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D73" w:rsidRDefault="006C20E7">
      <w:pPr>
        <w:pStyle w:val="Heading1"/>
        <w:spacing w:before="218"/>
        <w:ind w:left="1620" w:firstLine="0"/>
      </w:pPr>
      <w:r>
        <w:t>CHƯƠNG 1. TỔNG QUAN VỀ THƯƠNG MẠI ĐIỆN TỬ</w:t>
      </w:r>
    </w:p>
    <w:p w:rsidR="005C2D73" w:rsidRDefault="005C2D73">
      <w:pPr>
        <w:pStyle w:val="BodyText"/>
        <w:spacing w:before="9"/>
        <w:ind w:left="0"/>
        <w:rPr>
          <w:b/>
          <w:sz w:val="25"/>
        </w:rPr>
      </w:pPr>
    </w:p>
    <w:p w:rsidR="005C2D73" w:rsidRDefault="006C20E7" w:rsidP="00185ABA">
      <w:pPr>
        <w:pStyle w:val="Heading2"/>
        <w:tabs>
          <w:tab w:val="left" w:pos="829"/>
        </w:tabs>
        <w:ind w:left="828"/>
      </w:pPr>
      <w:r>
        <w:t>SỐ HOÁ VÀ "NỀN KINH TẾ</w:t>
      </w:r>
      <w:r>
        <w:rPr>
          <w:spacing w:val="8"/>
        </w:rPr>
        <w:t xml:space="preserve"> </w:t>
      </w:r>
      <w:r>
        <w:t>SỐ"</w:t>
      </w:r>
    </w:p>
    <w:p w:rsidR="005C2D73" w:rsidRDefault="006C20E7">
      <w:pPr>
        <w:pStyle w:val="BodyText"/>
        <w:spacing w:before="168" w:line="343" w:lineRule="auto"/>
        <w:ind w:right="1586" w:firstLine="532"/>
        <w:jc w:val="both"/>
      </w:pPr>
      <w:r>
        <w:t>Cho tới đầu thế kỷ này, để liên lạc với nhau, người ta sử dụng các hệ thống ký  hiệu như âm thanh, hình ảnh, và chữ viết. Trong nửa đầu thế kỷ, kỹ thuật số (Digital Technique) trên cơ sở hệ nhị phân (binary system, dùng hai chữ số 0 và 1; mỗi số đó  gọi là một bit, 8 bit gọi là một byte; biểu diễn điện tử tương ứng của hai số ấy là "mạch mở" và "mạch đóng") bắt đầu phát triển và hoàn thiện dần; hình ảnh (kể cả chữ viết,  con số, các ký hiệu khác) và âm thanh đều được số hoá thành các nhóm bit điện tử, để ghi lại, lưu giữ trong môi trường từ, truyền đi, và đọc bằng điện tử,  tất cả đều với tốc  độ ánh sáng (300 nghìn</w:t>
      </w:r>
      <w:r>
        <w:rPr>
          <w:spacing w:val="7"/>
        </w:rPr>
        <w:t xml:space="preserve"> </w:t>
      </w:r>
      <w:r>
        <w:t>km/giây).</w:t>
      </w:r>
    </w:p>
    <w:p w:rsidR="005C2D73" w:rsidRDefault="006C20E7">
      <w:pPr>
        <w:pStyle w:val="BodyText"/>
        <w:spacing w:line="343" w:lineRule="auto"/>
        <w:ind w:right="1586" w:firstLine="532"/>
        <w:jc w:val="both"/>
      </w:pPr>
      <w:r>
        <w:t>Kỹ thuật số được áp dụng trước hết vào máy tính điện tử, tiếp đó sang các lĩnh  vực khác (cho tới điện thoại di động, thẻ tín dụng...). Việc áp dụng kỹ thuật số có thể  coi là một cuộc cách mạng vĩ đại trong lịch sử nhân loại, gọi là cuộc cách mạng số hoá (Digital Revolution), mở ra "kỷ nguyên số hoá" (Digital</w:t>
      </w:r>
      <w:r>
        <w:rPr>
          <w:spacing w:val="28"/>
        </w:rPr>
        <w:t xml:space="preserve"> </w:t>
      </w:r>
      <w:r>
        <w:t>Age).</w:t>
      </w:r>
    </w:p>
    <w:p w:rsidR="005C2D73" w:rsidRDefault="006C20E7">
      <w:pPr>
        <w:pStyle w:val="BodyText"/>
        <w:spacing w:line="343" w:lineRule="auto"/>
        <w:ind w:right="1589" w:firstLine="532"/>
        <w:jc w:val="both"/>
      </w:pPr>
      <w:r>
        <w:t>Cách mạng số hoá diễn ra với tốc độ rất cao: chiếc máy tính điện tử đầu tiên có  thể chương trình hoá (chiếc Electronic Numerical integrator Computer: ENiAC) ra đời năm 1946, có kích thước bằng 4-5 gian buồng, trị giá nhiều triệu USD, và chỉ thực    hiện được 5000 lệnh trong một giây; 50 năm sau, máy tính điện tử cá nhân thông dụng chỉ có kích thước để bàn, trị giá chỉ khoảng 1 nghìn USD, và thực hiện được trên 400 triệu lệnh trong một giây (dự kiến vào năm 2012 sẽ đạt tới 1000 triệu lệnh) nhờ sử   dụng chip vi mạch cho phép đóng-mở nhiều triệu lần một giây (đây là nói máy tính cá nhân: personal Computer, còn máy tính lớn thì hiện nay đã đang sản xuất loại có tốc    độ tới một nghìn tỷ lệnh trong một giây, như siêu máy tính mà Bộ quốc phòng Mỹ đặt cho hãng IBM chế tạo để sử dụng vào việc mô hình hoá các vụ thử hạt nhân); các phương tiện truyền thông hiện đại cũng song song phát triển, ngày nay, một sợi cáp quang mảnh bằng sợi tóc trong một giây có thể truyền được một lượng thông tin chứa đựng trong 90 nghìn cuốn từ điển bách khoa, hệ thống liên lạc viễn thông và hệ thống định vị toàn cầu thông qua các vệ tinh đã bao phủ toàn thế giới, ngành "công nghệ  thông tin" (công nghệ thông tin bao gồm hai nhánh: máy tính hay tính  toán  (computing) và truyền thông (communications)) ngày càng chiếm tỷ trọng cao trong  nền kinh tế các nước (ở Mỹ năm 1998 đã đạt trên 8%); riêng về máy tính điện tử, cứ    18 tháng tổng công suất tính toán của các máy lại tăng gấp đôi. Nhân loại đang sống trong</w:t>
      </w:r>
      <w:r>
        <w:rPr>
          <w:spacing w:val="9"/>
        </w:rPr>
        <w:t xml:space="preserve"> </w:t>
      </w:r>
      <w:r>
        <w:t>thời</w:t>
      </w:r>
      <w:r>
        <w:rPr>
          <w:spacing w:val="10"/>
        </w:rPr>
        <w:t xml:space="preserve"> </w:t>
      </w:r>
      <w:r>
        <w:t>kỳ</w:t>
      </w:r>
      <w:r>
        <w:rPr>
          <w:spacing w:val="10"/>
        </w:rPr>
        <w:t xml:space="preserve"> </w:t>
      </w:r>
      <w:r>
        <w:t>"tin</w:t>
      </w:r>
      <w:r>
        <w:rPr>
          <w:spacing w:val="11"/>
        </w:rPr>
        <w:t xml:space="preserve"> </w:t>
      </w:r>
      <w:r>
        <w:t>học</w:t>
      </w:r>
      <w:r>
        <w:rPr>
          <w:spacing w:val="9"/>
        </w:rPr>
        <w:t xml:space="preserve"> </w:t>
      </w:r>
      <w:r>
        <w:t>hoá</w:t>
      </w:r>
      <w:r>
        <w:rPr>
          <w:spacing w:val="12"/>
        </w:rPr>
        <w:t xml:space="preserve"> </w:t>
      </w:r>
      <w:r>
        <w:t>xã</w:t>
      </w:r>
      <w:r>
        <w:rPr>
          <w:spacing w:val="11"/>
        </w:rPr>
        <w:t xml:space="preserve"> </w:t>
      </w:r>
      <w:r>
        <w:t>hội",</w:t>
      </w:r>
      <w:r>
        <w:rPr>
          <w:spacing w:val="10"/>
        </w:rPr>
        <w:t xml:space="preserve"> </w:t>
      </w:r>
      <w:r>
        <w:t>khác</w:t>
      </w:r>
      <w:r>
        <w:rPr>
          <w:spacing w:val="12"/>
        </w:rPr>
        <w:t xml:space="preserve"> </w:t>
      </w:r>
      <w:r>
        <w:t>biệt</w:t>
      </w:r>
      <w:r>
        <w:rPr>
          <w:spacing w:val="7"/>
        </w:rPr>
        <w:t xml:space="preserve"> </w:t>
      </w:r>
      <w:r>
        <w:t>về</w:t>
      </w:r>
      <w:r>
        <w:rPr>
          <w:spacing w:val="6"/>
        </w:rPr>
        <w:t xml:space="preserve"> </w:t>
      </w:r>
      <w:r>
        <w:t>chất</w:t>
      </w:r>
      <w:r>
        <w:rPr>
          <w:spacing w:val="11"/>
        </w:rPr>
        <w:t xml:space="preserve"> </w:t>
      </w:r>
      <w:r>
        <w:t>so</w:t>
      </w:r>
      <w:r>
        <w:rPr>
          <w:spacing w:val="6"/>
        </w:rPr>
        <w:t xml:space="preserve"> </w:t>
      </w:r>
      <w:r>
        <w:t>với</w:t>
      </w:r>
      <w:r>
        <w:rPr>
          <w:spacing w:val="8"/>
        </w:rPr>
        <w:t xml:space="preserve"> </w:t>
      </w:r>
      <w:r>
        <w:t>các</w:t>
      </w:r>
      <w:r>
        <w:rPr>
          <w:spacing w:val="11"/>
        </w:rPr>
        <w:t xml:space="preserve"> </w:t>
      </w:r>
      <w:r>
        <w:t>thời</w:t>
      </w:r>
      <w:r>
        <w:rPr>
          <w:spacing w:val="7"/>
        </w:rPr>
        <w:t xml:space="preserve"> </w:t>
      </w:r>
      <w:r>
        <w:t>kỳ</w:t>
      </w:r>
      <w:r>
        <w:rPr>
          <w:spacing w:val="7"/>
        </w:rPr>
        <w:t xml:space="preserve"> </w:t>
      </w:r>
      <w:r>
        <w:t>trước.</w:t>
      </w:r>
      <w:r>
        <w:rPr>
          <w:spacing w:val="11"/>
        </w:rPr>
        <w:t xml:space="preserve"> </w:t>
      </w:r>
      <w:r>
        <w:t>Quá</w:t>
      </w:r>
      <w:r>
        <w:rPr>
          <w:spacing w:val="6"/>
        </w:rPr>
        <w:t xml:space="preserve"> </w:t>
      </w:r>
      <w:r>
        <w:t>trình</w:t>
      </w:r>
    </w:p>
    <w:p w:rsidR="005C2D73" w:rsidRDefault="005C2D73">
      <w:pPr>
        <w:spacing w:line="343" w:lineRule="auto"/>
        <w:jc w:val="both"/>
        <w:sectPr w:rsidR="005C2D73">
          <w:footerReference w:type="default" r:id="rId8"/>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tin học hoá xã hội bắt đầu bùng nổ, rồi nhanh chóng chuyển sang mang tính chất "toàn cầu" (gọi là "xã hội thông tin xuyên biên giới") sau khi internet ra đời.</w:t>
      </w:r>
    </w:p>
    <w:p w:rsidR="005C2D73" w:rsidRDefault="006C20E7">
      <w:pPr>
        <w:pStyle w:val="BodyText"/>
        <w:spacing w:line="343" w:lineRule="auto"/>
        <w:ind w:right="1591" w:firstLine="532"/>
        <w:jc w:val="both"/>
      </w:pPr>
      <w:r>
        <w:t>Trong bối cảnh ấy, hoạt động kinh tế nói chung và thương mại nói riêng (kể cả khâu quản lý) cũng chuyển sang dạng "số hoá", "điện tử hoá"; khái niệm "thương mại điện tử" dần dần hình thành, và ứng dụng "thương mại điện tử" ngày càng mở rộng.</w:t>
      </w:r>
    </w:p>
    <w:p w:rsidR="005C2D73" w:rsidRDefault="006C20E7">
      <w:pPr>
        <w:pStyle w:val="BodyText"/>
        <w:spacing w:line="343" w:lineRule="auto"/>
        <w:ind w:right="1589" w:firstLine="532"/>
        <w:jc w:val="both"/>
      </w:pPr>
      <w:r>
        <w:t>Sự phát triển và hoàn thiện của kỹ thuật số đã đưa tới cuộc "cách mạng số hoá", thúc đẩy sự ra đời của "kinh tế số hoá" và "xã hội thông tin" mà thương mại điện tử là một bộ phận hợp thành. Thương mại điện tử là việc sử dụng các phương pháp điện tử  để làm thương mại, trong đó "Thương mại" (commerce) không phải chỉ là buôn bán hàng hoá và dịch vụ (trade), mà-như được các nước thành viên Liên hiệp quốc thoả thuận - bao gồm hầu như tất cả các dạng hoạt động kinh tế, và việc chấp nhận và áp dụng</w:t>
      </w:r>
      <w:r>
        <w:rPr>
          <w:spacing w:val="9"/>
        </w:rPr>
        <w:t xml:space="preserve"> </w:t>
      </w:r>
      <w:r>
        <w:t>thương</w:t>
      </w:r>
      <w:r>
        <w:rPr>
          <w:spacing w:val="10"/>
        </w:rPr>
        <w:t xml:space="preserve"> </w:t>
      </w:r>
      <w:r>
        <w:t>mại</w:t>
      </w:r>
      <w:r>
        <w:rPr>
          <w:spacing w:val="5"/>
        </w:rPr>
        <w:t xml:space="preserve"> </w:t>
      </w:r>
      <w:r>
        <w:t>điện</w:t>
      </w:r>
      <w:r>
        <w:rPr>
          <w:spacing w:val="9"/>
        </w:rPr>
        <w:t xml:space="preserve"> </w:t>
      </w:r>
      <w:r>
        <w:t>tử</w:t>
      </w:r>
      <w:r>
        <w:rPr>
          <w:spacing w:val="6"/>
        </w:rPr>
        <w:t xml:space="preserve"> </w:t>
      </w:r>
      <w:r>
        <w:t>sẽ</w:t>
      </w:r>
      <w:r>
        <w:rPr>
          <w:spacing w:val="4"/>
        </w:rPr>
        <w:t xml:space="preserve"> </w:t>
      </w:r>
      <w:r>
        <w:t>sớm</w:t>
      </w:r>
      <w:r>
        <w:rPr>
          <w:spacing w:val="5"/>
        </w:rPr>
        <w:t xml:space="preserve"> </w:t>
      </w:r>
      <w:r>
        <w:t>làm</w:t>
      </w:r>
      <w:r>
        <w:rPr>
          <w:spacing w:val="3"/>
        </w:rPr>
        <w:t xml:space="preserve"> </w:t>
      </w:r>
      <w:r>
        <w:t>thay</w:t>
      </w:r>
      <w:r>
        <w:rPr>
          <w:spacing w:val="9"/>
        </w:rPr>
        <w:t xml:space="preserve"> </w:t>
      </w:r>
      <w:r>
        <w:t>đổi</w:t>
      </w:r>
      <w:r>
        <w:rPr>
          <w:spacing w:val="10"/>
        </w:rPr>
        <w:t xml:space="preserve"> </w:t>
      </w:r>
      <w:r>
        <w:t>toàn</w:t>
      </w:r>
      <w:r>
        <w:rPr>
          <w:spacing w:val="6"/>
        </w:rPr>
        <w:t xml:space="preserve"> </w:t>
      </w:r>
      <w:r>
        <w:t>bộ</w:t>
      </w:r>
      <w:r>
        <w:rPr>
          <w:spacing w:val="5"/>
        </w:rPr>
        <w:t xml:space="preserve"> </w:t>
      </w:r>
      <w:r>
        <w:t>hình</w:t>
      </w:r>
      <w:r>
        <w:rPr>
          <w:spacing w:val="11"/>
        </w:rPr>
        <w:t xml:space="preserve"> </w:t>
      </w:r>
      <w:r>
        <w:t>thái</w:t>
      </w:r>
      <w:r>
        <w:rPr>
          <w:spacing w:val="2"/>
        </w:rPr>
        <w:t xml:space="preserve"> </w:t>
      </w:r>
      <w:r>
        <w:t>hoạt</w:t>
      </w:r>
      <w:r>
        <w:rPr>
          <w:spacing w:val="6"/>
        </w:rPr>
        <w:t xml:space="preserve"> </w:t>
      </w:r>
      <w:r>
        <w:t>động</w:t>
      </w:r>
      <w:r>
        <w:rPr>
          <w:spacing w:val="5"/>
        </w:rPr>
        <w:t xml:space="preserve"> </w:t>
      </w:r>
      <w:r>
        <w:t>của</w:t>
      </w:r>
      <w:r>
        <w:rPr>
          <w:spacing w:val="5"/>
        </w:rPr>
        <w:t xml:space="preserve"> </w:t>
      </w:r>
      <w:r>
        <w:t>xã</w:t>
      </w:r>
      <w:r>
        <w:rPr>
          <w:spacing w:val="4"/>
        </w:rPr>
        <w:t xml:space="preserve"> </w:t>
      </w:r>
      <w:r>
        <w:t>hội.</w:t>
      </w:r>
    </w:p>
    <w:p w:rsidR="005C2D73" w:rsidRDefault="006C20E7">
      <w:pPr>
        <w:pStyle w:val="BodyText"/>
        <w:spacing w:line="343" w:lineRule="auto"/>
        <w:ind w:right="1587" w:firstLine="532"/>
        <w:jc w:val="both"/>
      </w:pPr>
      <w:r>
        <w:t>Một trong những cộng đồng sử dụng internet lớn nhất là giới thương mại. Được coi như xương sống của thế giới mới, thương mại điện tử bao gồm rất nhiều hình thức, trong đó một số đã được chuẩn hoá nhưng hầu như phần lớn còn lại  rất mới mẻ. Thực  tế đó không phải là một hiện tượng xa lạ gì. Từ lâu, các công ty đã trao đổi thông tin kinh doanh với nhau thông qua các mạng truyền thông dữ liệu. Chỉ có điều là hiện nay việc thay đổi nhanh chóng về hình thức, đòi hỏi mở rộng về số lượng cũng như chất lượng của các trao đổi này trở nên cấp thiết do sự phát triển bùng nổ của mạng internet và sức ép của xu hướng toàncầu hoá. Thay vì chỉ các trao đổi thông tin kinh  doanh  giữa các doanh nghiệp thông qua các mạng đóng kín đơn lẻ, Thương mại điện tử hiện nay đang nhanh chóng mở rộng ra thành một hệ thống rất phức tạp những người tham gia các trang chủ, các doanh nghiệp và người tiêu dùng, các tổ chức và các cá nhân, những</w:t>
      </w:r>
      <w:r>
        <w:rPr>
          <w:spacing w:val="8"/>
        </w:rPr>
        <w:t xml:space="preserve"> </w:t>
      </w:r>
      <w:r>
        <w:t>người</w:t>
      </w:r>
      <w:r>
        <w:rPr>
          <w:spacing w:val="6"/>
        </w:rPr>
        <w:t xml:space="preserve"> </w:t>
      </w:r>
      <w:r>
        <w:t>quen</w:t>
      </w:r>
      <w:r>
        <w:rPr>
          <w:spacing w:val="4"/>
        </w:rPr>
        <w:t xml:space="preserve"> </w:t>
      </w:r>
      <w:r>
        <w:t>và</w:t>
      </w:r>
      <w:r>
        <w:rPr>
          <w:spacing w:val="3"/>
        </w:rPr>
        <w:t xml:space="preserve"> </w:t>
      </w:r>
      <w:r>
        <w:t>không</w:t>
      </w:r>
      <w:r>
        <w:rPr>
          <w:spacing w:val="5"/>
        </w:rPr>
        <w:t xml:space="preserve"> </w:t>
      </w:r>
      <w:r>
        <w:t>quen</w:t>
      </w:r>
      <w:r>
        <w:rPr>
          <w:spacing w:val="8"/>
        </w:rPr>
        <w:t xml:space="preserve"> </w:t>
      </w:r>
      <w:r>
        <w:t>thông</w:t>
      </w:r>
      <w:r>
        <w:rPr>
          <w:spacing w:val="5"/>
        </w:rPr>
        <w:t xml:space="preserve"> </w:t>
      </w:r>
      <w:r>
        <w:t>qua</w:t>
      </w:r>
      <w:r>
        <w:rPr>
          <w:spacing w:val="5"/>
        </w:rPr>
        <w:t xml:space="preserve"> </w:t>
      </w:r>
      <w:r>
        <w:t>một</w:t>
      </w:r>
      <w:r>
        <w:rPr>
          <w:spacing w:val="5"/>
        </w:rPr>
        <w:t xml:space="preserve"> </w:t>
      </w:r>
      <w:r>
        <w:t>mạng</w:t>
      </w:r>
      <w:r>
        <w:rPr>
          <w:spacing w:val="6"/>
        </w:rPr>
        <w:t xml:space="preserve"> </w:t>
      </w:r>
      <w:r>
        <w:t>mở</w:t>
      </w:r>
      <w:r>
        <w:rPr>
          <w:spacing w:val="9"/>
        </w:rPr>
        <w:t xml:space="preserve"> </w:t>
      </w:r>
      <w:r>
        <w:t>toàn</w:t>
      </w:r>
      <w:r>
        <w:rPr>
          <w:spacing w:val="5"/>
        </w:rPr>
        <w:t xml:space="preserve"> </w:t>
      </w:r>
      <w:r>
        <w:t>cầu,</w:t>
      </w:r>
      <w:r>
        <w:rPr>
          <w:spacing w:val="8"/>
        </w:rPr>
        <w:t xml:space="preserve"> </w:t>
      </w:r>
      <w:r>
        <w:t>đó</w:t>
      </w:r>
      <w:r>
        <w:rPr>
          <w:spacing w:val="6"/>
        </w:rPr>
        <w:t xml:space="preserve"> </w:t>
      </w:r>
      <w:r>
        <w:t>là</w:t>
      </w:r>
      <w:r>
        <w:rPr>
          <w:spacing w:val="6"/>
        </w:rPr>
        <w:t xml:space="preserve"> </w:t>
      </w:r>
      <w:r>
        <w:t>internet</w:t>
      </w:r>
    </w:p>
    <w:p w:rsidR="005C2D73" w:rsidRDefault="006C20E7">
      <w:pPr>
        <w:pStyle w:val="BodyText"/>
        <w:spacing w:line="343" w:lineRule="auto"/>
        <w:ind w:right="1589" w:firstLine="532"/>
        <w:jc w:val="both"/>
      </w:pPr>
      <w:r>
        <w:t>Cùng với sự phát triển bùng nổ của mạng internet về cả số lượng người sử dụng  và</w:t>
      </w:r>
      <w:r>
        <w:rPr>
          <w:spacing w:val="16"/>
        </w:rPr>
        <w:t xml:space="preserve"> </w:t>
      </w:r>
      <w:r>
        <w:t>các</w:t>
      </w:r>
      <w:r>
        <w:rPr>
          <w:spacing w:val="12"/>
        </w:rPr>
        <w:t xml:space="preserve"> </w:t>
      </w:r>
      <w:r>
        <w:t>dịch</w:t>
      </w:r>
      <w:r>
        <w:rPr>
          <w:spacing w:val="14"/>
        </w:rPr>
        <w:t xml:space="preserve"> </w:t>
      </w:r>
      <w:r>
        <w:t>vụ</w:t>
      </w:r>
      <w:r>
        <w:rPr>
          <w:spacing w:val="13"/>
        </w:rPr>
        <w:t xml:space="preserve"> </w:t>
      </w:r>
      <w:r>
        <w:t>gia</w:t>
      </w:r>
      <w:r>
        <w:rPr>
          <w:spacing w:val="14"/>
        </w:rPr>
        <w:t xml:space="preserve"> </w:t>
      </w:r>
      <w:r>
        <w:t>tăng,</w:t>
      </w:r>
      <w:r>
        <w:rPr>
          <w:spacing w:val="14"/>
        </w:rPr>
        <w:t xml:space="preserve"> </w:t>
      </w:r>
      <w:r>
        <w:t>ngày</w:t>
      </w:r>
      <w:r>
        <w:rPr>
          <w:spacing w:val="15"/>
        </w:rPr>
        <w:t xml:space="preserve"> </w:t>
      </w:r>
      <w:r>
        <w:t>nay</w:t>
      </w:r>
      <w:r>
        <w:rPr>
          <w:spacing w:val="14"/>
        </w:rPr>
        <w:t xml:space="preserve"> </w:t>
      </w:r>
      <w:r>
        <w:t>người</w:t>
      </w:r>
      <w:r>
        <w:rPr>
          <w:spacing w:val="13"/>
        </w:rPr>
        <w:t xml:space="preserve"> </w:t>
      </w:r>
      <w:r>
        <w:t>ta</w:t>
      </w:r>
      <w:r>
        <w:rPr>
          <w:spacing w:val="13"/>
        </w:rPr>
        <w:t xml:space="preserve"> </w:t>
      </w:r>
      <w:r>
        <w:t>hay</w:t>
      </w:r>
      <w:r>
        <w:rPr>
          <w:spacing w:val="13"/>
        </w:rPr>
        <w:t xml:space="preserve"> </w:t>
      </w:r>
      <w:r>
        <w:t>nói</w:t>
      </w:r>
      <w:r>
        <w:rPr>
          <w:spacing w:val="13"/>
        </w:rPr>
        <w:t xml:space="preserve"> </w:t>
      </w:r>
      <w:r>
        <w:t>tới</w:t>
      </w:r>
      <w:r>
        <w:rPr>
          <w:spacing w:val="16"/>
        </w:rPr>
        <w:t xml:space="preserve"> </w:t>
      </w:r>
      <w:r>
        <w:t>một</w:t>
      </w:r>
      <w:r>
        <w:rPr>
          <w:spacing w:val="13"/>
        </w:rPr>
        <w:t xml:space="preserve"> </w:t>
      </w:r>
      <w:r>
        <w:t>xã</w:t>
      </w:r>
      <w:r>
        <w:rPr>
          <w:spacing w:val="14"/>
        </w:rPr>
        <w:t xml:space="preserve"> </w:t>
      </w:r>
      <w:r>
        <w:t>hội</w:t>
      </w:r>
      <w:r>
        <w:rPr>
          <w:spacing w:val="13"/>
        </w:rPr>
        <w:t xml:space="preserve"> </w:t>
      </w:r>
      <w:r>
        <w:t>internet</w:t>
      </w:r>
      <w:r>
        <w:rPr>
          <w:spacing w:val="13"/>
        </w:rPr>
        <w:t xml:space="preserve"> </w:t>
      </w:r>
      <w:r>
        <w:t>trong</w:t>
      </w:r>
      <w:r>
        <w:rPr>
          <w:spacing w:val="14"/>
        </w:rPr>
        <w:t xml:space="preserve"> </w:t>
      </w:r>
      <w:r>
        <w:t>thế</w:t>
      </w:r>
      <w:r>
        <w:rPr>
          <w:spacing w:val="13"/>
        </w:rPr>
        <w:t xml:space="preserve"> </w:t>
      </w:r>
      <w:r>
        <w:t>kỷ</w:t>
      </w:r>
    </w:p>
    <w:p w:rsidR="005C2D73" w:rsidRDefault="006C20E7">
      <w:pPr>
        <w:pStyle w:val="BodyText"/>
        <w:spacing w:line="340" w:lineRule="auto"/>
        <w:ind w:right="1709"/>
      </w:pPr>
      <w:r>
        <w:t>21. Dù có xảy ra điều đó hay không, cộng đồng sử dụng internet hiện nay đã lớn đến mức mà có thể coi đó là một thị trường thực sự và đầy tiềm năng.</w:t>
      </w:r>
    </w:p>
    <w:p w:rsidR="005C2D73" w:rsidRDefault="006C20E7">
      <w:pPr>
        <w:pStyle w:val="BodyText"/>
        <w:spacing w:line="340" w:lineRule="auto"/>
        <w:ind w:right="1589" w:firstLine="532"/>
        <w:jc w:val="both"/>
      </w:pPr>
      <w:r>
        <w:t>Theo dự đoán của một số chuyên gia kinh tế, thương mại điện tử trên internet sẽ đạt tới con số hàng chục tỷ USD vào cuối thế kỷ 20 và sẽ phát triển nhanh chóng, như  là một thứ nhiên liệu cho nền kinh tế thế giới trong thế kỷ 21. Chính vì thế không  những các nước phát triển mà cả những nước đang phát triển cũng đã và đang  chú  trọng đến việc triển khai thương mại điện tử tại mỗi nước, coi đó là điều kiện để hội nhập và tham gia nền kinh tế thế giới trong thế kỷ 21. Hình như không nước nào muốn chậm bước và bỏ qua thị trường quan trọng và đầy tiềm năng</w:t>
      </w:r>
      <w:r>
        <w:rPr>
          <w:spacing w:val="35"/>
        </w:rPr>
        <w:t xml:space="preserve"> </w:t>
      </w:r>
      <w:r>
        <w:t>này.</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1"/>
          <w:numId w:val="79"/>
        </w:numPr>
        <w:tabs>
          <w:tab w:val="left" w:pos="831"/>
        </w:tabs>
        <w:spacing w:before="93"/>
        <w:ind w:left="830" w:hanging="431"/>
      </w:pPr>
      <w:r>
        <w:t>KHÁI NIỆM THƯƠNG MẠI ĐIỆN</w:t>
      </w:r>
      <w:r>
        <w:rPr>
          <w:spacing w:val="14"/>
        </w:rPr>
        <w:t xml:space="preserve"> </w:t>
      </w:r>
      <w:r>
        <w:t>TỬ</w:t>
      </w:r>
    </w:p>
    <w:p w:rsidR="005C2D73" w:rsidRDefault="006C20E7">
      <w:pPr>
        <w:pStyle w:val="BodyText"/>
        <w:spacing w:before="168" w:line="340" w:lineRule="auto"/>
        <w:ind w:right="1588" w:firstLine="532"/>
        <w:jc w:val="both"/>
      </w:pPr>
      <w:r>
        <w:t xml:space="preserve">TMĐT (thương mại điện tử) là một hình thức kinh doanh thương mại trên cơ sở mạng máy tính toàn cầu. Nó được dự báo là phương thức hoạt động chủ yếu trong nền kinh tế số. Thương mại điện tử trong thời gian gần đây đã được các nước quan tâm và phát triển. Ra đời trên cơ sở phát triển mạng internet và công nghệ thông tin (CNTT), thương mại điện tử lúc đầu có nhiều tên gọi khác nhau. Và chỉ đến tháng 7/1997, khi Chính phủ Mỹ công bố văn bản quan trọng </w:t>
      </w:r>
      <w:r>
        <w:rPr>
          <w:b/>
        </w:rPr>
        <w:t>''</w:t>
      </w:r>
      <w:r>
        <w:rPr>
          <w:b/>
          <w:i/>
        </w:rPr>
        <w:t xml:space="preserve">khung thương mại điện tử toàn cầu'' </w:t>
      </w:r>
      <w:r>
        <w:t>thì thuật ngữ thương mại điện tử (e-commerce) mới được sử dụng khá rộng rãi.</w:t>
      </w:r>
    </w:p>
    <w:p w:rsidR="005C2D73" w:rsidRDefault="006C20E7">
      <w:pPr>
        <w:pStyle w:val="BodyText"/>
        <w:spacing w:before="12" w:line="343" w:lineRule="auto"/>
        <w:ind w:right="1591" w:firstLine="532"/>
        <w:jc w:val="both"/>
      </w:pPr>
      <w:r>
        <w:t>Tuy nhiên, có nhiều định nghĩa thương mại điện tử được nhìn nhận dưới nhiều  góc độ khác nhau, nhưng khái quát lại thuật ngữ thương mại điện tử có thể hiểu như  sau:</w:t>
      </w:r>
    </w:p>
    <w:p w:rsidR="005C2D73" w:rsidRDefault="005C2D73">
      <w:pPr>
        <w:pStyle w:val="BodyText"/>
        <w:spacing w:before="8"/>
        <w:ind w:left="0"/>
        <w:rPr>
          <w:sz w:val="22"/>
        </w:rPr>
      </w:pPr>
    </w:p>
    <w:p w:rsidR="005C2D73" w:rsidRDefault="006C20E7">
      <w:pPr>
        <w:pStyle w:val="Heading1"/>
        <w:numPr>
          <w:ilvl w:val="2"/>
          <w:numId w:val="79"/>
        </w:numPr>
        <w:tabs>
          <w:tab w:val="left" w:pos="1062"/>
        </w:tabs>
        <w:ind w:hanging="662"/>
      </w:pPr>
      <w:r>
        <w:t>Theo nghĩa</w:t>
      </w:r>
      <w:r>
        <w:rPr>
          <w:spacing w:val="1"/>
        </w:rPr>
        <w:t xml:space="preserve"> </w:t>
      </w:r>
      <w:r>
        <w:t>rộng</w:t>
      </w:r>
    </w:p>
    <w:p w:rsidR="005C2D73" w:rsidRDefault="005C2D73">
      <w:pPr>
        <w:pStyle w:val="BodyText"/>
        <w:spacing w:before="5"/>
        <w:ind w:left="0"/>
        <w:rPr>
          <w:b/>
          <w:sz w:val="33"/>
        </w:rPr>
      </w:pPr>
    </w:p>
    <w:p w:rsidR="005C2D73" w:rsidRDefault="006C20E7">
      <w:pPr>
        <w:pStyle w:val="BodyText"/>
        <w:spacing w:line="343" w:lineRule="auto"/>
        <w:ind w:right="1587" w:firstLine="532"/>
        <w:jc w:val="both"/>
      </w:pPr>
      <w:r>
        <w:t xml:space="preserve">Trong Luật mẫu về thương mại điện tử của </w:t>
      </w:r>
      <w:r>
        <w:rPr>
          <w:b/>
          <w:i/>
        </w:rPr>
        <w:t xml:space="preserve">ủy ban Liên hợp quốc về Luật  thương mại quốc tế </w:t>
      </w:r>
      <w:r>
        <w:t>(</w:t>
      </w:r>
      <w:r>
        <w:rPr>
          <w:b/>
          <w:i/>
        </w:rPr>
        <w:t>UNCITRAL)</w:t>
      </w:r>
      <w:r>
        <w:t>, thuật ngữ thương mại được diễn giải theo nghĩa rộng để bao quát các vấn đề phát sinh từ mọi quan hệ mang tính chất thương mại dù có hay không có hợp đồng.  Theo quan điểm này thì thương mại điện  tử bao gồm tất cả  các quan hệ mang tính thương mại như: các giao dịch liên quan  đến việc  cung  cấp hoặc trao đổi hàng hóa hoặc dịch vụ, thỏa thuận phân phối, đại diện hoặc đại lý thương mại, ủy thác hoa hồng, cho thuê dài hạn, xây dựng các công trình, tư vấn, đầu tư, cấp vốn, liên doanh…; các hình thức khác về hợp tác công nghiệp hoặc  kinh  doanh; chuyên chở hàng hóa hay hành khách bằng đường biển, đường không, đường sắt hoặc đường</w:t>
      </w:r>
      <w:r>
        <w:rPr>
          <w:spacing w:val="1"/>
        </w:rPr>
        <w:t xml:space="preserve"> </w:t>
      </w:r>
      <w:r>
        <w:t>bộ.</w:t>
      </w:r>
    </w:p>
    <w:p w:rsidR="005C2D73" w:rsidRDefault="006C20E7">
      <w:pPr>
        <w:pStyle w:val="BodyText"/>
        <w:spacing w:line="343" w:lineRule="auto"/>
        <w:ind w:right="1587" w:firstLine="532"/>
        <w:jc w:val="both"/>
      </w:pPr>
      <w:r>
        <w:t>Như vậy, có thể thấy rằng phạm vi của thương mại điện tử hiểu theo nghĩa này là rất rộng, nó bao quát hầu hết các lĩnh vực hoạt động kinh tế. Việc mua bán hàng hóa    và dịch vụ chỉ là một trong hàng ngàn lĩnh vực áp dụng của thương mại điện tử  mà  thôi.</w:t>
      </w:r>
    </w:p>
    <w:p w:rsidR="005C2D73" w:rsidRDefault="006C20E7">
      <w:pPr>
        <w:spacing w:line="259" w:lineRule="exact"/>
        <w:ind w:left="932"/>
        <w:rPr>
          <w:sz w:val="24"/>
        </w:rPr>
      </w:pPr>
      <w:r>
        <w:rPr>
          <w:sz w:val="24"/>
        </w:rPr>
        <w:t>Còn</w:t>
      </w:r>
      <w:r>
        <w:rPr>
          <w:spacing w:val="26"/>
          <w:sz w:val="24"/>
        </w:rPr>
        <w:t xml:space="preserve"> </w:t>
      </w:r>
      <w:r>
        <w:rPr>
          <w:sz w:val="24"/>
        </w:rPr>
        <w:t>theo</w:t>
      </w:r>
      <w:r>
        <w:rPr>
          <w:spacing w:val="27"/>
          <w:sz w:val="24"/>
        </w:rPr>
        <w:t xml:space="preserve"> </w:t>
      </w:r>
      <w:r>
        <w:rPr>
          <w:b/>
          <w:i/>
          <w:sz w:val="24"/>
        </w:rPr>
        <w:t>Ủy</w:t>
      </w:r>
      <w:r>
        <w:rPr>
          <w:b/>
          <w:i/>
          <w:spacing w:val="27"/>
          <w:sz w:val="24"/>
        </w:rPr>
        <w:t xml:space="preserve"> </w:t>
      </w:r>
      <w:r>
        <w:rPr>
          <w:b/>
          <w:i/>
          <w:sz w:val="24"/>
        </w:rPr>
        <w:t>ban</w:t>
      </w:r>
      <w:r>
        <w:rPr>
          <w:b/>
          <w:i/>
          <w:spacing w:val="31"/>
          <w:sz w:val="24"/>
        </w:rPr>
        <w:t xml:space="preserve"> </w:t>
      </w:r>
      <w:r>
        <w:rPr>
          <w:b/>
          <w:i/>
          <w:sz w:val="24"/>
        </w:rPr>
        <w:t>Châu</w:t>
      </w:r>
      <w:r>
        <w:rPr>
          <w:b/>
          <w:i/>
          <w:spacing w:val="26"/>
          <w:sz w:val="24"/>
        </w:rPr>
        <w:t xml:space="preserve"> </w:t>
      </w:r>
      <w:r>
        <w:rPr>
          <w:b/>
          <w:i/>
          <w:sz w:val="24"/>
        </w:rPr>
        <w:t>Âu</w:t>
      </w:r>
      <w:r>
        <w:rPr>
          <w:b/>
          <w:i/>
          <w:spacing w:val="26"/>
          <w:sz w:val="24"/>
        </w:rPr>
        <w:t xml:space="preserve"> </w:t>
      </w:r>
      <w:r>
        <w:rPr>
          <w:b/>
          <w:i/>
          <w:sz w:val="24"/>
        </w:rPr>
        <w:t>(EC)</w:t>
      </w:r>
      <w:r>
        <w:rPr>
          <w:b/>
          <w:i/>
          <w:spacing w:val="27"/>
          <w:sz w:val="24"/>
        </w:rPr>
        <w:t xml:space="preserve"> </w:t>
      </w:r>
      <w:r>
        <w:rPr>
          <w:sz w:val="24"/>
        </w:rPr>
        <w:t>thì</w:t>
      </w:r>
      <w:r>
        <w:rPr>
          <w:spacing w:val="27"/>
          <w:sz w:val="24"/>
        </w:rPr>
        <w:t xml:space="preserve"> </w:t>
      </w:r>
      <w:r>
        <w:rPr>
          <w:sz w:val="24"/>
        </w:rPr>
        <w:t>thương</w:t>
      </w:r>
      <w:r>
        <w:rPr>
          <w:spacing w:val="27"/>
          <w:sz w:val="24"/>
        </w:rPr>
        <w:t xml:space="preserve"> </w:t>
      </w:r>
      <w:r>
        <w:rPr>
          <w:sz w:val="24"/>
        </w:rPr>
        <w:t>mại</w:t>
      </w:r>
      <w:r>
        <w:rPr>
          <w:spacing w:val="26"/>
          <w:sz w:val="24"/>
        </w:rPr>
        <w:t xml:space="preserve"> </w:t>
      </w:r>
      <w:r>
        <w:rPr>
          <w:sz w:val="24"/>
        </w:rPr>
        <w:t>điện</w:t>
      </w:r>
      <w:r>
        <w:rPr>
          <w:spacing w:val="30"/>
          <w:sz w:val="24"/>
        </w:rPr>
        <w:t xml:space="preserve"> </w:t>
      </w:r>
      <w:r>
        <w:rPr>
          <w:sz w:val="24"/>
        </w:rPr>
        <w:t>tử</w:t>
      </w:r>
      <w:r>
        <w:rPr>
          <w:spacing w:val="30"/>
          <w:sz w:val="24"/>
        </w:rPr>
        <w:t xml:space="preserve"> </w:t>
      </w:r>
      <w:r>
        <w:rPr>
          <w:sz w:val="24"/>
        </w:rPr>
        <w:t>được</w:t>
      </w:r>
      <w:r>
        <w:rPr>
          <w:spacing w:val="24"/>
          <w:sz w:val="24"/>
        </w:rPr>
        <w:t xml:space="preserve"> </w:t>
      </w:r>
      <w:r>
        <w:rPr>
          <w:sz w:val="24"/>
        </w:rPr>
        <w:t>hiểu</w:t>
      </w:r>
      <w:r>
        <w:rPr>
          <w:spacing w:val="28"/>
          <w:sz w:val="24"/>
        </w:rPr>
        <w:t xml:space="preserve"> </w:t>
      </w:r>
      <w:r>
        <w:rPr>
          <w:sz w:val="24"/>
        </w:rPr>
        <w:t>là</w:t>
      </w:r>
      <w:r>
        <w:rPr>
          <w:spacing w:val="27"/>
          <w:sz w:val="24"/>
        </w:rPr>
        <w:t xml:space="preserve"> </w:t>
      </w:r>
      <w:r>
        <w:rPr>
          <w:sz w:val="24"/>
        </w:rPr>
        <w:t>việc</w:t>
      </w:r>
      <w:r>
        <w:rPr>
          <w:spacing w:val="27"/>
          <w:sz w:val="24"/>
        </w:rPr>
        <w:t xml:space="preserve"> </w:t>
      </w:r>
      <w:r>
        <w:rPr>
          <w:sz w:val="24"/>
        </w:rPr>
        <w:t>thực</w:t>
      </w:r>
    </w:p>
    <w:p w:rsidR="005C2D73" w:rsidRDefault="006C20E7">
      <w:pPr>
        <w:pStyle w:val="BodyText"/>
        <w:spacing w:before="117" w:line="343" w:lineRule="auto"/>
        <w:ind w:right="1587"/>
        <w:jc w:val="both"/>
      </w:pPr>
      <w:r>
        <w:t>hiện hoạt động kinh doanh qua các phương tiện điện tử. Nó dựa trên việc xử lý và  truyền dữ liệu điện tử dưới dạng text, âm thanh và hình ảnh. thương mại điện tử gồm nhiều hành vi, trong đó có các hoạt động  mua bán hàng  hóa và dịch  vụ qua phương tiện điện tử, giao nhận các nội dung kỹ thuật số trên mạng, chuyển tiền điện tử, mua  bán cổ phiếu điện tử, vận đơn điện tử, đấu giá thương mại, hợp tác thiết kế, mua sắm công</w:t>
      </w:r>
      <w:r>
        <w:rPr>
          <w:spacing w:val="24"/>
        </w:rPr>
        <w:t xml:space="preserve"> </w:t>
      </w:r>
      <w:r>
        <w:t>cộng,</w:t>
      </w:r>
      <w:r>
        <w:rPr>
          <w:spacing w:val="26"/>
        </w:rPr>
        <w:t xml:space="preserve"> </w:t>
      </w:r>
      <w:r>
        <w:t>tiếp</w:t>
      </w:r>
      <w:r>
        <w:rPr>
          <w:spacing w:val="23"/>
        </w:rPr>
        <w:t xml:space="preserve"> </w:t>
      </w:r>
      <w:r>
        <w:t>thị</w:t>
      </w:r>
      <w:r>
        <w:rPr>
          <w:spacing w:val="25"/>
        </w:rPr>
        <w:t xml:space="preserve"> </w:t>
      </w:r>
      <w:r>
        <w:t>trực</w:t>
      </w:r>
      <w:r>
        <w:rPr>
          <w:spacing w:val="24"/>
        </w:rPr>
        <w:t xml:space="preserve"> </w:t>
      </w:r>
      <w:r>
        <w:t>tiếp</w:t>
      </w:r>
      <w:r>
        <w:rPr>
          <w:spacing w:val="24"/>
        </w:rPr>
        <w:t xml:space="preserve"> </w:t>
      </w:r>
      <w:r>
        <w:t>tới</w:t>
      </w:r>
      <w:r>
        <w:rPr>
          <w:spacing w:val="22"/>
        </w:rPr>
        <w:t xml:space="preserve"> </w:t>
      </w:r>
      <w:r>
        <w:t>người</w:t>
      </w:r>
      <w:r>
        <w:rPr>
          <w:spacing w:val="23"/>
        </w:rPr>
        <w:t xml:space="preserve"> </w:t>
      </w:r>
      <w:r>
        <w:t>tiêu</w:t>
      </w:r>
      <w:r>
        <w:rPr>
          <w:spacing w:val="23"/>
        </w:rPr>
        <w:t xml:space="preserve"> </w:t>
      </w:r>
      <w:r>
        <w:t>dùng</w:t>
      </w:r>
      <w:r>
        <w:rPr>
          <w:spacing w:val="23"/>
        </w:rPr>
        <w:t xml:space="preserve"> </w:t>
      </w:r>
      <w:r>
        <w:t>và</w:t>
      </w:r>
      <w:r>
        <w:rPr>
          <w:spacing w:val="23"/>
        </w:rPr>
        <w:t xml:space="preserve"> </w:t>
      </w:r>
      <w:r>
        <w:t>các</w:t>
      </w:r>
      <w:r>
        <w:rPr>
          <w:spacing w:val="24"/>
        </w:rPr>
        <w:t xml:space="preserve"> </w:t>
      </w:r>
      <w:r>
        <w:t>dịch</w:t>
      </w:r>
      <w:r>
        <w:rPr>
          <w:spacing w:val="22"/>
        </w:rPr>
        <w:t xml:space="preserve"> </w:t>
      </w:r>
      <w:r>
        <w:t>vụ</w:t>
      </w:r>
      <w:r>
        <w:rPr>
          <w:spacing w:val="26"/>
        </w:rPr>
        <w:t xml:space="preserve"> </w:t>
      </w:r>
      <w:r>
        <w:t>sau</w:t>
      </w:r>
      <w:r>
        <w:rPr>
          <w:spacing w:val="25"/>
        </w:rPr>
        <w:t xml:space="preserve"> </w:t>
      </w:r>
      <w:r>
        <w:t>bán</w:t>
      </w:r>
      <w:r>
        <w:rPr>
          <w:spacing w:val="21"/>
        </w:rPr>
        <w:t xml:space="preserve"> </w:t>
      </w:r>
      <w:r>
        <w:t>hàng.</w:t>
      </w:r>
      <w:r>
        <w:rPr>
          <w:spacing w:val="25"/>
        </w:rPr>
        <w:t xml:space="preserve"> </w:t>
      </w:r>
      <w:r>
        <w:t>thương</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mại điện tử được thực hiện đối với cả lĩnh vực kinh doanh hàng hóa hữu hình và kinh doanh dịch vụ; các hoạt động kinh doanh mới và các hoạt động công</w:t>
      </w:r>
      <w:r>
        <w:rPr>
          <w:spacing w:val="56"/>
        </w:rPr>
        <w:t xml:space="preserve"> </w:t>
      </w:r>
      <w:r>
        <w:t>ích.</w:t>
      </w:r>
    </w:p>
    <w:p w:rsidR="005C2D73" w:rsidRDefault="006C20E7">
      <w:pPr>
        <w:spacing w:line="343" w:lineRule="auto"/>
        <w:ind w:left="399" w:right="1591" w:firstLine="655"/>
        <w:jc w:val="both"/>
        <w:rPr>
          <w:sz w:val="24"/>
        </w:rPr>
      </w:pPr>
      <w:r>
        <w:rPr>
          <w:sz w:val="24"/>
        </w:rPr>
        <w:t xml:space="preserve">Tóm lại, theo nghĩa rộng thì thương mại điện tử </w:t>
      </w:r>
      <w:r>
        <w:rPr>
          <w:i/>
          <w:sz w:val="24"/>
        </w:rPr>
        <w:t xml:space="preserve">có thể được hiểu là các giao  dịch tài chính và thương mại bằng các phương tiện điện tử. </w:t>
      </w:r>
      <w:r>
        <w:rPr>
          <w:sz w:val="24"/>
        </w:rPr>
        <w:t>Nếu hiểu thương mại điện tử theo phương diện này, thương mại điện tử không phải là một vấn đề mới mẻ. Bởi vì những giao dịch điện tử, được thực hiện thông qua các phương tiện thông tin liên lạc   đã tồn tại hàng chục năm nay (fax, telex…) và đã trở nên rất quen</w:t>
      </w:r>
      <w:r>
        <w:rPr>
          <w:spacing w:val="55"/>
          <w:sz w:val="24"/>
        </w:rPr>
        <w:t xml:space="preserve"> </w:t>
      </w:r>
      <w:r>
        <w:rPr>
          <w:sz w:val="24"/>
        </w:rPr>
        <w:t>thuộc.</w:t>
      </w:r>
    </w:p>
    <w:p w:rsidR="005C2D73" w:rsidRDefault="005C2D73">
      <w:pPr>
        <w:pStyle w:val="BodyText"/>
        <w:spacing w:before="3"/>
        <w:ind w:left="0"/>
        <w:rPr>
          <w:sz w:val="22"/>
        </w:rPr>
      </w:pPr>
    </w:p>
    <w:p w:rsidR="005C2D73" w:rsidRDefault="006C20E7">
      <w:pPr>
        <w:pStyle w:val="Heading1"/>
        <w:numPr>
          <w:ilvl w:val="2"/>
          <w:numId w:val="79"/>
        </w:numPr>
        <w:tabs>
          <w:tab w:val="left" w:pos="1062"/>
        </w:tabs>
        <w:ind w:hanging="662"/>
      </w:pPr>
      <w:r>
        <w:t>Theo nghĩa</w:t>
      </w:r>
      <w:r>
        <w:rPr>
          <w:spacing w:val="1"/>
        </w:rPr>
        <w:t xml:space="preserve"> </w:t>
      </w:r>
      <w:r>
        <w:t>hẹp</w:t>
      </w:r>
    </w:p>
    <w:p w:rsidR="005C2D73" w:rsidRDefault="005C2D73">
      <w:pPr>
        <w:pStyle w:val="BodyText"/>
        <w:spacing w:before="6"/>
        <w:ind w:left="0"/>
        <w:rPr>
          <w:b/>
          <w:sz w:val="33"/>
        </w:rPr>
      </w:pPr>
    </w:p>
    <w:p w:rsidR="005C2D73" w:rsidRDefault="006C20E7">
      <w:pPr>
        <w:pStyle w:val="BodyText"/>
        <w:spacing w:line="343" w:lineRule="auto"/>
        <w:ind w:right="1591" w:firstLine="532"/>
        <w:jc w:val="both"/>
      </w:pPr>
      <w:r>
        <w:t>Thương mại điện tử, hiểu theo nghĩa hẹp, bao gồm các hoạt động thương mại  được thực hiện thông qua mạng</w:t>
      </w:r>
      <w:r>
        <w:rPr>
          <w:spacing w:val="13"/>
        </w:rPr>
        <w:t xml:space="preserve"> </w:t>
      </w:r>
      <w:r>
        <w:t>internet.</w:t>
      </w:r>
    </w:p>
    <w:p w:rsidR="005C2D73" w:rsidRDefault="006C20E7">
      <w:pPr>
        <w:spacing w:line="343" w:lineRule="auto"/>
        <w:ind w:left="399" w:right="1587" w:firstLine="532"/>
        <w:jc w:val="both"/>
        <w:rPr>
          <w:sz w:val="24"/>
        </w:rPr>
      </w:pPr>
      <w:r>
        <w:rPr>
          <w:sz w:val="24"/>
        </w:rPr>
        <w:t xml:space="preserve">Theo </w:t>
      </w:r>
      <w:r>
        <w:rPr>
          <w:b/>
          <w:i/>
          <w:sz w:val="24"/>
        </w:rPr>
        <w:t>Tổ chức Thương mại thế giới (WTO)</w:t>
      </w:r>
      <w:r>
        <w:rPr>
          <w:sz w:val="24"/>
        </w:rPr>
        <w:t xml:space="preserve">, thương mại điện tử được hiểu bao gồm việc sản xuất, quảng cáo, bán hàng và phân phối sản phẩm được  mua  bán và  thanh toán trên mạng Internet, nhưng được giao nhận một cách  hữu hình.  Theo </w:t>
      </w:r>
      <w:r>
        <w:rPr>
          <w:b/>
          <w:i/>
          <w:sz w:val="24"/>
        </w:rPr>
        <w:t xml:space="preserve">Tổ chức hợp tác phát triển kinh tế của Liên Hợp quốc (OECD) </w:t>
      </w:r>
      <w:r>
        <w:rPr>
          <w:sz w:val="24"/>
        </w:rPr>
        <w:t>thì thương mại điện tử được định nghĩa sơ bộ là các giao dịch thương mại dựa trên truyền dữ liệu qua các  mạng truyền thông như</w:t>
      </w:r>
      <w:r>
        <w:rPr>
          <w:spacing w:val="13"/>
          <w:sz w:val="24"/>
        </w:rPr>
        <w:t xml:space="preserve"> </w:t>
      </w:r>
      <w:r>
        <w:rPr>
          <w:sz w:val="24"/>
        </w:rPr>
        <w:t>Internet.</w:t>
      </w:r>
    </w:p>
    <w:p w:rsidR="005C2D73" w:rsidRDefault="006C20E7">
      <w:pPr>
        <w:pStyle w:val="BodyText"/>
        <w:spacing w:line="340" w:lineRule="auto"/>
        <w:ind w:right="1587" w:firstLine="532"/>
        <w:jc w:val="both"/>
      </w:pPr>
      <w:r>
        <w:t>Thương mại điện tử là quá trình trao đổi thông tin, hàng hoá hoặc dịch vụ hoặc thanh toán qua đường truyền điện thoại, các mạng máy tính hoặc các phương tiện điện tử khác. thương mại điện tử là quá trình ứng dụng công nghệ thông tin vào các giao  dịch kinh doanh và quá trình sản xuất. thương mại điện tử là công cụ giúp giảm chi phí dịch vụ, nâng cao chất lượng hàng hoá và dịch vụ,  tăng tốc độ cung cấp  dịch vụ của các hãng, người tiêu dùng và quá trình quản lý. thương mại điện tử cung cấp khả năng mua</w:t>
      </w:r>
      <w:r>
        <w:rPr>
          <w:spacing w:val="9"/>
        </w:rPr>
        <w:t xml:space="preserve"> </w:t>
      </w:r>
      <w:r>
        <w:t>và</w:t>
      </w:r>
      <w:r>
        <w:rPr>
          <w:spacing w:val="5"/>
        </w:rPr>
        <w:t xml:space="preserve"> </w:t>
      </w:r>
      <w:r>
        <w:t>bán</w:t>
      </w:r>
      <w:r>
        <w:rPr>
          <w:spacing w:val="4"/>
        </w:rPr>
        <w:t xml:space="preserve"> </w:t>
      </w:r>
      <w:r>
        <w:t>các</w:t>
      </w:r>
      <w:r>
        <w:rPr>
          <w:spacing w:val="5"/>
        </w:rPr>
        <w:t xml:space="preserve"> </w:t>
      </w:r>
      <w:r>
        <w:t>sản</w:t>
      </w:r>
      <w:r>
        <w:rPr>
          <w:spacing w:val="5"/>
        </w:rPr>
        <w:t xml:space="preserve"> </w:t>
      </w:r>
      <w:r>
        <w:t>phẩm</w:t>
      </w:r>
      <w:r>
        <w:rPr>
          <w:spacing w:val="4"/>
        </w:rPr>
        <w:t xml:space="preserve"> </w:t>
      </w:r>
      <w:r>
        <w:t>và</w:t>
      </w:r>
      <w:r>
        <w:rPr>
          <w:spacing w:val="5"/>
        </w:rPr>
        <w:t xml:space="preserve"> </w:t>
      </w:r>
      <w:r>
        <w:t>thông</w:t>
      </w:r>
      <w:r>
        <w:rPr>
          <w:spacing w:val="4"/>
        </w:rPr>
        <w:t xml:space="preserve"> </w:t>
      </w:r>
      <w:r>
        <w:t>tin</w:t>
      </w:r>
      <w:r>
        <w:rPr>
          <w:spacing w:val="10"/>
        </w:rPr>
        <w:t xml:space="preserve"> </w:t>
      </w:r>
      <w:r>
        <w:t>trên</w:t>
      </w:r>
      <w:r>
        <w:rPr>
          <w:spacing w:val="6"/>
        </w:rPr>
        <w:t xml:space="preserve"> </w:t>
      </w:r>
      <w:r>
        <w:t>Internet</w:t>
      </w:r>
      <w:r>
        <w:rPr>
          <w:spacing w:val="4"/>
        </w:rPr>
        <w:t xml:space="preserve"> </w:t>
      </w:r>
      <w:r>
        <w:t>và</w:t>
      </w:r>
      <w:r>
        <w:rPr>
          <w:spacing w:val="9"/>
        </w:rPr>
        <w:t xml:space="preserve"> </w:t>
      </w:r>
      <w:r>
        <w:t>các</w:t>
      </w:r>
      <w:r>
        <w:rPr>
          <w:spacing w:val="4"/>
        </w:rPr>
        <w:t xml:space="preserve"> </w:t>
      </w:r>
      <w:r>
        <w:t>dịch</w:t>
      </w:r>
      <w:r>
        <w:rPr>
          <w:spacing w:val="6"/>
        </w:rPr>
        <w:t xml:space="preserve"> </w:t>
      </w:r>
      <w:r>
        <w:t>vụ</w:t>
      </w:r>
      <w:r>
        <w:rPr>
          <w:spacing w:val="5"/>
        </w:rPr>
        <w:t xml:space="preserve"> </w:t>
      </w:r>
      <w:r>
        <w:t>trực</w:t>
      </w:r>
      <w:r>
        <w:rPr>
          <w:spacing w:val="7"/>
        </w:rPr>
        <w:t xml:space="preserve"> </w:t>
      </w:r>
      <w:r>
        <w:t>tuyến</w:t>
      </w:r>
      <w:r>
        <w:rPr>
          <w:spacing w:val="8"/>
        </w:rPr>
        <w:t xml:space="preserve"> </w:t>
      </w:r>
      <w:r>
        <w:t>khác.</w:t>
      </w:r>
    </w:p>
    <w:p w:rsidR="005C2D73" w:rsidRDefault="006C20E7">
      <w:pPr>
        <w:pStyle w:val="BodyText"/>
        <w:spacing w:before="1" w:line="343" w:lineRule="auto"/>
        <w:ind w:right="1588" w:firstLine="532"/>
        <w:jc w:val="both"/>
      </w:pPr>
      <w:r>
        <w:t>Như vậy, theo nghĩa hẹp, thương mại điện tử chỉ bao gồm những hoạt động  thương mại được thực hiện thông qua mạng Internet và công nghệ thông tin mà không tính đến các phương tiện điện tử khác như điện thoại, fax, telex... Theo nghĩa này thì thương mại điện tử chỉ mới tồn tại trong những năm gần đây nhưng đã đạt được những kết quả rất đáng quan tâm. Nếu hiểu thương mại điện tử theo nghĩa này, ta có thể nói rằng thương mại điện tử đang trở thành một cuộc cách mạng làm thay đổi cách thức  mua sắm của con</w:t>
      </w:r>
      <w:r>
        <w:rPr>
          <w:spacing w:val="4"/>
        </w:rPr>
        <w:t xml:space="preserve"> </w:t>
      </w:r>
      <w:r>
        <w:t>người.</w:t>
      </w:r>
    </w:p>
    <w:p w:rsidR="005C2D73" w:rsidRDefault="006C20E7">
      <w:pPr>
        <w:pStyle w:val="BodyText"/>
        <w:spacing w:line="343" w:lineRule="auto"/>
        <w:ind w:right="1591" w:firstLine="532"/>
        <w:jc w:val="both"/>
      </w:pPr>
      <w:r>
        <w:t>Trên thực tế thương mại điện tử còn được hiểu một cách đơn giản  hơn là việc  mua bán hàng hoá và dịch vụ trên Internet. Song, theo khái niệm mà ta đã nghiên cứu, thương mại điện tử thực tế phong phú và muôn màu, muôn vẻ hơn. Nó không chỉ</w:t>
      </w:r>
      <w:r>
        <w:rPr>
          <w:spacing w:val="55"/>
        </w:rPr>
        <w:t xml:space="preserve"> </w:t>
      </w:r>
      <w:r>
        <w:t>bao</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gồm việc xử lý giao dịch mua bán và chuyển tiền qua mạng mà còn bao gồm cả các  hoạt động trước (chào hàng, quảng cáo…) và sau (ý kiến khiếu nại, phàn nàn…) khi  bán hàng. Đặc biệt, khi Internet phát triển nhanh, thương mại điện tử còn phát triển   việc mua bán một loại hàng hoá mới, đó là hàng hoá</w:t>
      </w:r>
      <w:r>
        <w:rPr>
          <w:spacing w:val="37"/>
        </w:rPr>
        <w:t xml:space="preserve"> </w:t>
      </w:r>
      <w:r>
        <w:t>số.</w:t>
      </w:r>
    </w:p>
    <w:p w:rsidR="005C2D73" w:rsidRDefault="006C20E7">
      <w:pPr>
        <w:pStyle w:val="BodyText"/>
        <w:spacing w:line="343" w:lineRule="auto"/>
        <w:ind w:right="1591" w:firstLine="532"/>
        <w:jc w:val="both"/>
      </w:pPr>
      <w:r>
        <w:t>Tham gia thương mại điện tử có 3 chủ thể chính: doanh nghiệp, công dân và các cơ quan chính phủ. Tuy theo mối quan hệ này mà ta có các loại giao dịch thương mại điện tử B2B, B2C, G2B và G2C, P2P. Trong đó giao dịch B2B chiếm một tỷ trọng lớn trong thương mại điện</w:t>
      </w:r>
      <w:r>
        <w:rPr>
          <w:spacing w:val="12"/>
        </w:rPr>
        <w:t xml:space="preserve"> </w:t>
      </w:r>
      <w:r>
        <w:t>tử.</w:t>
      </w:r>
    </w:p>
    <w:p w:rsidR="005C2D73" w:rsidRDefault="006C20E7">
      <w:pPr>
        <w:pStyle w:val="BodyText"/>
        <w:spacing w:line="340" w:lineRule="auto"/>
        <w:ind w:right="1591" w:firstLine="532"/>
        <w:jc w:val="both"/>
      </w:pPr>
      <w:r>
        <w:t>Thương mại điện tử có thể tồn tại dưới nhiều hình thức, phụ thuộc vào mức độ số hoá của sản phẩm hoặc dịch vụ, các quá trình kinh doanh và các đại lý chuyển giao.  Một sản phẩm có thể là dưới dạng vật thể hay số hoá. Tất cả các chiều đều hiện hữu trong mô hình thương mại truyền thống, trong khi ở mô hình thương mại điện tử thì tất cả các chiều đều ảo. Trong mô hình, ngoài các khu vực thương mại truyền thống  là  hiện hữu, còn trong khu vực thương mại điện tử thì tất  cả các  mảng đều bao gồm sự  kết hợp giữa các chiều thực và</w:t>
      </w:r>
      <w:r>
        <w:rPr>
          <w:spacing w:val="10"/>
        </w:rPr>
        <w:t xml:space="preserve"> </w:t>
      </w:r>
      <w:r>
        <w:t>số</w:t>
      </w:r>
      <w:r>
        <w:rPr>
          <w:color w:val="FF0000"/>
        </w:rPr>
        <w:t>.</w:t>
      </w:r>
    </w:p>
    <w:p w:rsidR="005C2D73" w:rsidRDefault="006C20E7">
      <w:pPr>
        <w:pStyle w:val="BodyText"/>
        <w:spacing w:before="4" w:line="340" w:lineRule="auto"/>
        <w:ind w:left="737" w:right="1588" w:firstLine="532"/>
        <w:jc w:val="both"/>
      </w:pPr>
      <w:r>
        <w:t>Theo định nghĩa rộng rãi nhất, và giản dị nhất, và đã được chấp nhận phổ   biến, thì thương mại điện tử là việc sử dụng các phương pháp  điện tử để làm  thương mại; nói chính xác hơn thương mại điện tử là việc trao đổi thông tin thương mại thông qua các phương tiện công nghệ điện tử, mà nói chung là không cần phải  in ra giấy trong bất cứ công đoạn nào của toàn bộ quá trình giao</w:t>
      </w:r>
      <w:r>
        <w:rPr>
          <w:spacing w:val="47"/>
        </w:rPr>
        <w:t xml:space="preserve"> </w:t>
      </w:r>
      <w:r>
        <w:t>dịch.</w:t>
      </w:r>
    </w:p>
    <w:p w:rsidR="005C2D73" w:rsidRDefault="006C20E7">
      <w:pPr>
        <w:pStyle w:val="BodyText"/>
        <w:spacing w:before="118" w:line="343" w:lineRule="auto"/>
        <w:ind w:right="1587" w:firstLine="532"/>
        <w:jc w:val="both"/>
      </w:pPr>
      <w:r>
        <w:t>Trong định nghĩa nêu trên đây, chữ "thông tin" (information) không được hiểu theo nghĩa hẹp là "tin tức", mà bất cứ gì có thể truyền tải bằng kỹ thuật điện tử, bao  gồm cả thư từ, các tệp văn bản (text-based file), các cơ sở dữ liệu (database), các bản tính (spreadsheet), các bản vẽ thiết kế bằng máy tính điện tử (computer-aided desing: CAD), các hình đồ hoạ (graphical imge), quảng cáo, hỏi hàng, đơn hàng, hoá đơn, biểu giá, hợp đồng, hình ảnh động (video image), âm</w:t>
      </w:r>
      <w:r>
        <w:rPr>
          <w:spacing w:val="28"/>
        </w:rPr>
        <w:t xml:space="preserve"> </w:t>
      </w:r>
      <w:r>
        <w:t>thanh...</w:t>
      </w:r>
    </w:p>
    <w:p w:rsidR="005C2D73" w:rsidRDefault="005C2D73">
      <w:pPr>
        <w:pStyle w:val="BodyText"/>
        <w:spacing w:before="5"/>
        <w:ind w:left="0"/>
        <w:rPr>
          <w:sz w:val="22"/>
        </w:rPr>
      </w:pPr>
    </w:p>
    <w:p w:rsidR="005C2D73" w:rsidRDefault="006C20E7">
      <w:pPr>
        <w:pStyle w:val="BodyText"/>
        <w:spacing w:line="340" w:lineRule="auto"/>
        <w:ind w:right="1589" w:firstLine="532"/>
        <w:jc w:val="both"/>
      </w:pPr>
      <w:r>
        <w:t>Thương mại điện tử lợi dụng những thành tựu của ngành công nghiệp truyền  thông và công nghệ thông tin để thực hiện một hình thái thương mại “không giấy tờ” nhưng lại hiệu quả hơn thương mại truyền thống nhiều lần. Ngành thương mại này tuy còn mới mẻ nhưng tiềm năng thì lại rất lớn và sự phát triển mạnh mẽ của nó sẽ là điều tất yếu. Khi nói về thương mại điện tử, hầu như mọi người thường cho rằng đây là một hình thức kinh doanh thông qua mạng truyền thông sử dụng thủ tục chuẩn TCP/iP (Mạng internet, intranet, extranet), nghĩa là việc sử dụng công nghệ internet cho việc điều hành kinh doanh nội bộ (intranet), việc quan hệ kinh doanh với các đối</w:t>
      </w:r>
      <w:r>
        <w:rPr>
          <w:spacing w:val="56"/>
        </w:rPr>
        <w:t xml:space="preserve"> </w:t>
      </w:r>
      <w:r>
        <w:t>tác</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(extranet) và việc quảng cáo, tiếp thị, mua/bán các sản phẩm/dịch vụ (internet). Nhưng thực ra thương mại điện tử là một khái niệm rộng hơn nhiều:</w:t>
      </w:r>
    </w:p>
    <w:p w:rsidR="005C2D73" w:rsidRDefault="005C2D73">
      <w:pPr>
        <w:pStyle w:val="BodyText"/>
        <w:spacing w:before="9"/>
        <w:ind w:left="0"/>
        <w:rPr>
          <w:sz w:val="22"/>
        </w:rPr>
      </w:pPr>
    </w:p>
    <w:p w:rsidR="005C2D73" w:rsidRDefault="006C20E7">
      <w:pPr>
        <w:pStyle w:val="BodyText"/>
        <w:ind w:left="932"/>
      </w:pPr>
      <w:r>
        <w:t>Có thể đưa ra một định nghĩa chung như sau:</w:t>
      </w:r>
    </w:p>
    <w:p w:rsidR="005C2D73" w:rsidRDefault="006C20E7">
      <w:pPr>
        <w:spacing w:before="115" w:line="343" w:lineRule="auto"/>
        <w:ind w:left="399" w:right="1590" w:firstLine="532"/>
        <w:jc w:val="both"/>
        <w:rPr>
          <w:i/>
          <w:sz w:val="24"/>
        </w:rPr>
      </w:pPr>
      <w:r>
        <w:rPr>
          <w:i/>
          <w:sz w:val="24"/>
        </w:rPr>
        <w:t>Thương mại điện tử là hình thức thực hiện, quản lý và điều hành kinh doanh thương mại của các thành viên trên thị trường đang được phát triển mạnh trên thế giới thông qua và với sự trợ giúp của các phương tiện điện tử, vi tính, công nghệ thông tin  và mạng truyền</w:t>
      </w:r>
      <w:r>
        <w:rPr>
          <w:i/>
          <w:spacing w:val="10"/>
          <w:sz w:val="24"/>
        </w:rPr>
        <w:t xml:space="preserve"> </w:t>
      </w:r>
      <w:r>
        <w:rPr>
          <w:i/>
          <w:sz w:val="24"/>
        </w:rPr>
        <w:t>thông.</w:t>
      </w:r>
    </w:p>
    <w:p w:rsidR="005C2D73" w:rsidRDefault="006C20E7">
      <w:pPr>
        <w:pStyle w:val="Heading2"/>
        <w:numPr>
          <w:ilvl w:val="1"/>
          <w:numId w:val="79"/>
        </w:numPr>
        <w:tabs>
          <w:tab w:val="left" w:pos="831"/>
        </w:tabs>
        <w:spacing w:before="229"/>
        <w:ind w:left="830" w:hanging="431"/>
      </w:pPr>
      <w:r>
        <w:t>CÁC ĐẶC TRƯNG CỦA THƯƠNG MẠI ĐIỆN</w:t>
      </w:r>
      <w:r>
        <w:rPr>
          <w:spacing w:val="14"/>
        </w:rPr>
        <w:t xml:space="preserve"> </w:t>
      </w:r>
      <w:r>
        <w:t>TỬ</w:t>
      </w:r>
    </w:p>
    <w:p w:rsidR="005C2D73" w:rsidRDefault="006C20E7">
      <w:pPr>
        <w:pStyle w:val="BodyText"/>
        <w:spacing w:before="168" w:line="343" w:lineRule="auto"/>
        <w:ind w:right="1593" w:firstLine="532"/>
        <w:jc w:val="both"/>
      </w:pPr>
      <w:r>
        <w:t>Với khái niệm như trên về thương mại điện tử, ta thấy, so với thương mại truyền thống, thương mại điện tử có những đặc trưng sau đây:</w:t>
      </w:r>
    </w:p>
    <w:p w:rsidR="005C2D73" w:rsidRDefault="005C2D73">
      <w:pPr>
        <w:pStyle w:val="BodyText"/>
        <w:spacing w:before="8"/>
        <w:ind w:left="0"/>
        <w:rPr>
          <w:sz w:val="22"/>
        </w:rPr>
      </w:pPr>
    </w:p>
    <w:p w:rsidR="005C2D73" w:rsidRDefault="006C20E7">
      <w:pPr>
        <w:pStyle w:val="Heading1"/>
        <w:numPr>
          <w:ilvl w:val="2"/>
          <w:numId w:val="79"/>
        </w:numPr>
        <w:tabs>
          <w:tab w:val="left" w:pos="1062"/>
        </w:tabs>
        <w:ind w:hanging="662"/>
      </w:pPr>
      <w:r>
        <w:t>Các bên tiến hành giao dịch trong thương mại điện</w:t>
      </w:r>
      <w:r>
        <w:rPr>
          <w:spacing w:val="13"/>
        </w:rPr>
        <w:t xml:space="preserve"> </w:t>
      </w:r>
      <w:r>
        <w:t>tử</w:t>
      </w:r>
    </w:p>
    <w:p w:rsidR="005C2D73" w:rsidRDefault="005C2D73">
      <w:pPr>
        <w:pStyle w:val="BodyText"/>
        <w:spacing w:before="6"/>
        <w:ind w:left="0"/>
        <w:rPr>
          <w:b/>
          <w:sz w:val="33"/>
        </w:rPr>
      </w:pPr>
    </w:p>
    <w:p w:rsidR="005C2D73" w:rsidRDefault="006C20E7">
      <w:pPr>
        <w:pStyle w:val="BodyText"/>
        <w:spacing w:line="345" w:lineRule="auto"/>
        <w:ind w:right="1592" w:firstLine="532"/>
        <w:jc w:val="both"/>
      </w:pPr>
      <w:r>
        <w:t>Các bên tiến hành giao dịch trong thương mại  điện tử không  cần phải tiếp xúc  với nhau và không đòi hỏi phải biết nhau từ</w:t>
      </w:r>
      <w:r>
        <w:rPr>
          <w:spacing w:val="16"/>
        </w:rPr>
        <w:t xml:space="preserve"> </w:t>
      </w:r>
      <w:r>
        <w:t>trước.</w:t>
      </w:r>
    </w:p>
    <w:p w:rsidR="005C2D73" w:rsidRDefault="006C20E7">
      <w:pPr>
        <w:pStyle w:val="BodyText"/>
        <w:spacing w:line="343" w:lineRule="auto"/>
        <w:ind w:right="1589" w:firstLine="532"/>
        <w:jc w:val="both"/>
      </w:pPr>
      <w:r>
        <w:t>Trong thương mại truyền thống, các bên phải gặp nhau trực  tiếp để  tiến hành  giao dịch. Và nơi diễn ra các giao dịch theo kiểu truyền thống này thường là chợ: từ   các chợ truyền thống đến các cửa hàng, siêu thị, trung tâm thương mại. Các  đối tác  kinh doanh tham gia giao dịch thường phải gặp gỡ nhau và tiếp xúc với nhau để tìm  hiểu về thông tin, khảo hàng và thương lượng…, thậm chí họ còn là những người đã quen biết nhau từ trước. Họ thường gặp nhau tại một địa điểm nhất định (có thể là địa điểm của người bán, người mua hoặc một địa điểm nào khác mà hai bên cùng thống nhất) để tiến hành các giao dịch này. Các giao dịch được thực hiện chủ yếu  theo  nguyên tắc vật lý như chuyển tiền, séc, hoá đơn, vận đơn, gửi báo cáo. Sự ra đời của  các phương tiện viễn thông như fax, telex…đã làm giảm thiểu được những cuộc tiếp  xúc đôi khi không cần thiết và gây lãng phí giữa các đối tác kinh doanh. Tuy nhiên,  việc sử dụng các phương tiện điện tử trong thương mại truyền thống thường chỉ được  sử dụng để trao đổi số liệu kinh</w:t>
      </w:r>
      <w:r>
        <w:rPr>
          <w:spacing w:val="15"/>
        </w:rPr>
        <w:t xml:space="preserve"> </w:t>
      </w:r>
      <w:r>
        <w:t>doanh.</w:t>
      </w:r>
    </w:p>
    <w:p w:rsidR="005C2D73" w:rsidRDefault="006C20E7">
      <w:pPr>
        <w:pStyle w:val="BodyText"/>
        <w:spacing w:line="260" w:lineRule="exact"/>
        <w:ind w:left="932"/>
      </w:pPr>
      <w:r>
        <w:t>Từ khi xuất hiện mạng máy tính mở toàn cầu Internet thì việc trao đổi thông tin</w:t>
      </w:r>
    </w:p>
    <w:p w:rsidR="005C2D73" w:rsidRDefault="006C20E7">
      <w:pPr>
        <w:pStyle w:val="BodyText"/>
        <w:spacing w:before="112" w:line="343" w:lineRule="auto"/>
        <w:ind w:right="1589"/>
        <w:jc w:val="both"/>
      </w:pPr>
      <w:r>
        <w:t>đã được mở rộng nhanh chóng trên phạm vi toàn thế giới với số lượng người tham gia ngày tăng. Những người tham gia có thể là các cá nhân hoặc doanh nghiệp, có thể đã biết nhau hoặc hoàn toàn chưa biết nhau bao giờ. Họ gặp gỡ nhau qua những chợ ảo  trên mạng để thực hiện khảo hàng và mua</w:t>
      </w:r>
      <w:r>
        <w:rPr>
          <w:spacing w:val="32"/>
        </w:rPr>
        <w:t xml:space="preserve"> </w:t>
      </w:r>
      <w:r>
        <w:t>bán.</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5"/>
        <w:ind w:left="0"/>
        <w:rPr>
          <w:sz w:val="11"/>
        </w:rPr>
      </w:pPr>
    </w:p>
    <w:p w:rsidR="005C2D73" w:rsidRDefault="006C20E7">
      <w:pPr>
        <w:pStyle w:val="Heading1"/>
        <w:numPr>
          <w:ilvl w:val="2"/>
          <w:numId w:val="79"/>
        </w:numPr>
        <w:tabs>
          <w:tab w:val="left" w:pos="1062"/>
        </w:tabs>
        <w:spacing w:before="93"/>
        <w:ind w:hanging="662"/>
      </w:pPr>
      <w:r>
        <w:t>Sự tồn tại của khái niệm biên giới quốc gia bị xóa</w:t>
      </w:r>
      <w:r>
        <w:rPr>
          <w:spacing w:val="13"/>
        </w:rPr>
        <w:t xml:space="preserve"> </w:t>
      </w:r>
      <w:r>
        <w:t>mờ</w:t>
      </w:r>
    </w:p>
    <w:p w:rsidR="005C2D73" w:rsidRDefault="005C2D73">
      <w:pPr>
        <w:pStyle w:val="BodyText"/>
        <w:spacing w:before="8"/>
        <w:ind w:left="0"/>
        <w:rPr>
          <w:b/>
          <w:sz w:val="33"/>
        </w:rPr>
      </w:pPr>
    </w:p>
    <w:p w:rsidR="005C2D73" w:rsidRDefault="006C20E7">
      <w:pPr>
        <w:pStyle w:val="BodyText"/>
        <w:spacing w:line="340" w:lineRule="auto"/>
        <w:ind w:right="1591" w:firstLine="532"/>
        <w:jc w:val="both"/>
      </w:pPr>
      <w:r>
        <w:t>Các giao dịch thương mại truyền thống được thực hiện với sự tồn tại của  khái niệm biên giới quốc gia, còn trong thương mại điện tử, nó dần được xoá</w:t>
      </w:r>
      <w:r>
        <w:rPr>
          <w:spacing w:val="5"/>
        </w:rPr>
        <w:t xml:space="preserve"> </w:t>
      </w:r>
      <w:r>
        <w:t>mờ.</w:t>
      </w:r>
    </w:p>
    <w:p w:rsidR="005C2D73" w:rsidRDefault="006C20E7">
      <w:pPr>
        <w:pStyle w:val="BodyText"/>
        <w:spacing w:before="4" w:line="340" w:lineRule="auto"/>
        <w:ind w:right="1586" w:firstLine="532"/>
        <w:jc w:val="both"/>
      </w:pPr>
      <w:r>
        <w:t>Có thể nói rằng khái niệm biên giới là một cản trở lớn đối với thương mại truyền thống. Đề cập tới khái niệm biên giới trong thương mại truyền thống, người ta thường hay nghĩ tới sự gia tăng của chi phí giao dịch, những rào cản thuế quan và phi thuế quan- những điều có thể cản trở một doanh nghiệp tiến hành hoạt động kinh doanh của mình trên những thị trường nước</w:t>
      </w:r>
      <w:r>
        <w:rPr>
          <w:spacing w:val="10"/>
        </w:rPr>
        <w:t xml:space="preserve"> </w:t>
      </w:r>
      <w:r>
        <w:t>ngoài.</w:t>
      </w:r>
    </w:p>
    <w:p w:rsidR="005C2D73" w:rsidRDefault="00FA17C5">
      <w:pPr>
        <w:pStyle w:val="BodyText"/>
        <w:spacing w:before="6" w:line="343" w:lineRule="auto"/>
        <w:ind w:right="1589" w:firstLine="532"/>
        <w:jc w:val="both"/>
      </w:pPr>
      <w:r>
        <w:rPr>
          <w:noProof/>
        </w:rPr>
        <mc:AlternateContent>
          <mc:Choice Requires="wps">
            <w:drawing>
              <wp:anchor distT="0" distB="0" distL="114300" distR="114300" simplePos="0" relativeHeight="251543040" behindDoc="1" locked="0" layoutInCell="1" allowOverlap="1">
                <wp:simplePos x="0" y="0"/>
                <wp:positionH relativeFrom="page">
                  <wp:posOffset>2072640</wp:posOffset>
                </wp:positionH>
                <wp:positionV relativeFrom="paragraph">
                  <wp:posOffset>1336675</wp:posOffset>
                </wp:positionV>
                <wp:extent cx="3627120" cy="1674495"/>
                <wp:effectExtent l="0" t="931545" r="0" b="699135"/>
                <wp:wrapNone/>
                <wp:docPr id="1639" name="WordArt 1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602" o:spid="_x0000_s1026" type="#_x0000_t202" style="position:absolute;left:0;text-align:left;margin-left:163.2pt;margin-top:105.25pt;width:285.6pt;height:131.85pt;rotation:-45;z-index:-25177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 xml:space="preserve">Vào thế kỷ 21, bất kỳ khách hàng nào dù là người tiêu dùng, người kinh doanh  nhỏ hay là những công ty lớn đều có thể  mở rộng việc giao dịch của mình tới những  nơi xa xôi nhất của hành tinh. Toàn cầu hoá, tự do hoá mậu dịch và phát triển là con đường nhanh chóng đưa các quốc gia và các doanh nghiệp thay đổi theo hướng cạnh tranh quốc tế trên phạm vi toàn cầu, kể cả việc dành lấy thị trường nước ngoài, thu hút các nhà đầu tư và các đối tác thương mại nước ngoài. Theo xu hướng này, các nước đã và đang dần từng bước cố gắng loại bỏ những rào cản thuế quan và phi thuế quan để   tạo điều kiện thuận lợi cho các giao dịch thương mại quốc tế. Song, </w:t>
      </w:r>
      <w:r w:rsidR="00185ABA">
        <w:rPr>
          <w:rStyle w:val="EndnoteReference"/>
        </w:rPr>
        <w:endnoteReference w:id="1"/>
      </w:r>
      <w:r w:rsidR="006C20E7">
        <w:t>ngay cả trong điều kiện đó thì vấn đề chi phí giao dịch, kinh doanh ngoài biên giới vẫn là một rào cản to lớn đối với các doanh nghiệp muốn vươn tới những thị trường</w:t>
      </w:r>
      <w:r w:rsidR="006C20E7">
        <w:rPr>
          <w:spacing w:val="37"/>
        </w:rPr>
        <w:t xml:space="preserve"> </w:t>
      </w:r>
      <w:r w:rsidR="006C20E7">
        <w:t>mới.</w:t>
      </w:r>
    </w:p>
    <w:p w:rsidR="005C2D73" w:rsidRDefault="006C20E7">
      <w:pPr>
        <w:pStyle w:val="BodyText"/>
        <w:spacing w:line="340" w:lineRule="auto"/>
        <w:ind w:right="1589" w:firstLine="532"/>
        <w:jc w:val="both"/>
      </w:pPr>
      <w:r>
        <w:t xml:space="preserve">Tuy nhiên, rào cản về chi phí lại có thể được xoá bỏ bởi </w:t>
      </w:r>
      <w:r>
        <w:rPr>
          <w:spacing w:val="2"/>
        </w:rPr>
        <w:t xml:space="preserve">sự </w:t>
      </w:r>
      <w:r>
        <w:t xml:space="preserve">phát triển của thương mại điện tử. Thật vậy, thương mại điện tử phát triển càng nhanh thì máy tính cá nhân càng trở thành một công cụ hữu dụng cho doanh nghiệp hướng ra thị trường trên khắp thế giới. Không chỉ có các công ty hàng đầu thế giới mới có  thể tiếp cận được những  thị trường mới, mà ngay cả một công ty vừa mới khởi sự cũng có một mạng lưới tiêu  thụ và phân phối không biên giới ngay nhờ đầu ngón tay của </w:t>
      </w:r>
      <w:r w:rsidR="00185ABA">
        <w:rPr>
          <w:rStyle w:val="EndnoteReference"/>
        </w:rPr>
        <w:endnoteReference w:id="2"/>
      </w:r>
      <w:r>
        <w:t>mình. Với  thương mại điện tử, một doanh nhân dù mới bắt đầu công việc kinh doanh cũng hoàn toàn có thể kinh doanh ở Nhật Bản, Đức hay Mỹ…, mà không hề phải bước chân ra khỏi nhà -    một công việc mà trước kia phải mất nhiều</w:t>
      </w:r>
      <w:r>
        <w:rPr>
          <w:spacing w:val="25"/>
        </w:rPr>
        <w:t xml:space="preserve"> </w:t>
      </w:r>
      <w:r>
        <w:t>năm.</w:t>
      </w:r>
    </w:p>
    <w:p w:rsidR="005C2D73" w:rsidRDefault="005C2D73">
      <w:pPr>
        <w:pStyle w:val="BodyText"/>
        <w:spacing w:before="2"/>
        <w:ind w:left="0"/>
        <w:rPr>
          <w:sz w:val="23"/>
        </w:rPr>
      </w:pPr>
    </w:p>
    <w:p w:rsidR="005C2D73" w:rsidRDefault="006C20E7">
      <w:pPr>
        <w:pStyle w:val="Heading1"/>
        <w:numPr>
          <w:ilvl w:val="2"/>
          <w:numId w:val="79"/>
        </w:numPr>
        <w:tabs>
          <w:tab w:val="left" w:pos="1060"/>
        </w:tabs>
        <w:ind w:left="1059" w:hanging="660"/>
      </w:pPr>
      <w:r>
        <w:t>Mạng lưới thông tin chính là thị</w:t>
      </w:r>
      <w:r>
        <w:rPr>
          <w:spacing w:val="2"/>
        </w:rPr>
        <w:t xml:space="preserve"> </w:t>
      </w:r>
      <w:r>
        <w:t>trường</w:t>
      </w:r>
    </w:p>
    <w:p w:rsidR="005C2D73" w:rsidRDefault="005C2D73">
      <w:pPr>
        <w:pStyle w:val="BodyText"/>
        <w:spacing w:before="8"/>
        <w:ind w:left="0"/>
        <w:rPr>
          <w:b/>
          <w:sz w:val="33"/>
        </w:rPr>
      </w:pPr>
    </w:p>
    <w:p w:rsidR="005C2D73" w:rsidRDefault="006C20E7">
      <w:pPr>
        <w:pStyle w:val="BodyText"/>
        <w:spacing w:line="343" w:lineRule="auto"/>
        <w:ind w:right="1589" w:firstLine="532"/>
        <w:jc w:val="both"/>
      </w:pPr>
      <w:r>
        <w:t>Với thương mại truyền thống, mạng lưới thông tin chỉ là phương tiện để các bên tham gia giao dịch có thể trao đổi dữ liệu tiến tới việc thực hiện giao dịch, còn nơi gặp gỡ, tiếp xúc của họ để tiến hành giao dịch kinh doanh là hoàn toàn độc lập. Còn trong thương mại điện tử, mạng lưới thông tin cũng chính là thị trường – nơi gặp gỡ giữa</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người bán và người mua. Trên Internet đã xuất hiện những khu chợ ảo khổng lồ, tại đó người bán và người mua có thể gặp gỡ nhau, trao đổi dữ liệu, thương lượng và tiến  hành giao dịch. Các trang Web khá nổi tiếng như Yahoo, America Online…thực sự đã trở thành những khu chợ sầm uất trên Internet. Với mỗi lần nhấn chuột, khách hàng có thể truy cập vào hàng ngàn cửa hàng ảo khác nhau và tỷ lệ khách hàng vào cũng như mua hàng tại các cửa hàng ảo này là rất</w:t>
      </w:r>
      <w:r>
        <w:rPr>
          <w:spacing w:val="20"/>
        </w:rPr>
        <w:t xml:space="preserve"> </w:t>
      </w:r>
      <w:r>
        <w:t>cao.</w:t>
      </w:r>
    </w:p>
    <w:p w:rsidR="005C2D73" w:rsidRDefault="006C20E7">
      <w:pPr>
        <w:pStyle w:val="BodyText"/>
        <w:spacing w:line="343" w:lineRule="auto"/>
        <w:ind w:right="1590" w:firstLine="532"/>
        <w:jc w:val="both"/>
      </w:pPr>
      <w:r>
        <w:t>Thông qua thương mại điện tử, nhiều loại hình kinh doanh mới được hình thành,  ví dụ các siêu thị ảo được hình thành để cung cấp hàng hoá và dịch vụ trên mạng máy tính. Theo một số chuyên gia về kinh doanh trên mạng, chính những tính năng dễ sử dụng và hình thức vui mắt, dễ hiểu của các trang Web dành cho thương mại điện tử là những yếu tố quyết định trong việc thu hút khách</w:t>
      </w:r>
      <w:r>
        <w:rPr>
          <w:spacing w:val="24"/>
        </w:rPr>
        <w:t xml:space="preserve"> </w:t>
      </w:r>
      <w:r>
        <w:t>hàng.</w:t>
      </w:r>
    </w:p>
    <w:p w:rsidR="005C2D73" w:rsidRDefault="00FA17C5">
      <w:pPr>
        <w:pStyle w:val="BodyText"/>
        <w:spacing w:line="343" w:lineRule="auto"/>
        <w:ind w:right="1588" w:firstLine="532"/>
        <w:jc w:val="both"/>
      </w:pPr>
      <w:r>
        <w:rPr>
          <w:noProof/>
        </w:rPr>
        <mc:AlternateContent>
          <mc:Choice Requires="wps">
            <w:drawing>
              <wp:anchor distT="0" distB="0" distL="114300" distR="114300" simplePos="0" relativeHeight="251544064" behindDoc="1" locked="0" layoutInCell="1" allowOverlap="1">
                <wp:simplePos x="0" y="0"/>
                <wp:positionH relativeFrom="page">
                  <wp:posOffset>2072640</wp:posOffset>
                </wp:positionH>
                <wp:positionV relativeFrom="paragraph">
                  <wp:posOffset>768985</wp:posOffset>
                </wp:positionV>
                <wp:extent cx="3627120" cy="1674495"/>
                <wp:effectExtent l="0" t="931545" r="0" b="699135"/>
                <wp:wrapNone/>
                <wp:docPr id="1638" name="WordArt 1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601" o:spid="_x0000_s1027" type="#_x0000_t202" style="position:absolute;left:0;text-align:left;margin-left:163.2pt;margin-top:60.55pt;width:285.6pt;height:131.85pt;rotation:-45;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Người tiêu dùng đã bắt đầu mua trên mạng  một số loại hàng trước đây được coi  là khó bán trên mạng. Con người ngày càng trở nên lười biếng và họ cho rằng thà phải trả thêm một chút tiền còn hơn là phải đến tận cửa hàng. Một số công ty đã mời khách hàng may đo quần áo trên mạng, tức là khách hàng chọn kiểu, gửi số đo theo hướng   dẫn của cửa hàng (qua Internet) rồi sau một thời gian nhất định sẽ nhận được bộ quần  áo theo đúng yêu cầu của mình. Điều tưởng như không thể thực hiện được này cuối cùng cũng được rất nhiều người hưởng ứng. Các chủ cửa hàng thông thường ngày nay cũng đua nhau đưa thông tin lên Web để tiến tới khai thác mạng thị trường rộng lớn  trên Web bằng cách mở cửa hàng</w:t>
      </w:r>
      <w:r w:rsidR="006C20E7">
        <w:rPr>
          <w:spacing w:val="18"/>
        </w:rPr>
        <w:t xml:space="preserve"> </w:t>
      </w:r>
      <w:r w:rsidR="006C20E7">
        <w:t>ảo.</w:t>
      </w:r>
    </w:p>
    <w:p w:rsidR="005C2D73" w:rsidRDefault="006C20E7">
      <w:pPr>
        <w:pStyle w:val="BodyText"/>
        <w:spacing w:line="343" w:lineRule="auto"/>
        <w:ind w:right="1589" w:firstLine="532"/>
        <w:jc w:val="both"/>
      </w:pPr>
      <w:r>
        <w:t>Như vậy, trong thương mại điện tử, bản chất của thông tin không  thay  đổi. thương mại điện tử chỉ biến đổi cách thức khởi thảo, trao đổi, bảo quản và xử lý thông tin mà hoàn toàn không thay đổi những chức năng cơ bản của thông tin đối  các bên tham gia truyền thống của hợp</w:t>
      </w:r>
      <w:r>
        <w:rPr>
          <w:spacing w:val="13"/>
        </w:rPr>
        <w:t xml:space="preserve"> </w:t>
      </w:r>
      <w:r>
        <w:t>đồng.</w:t>
      </w:r>
    </w:p>
    <w:p w:rsidR="005C2D73" w:rsidRDefault="005C2D73">
      <w:pPr>
        <w:pStyle w:val="BodyText"/>
        <w:spacing w:before="6"/>
        <w:ind w:left="0"/>
        <w:rPr>
          <w:sz w:val="20"/>
        </w:rPr>
      </w:pPr>
    </w:p>
    <w:p w:rsidR="005C2D73" w:rsidRDefault="006C20E7">
      <w:pPr>
        <w:pStyle w:val="Heading1"/>
        <w:numPr>
          <w:ilvl w:val="2"/>
          <w:numId w:val="79"/>
        </w:numPr>
        <w:tabs>
          <w:tab w:val="left" w:pos="1062"/>
        </w:tabs>
        <w:ind w:hanging="662"/>
      </w:pPr>
      <w:r>
        <w:t>Có sự tham gia của ít nhất ba chủ</w:t>
      </w:r>
      <w:r>
        <w:rPr>
          <w:spacing w:val="1"/>
        </w:rPr>
        <w:t xml:space="preserve"> </w:t>
      </w:r>
      <w:r>
        <w:t>thể</w:t>
      </w:r>
    </w:p>
    <w:p w:rsidR="005C2D73" w:rsidRDefault="005C2D73">
      <w:pPr>
        <w:pStyle w:val="BodyText"/>
        <w:spacing w:before="6"/>
        <w:ind w:left="0"/>
        <w:rPr>
          <w:b/>
          <w:sz w:val="33"/>
        </w:rPr>
      </w:pPr>
    </w:p>
    <w:p w:rsidR="005C2D73" w:rsidRDefault="006C20E7">
      <w:pPr>
        <w:pStyle w:val="BodyText"/>
        <w:spacing w:line="343" w:lineRule="auto"/>
        <w:ind w:right="1589" w:firstLine="532"/>
        <w:jc w:val="both"/>
      </w:pPr>
      <w:r>
        <w:t>Trong thương mại điện tử, ngoài các chủ thể tham gia giao dịch giống như trong giao dịch thương mại truyền thống (người mua và người bán) đã xuất hiện thêm  một bên thứ ba đó là nhà cung cấp dịch vụ mạng, các cơ quan chứng thực…Đây là những người tạo môi trường cho các giao dịch thương mại điện tử. Nhà cung cấp dịch vụ  mạng có nhiệm vụ chuyển, lưu giữ các thông tin giữa các bên tham gia giao dịch  thương mại điện tử, đồng thời, họ cũng xác nhận độ tin cậy  của các thông tin trong  giao dịch thương mại điện</w:t>
      </w:r>
      <w:r>
        <w:rPr>
          <w:spacing w:val="17"/>
        </w:rPr>
        <w:t xml:space="preserve"> </w:t>
      </w:r>
      <w:r>
        <w:t>tử.</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5"/>
        <w:ind w:left="0"/>
        <w:rPr>
          <w:sz w:val="11"/>
        </w:rPr>
      </w:pPr>
    </w:p>
    <w:p w:rsidR="005C2D73" w:rsidRDefault="006C20E7">
      <w:pPr>
        <w:pStyle w:val="Heading1"/>
        <w:numPr>
          <w:ilvl w:val="2"/>
          <w:numId w:val="79"/>
        </w:numPr>
        <w:tabs>
          <w:tab w:val="left" w:pos="1062"/>
        </w:tabs>
        <w:spacing w:before="93"/>
        <w:ind w:hanging="662"/>
      </w:pPr>
      <w:r>
        <w:t>Dộ lớn về quy mô và vị trí của các doanh nghiệp không quan</w:t>
      </w:r>
      <w:r>
        <w:rPr>
          <w:spacing w:val="26"/>
        </w:rPr>
        <w:t xml:space="preserve"> </w:t>
      </w:r>
      <w:r>
        <w:t>trọng</w:t>
      </w:r>
    </w:p>
    <w:p w:rsidR="005C2D73" w:rsidRDefault="005C2D73">
      <w:pPr>
        <w:pStyle w:val="BodyText"/>
        <w:spacing w:before="8"/>
        <w:ind w:left="0"/>
        <w:rPr>
          <w:b/>
          <w:sz w:val="33"/>
        </w:rPr>
      </w:pPr>
    </w:p>
    <w:p w:rsidR="005C2D73" w:rsidRDefault="006C20E7">
      <w:pPr>
        <w:pStyle w:val="BodyText"/>
        <w:spacing w:line="340" w:lineRule="auto"/>
        <w:ind w:right="1589" w:firstLine="532"/>
        <w:jc w:val="both"/>
      </w:pPr>
      <w:r>
        <w:t>Nếu như trong thương mại truyền thống, độ lớn và vị trí có ảnh hưởng quan trọng với sự thành công trong hoạt động kinh doanh của các doanh nghiệp thì trong thương mại điện tử, điều này không còn đúng nữa. Thật vậy, trong thương mại điện tử, bất kỳ  là lớn hay nhỏ, doanh nghiệp đều có thể dễ dàng truy nhập đến các khách hàng tiềm năng. Internet không giống như thế giới hiện thực mà trong đó vị trí và độ lớn của  doanh nghiệp có thể ảnh hưởng đến khả năng tiếp cận với  khách  hàng.  Thành công này đã được chứng tỏ bởi các doanh nghiệp mới được thành lập như Amazon.com, e- trade và e-toys, tất cả đã xác định lại các thị trường tương ứng của mình và hiện nay chiếm thị phần lớn trên Internet. Các công ty này chưa tồn tại trước khi có Internet. Ngày nay, họ đã có thể cạnh tranh với các công ty tồn tại lâu đời, có cơ sở hạ  tầng  vững mạnh và quyền lực mua bán lớn bằng cách sử dụng sự hiểu biết và linh hoạt để  tận dụng ưu thế của môi trường</w:t>
      </w:r>
      <w:r>
        <w:rPr>
          <w:spacing w:val="13"/>
        </w:rPr>
        <w:t xml:space="preserve"> </w:t>
      </w:r>
      <w:r>
        <w:t>mới.</w:t>
      </w:r>
    </w:p>
    <w:p w:rsidR="005C2D73" w:rsidRDefault="00FA17C5">
      <w:pPr>
        <w:pStyle w:val="BodyText"/>
        <w:spacing w:before="18" w:line="343" w:lineRule="auto"/>
        <w:ind w:right="1588" w:firstLine="532"/>
        <w:jc w:val="both"/>
      </w:pPr>
      <w:r>
        <w:rPr>
          <w:noProof/>
        </w:rPr>
        <mc:AlternateContent>
          <mc:Choice Requires="wps">
            <w:drawing>
              <wp:anchor distT="0" distB="0" distL="114300" distR="114300" simplePos="0" relativeHeight="251545088" behindDoc="1" locked="0" layoutInCell="1" allowOverlap="1">
                <wp:simplePos x="0" y="0"/>
                <wp:positionH relativeFrom="page">
                  <wp:posOffset>2072640</wp:posOffset>
                </wp:positionH>
                <wp:positionV relativeFrom="paragraph">
                  <wp:posOffset>94615</wp:posOffset>
                </wp:positionV>
                <wp:extent cx="3627120" cy="1674495"/>
                <wp:effectExtent l="0" t="928370" r="0" b="702310"/>
                <wp:wrapNone/>
                <wp:docPr id="1637" name="WordArt 1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600" o:spid="_x0000_s1028" type="#_x0000_t202" style="position:absolute;left:0;text-align:left;margin-left:163.2pt;margin-top:7.45pt;width:285.6pt;height:131.85pt;rotation:-45;z-index:-25177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Một ưu thế của sự hiện diện trên Web là nó không có vị trí xác định, kể cả múi   giờ và biên giới lãnh thổ. Thông qua Web, doanh nghiệp có thể tiếp cận với các khách hàng ở các vùng địa lý mà trước đây họ không thể vươn tới được. Nhiều người tham quan website của doanh nghiệp không ý thức được về độ lớn cũng như vị trí của doanh nghiệp. Với một website, doanh nghiệp có thể dễ dàng hỗ trợ khách hàng ở bất kỳ đâu trên thế giới. Múi giờ không còn trở nên  quan trọng nữa. Internet  có thể truy cập 24  giờ trong ngày và 7 ngày trong tuần (gọi là sự hiện diện web 24</w:t>
      </w:r>
      <w:r w:rsidR="006C20E7">
        <w:rPr>
          <w:rFonts w:ascii="Symbol" w:hAnsi="Symbol"/>
        </w:rPr>
        <w:t></w:t>
      </w:r>
      <w:r w:rsidR="006C20E7">
        <w:t>7). Các CSDL và thư điện tử cũng giúp các doanh nghiệp nhiều trong việc cung cấp cho khách hàng các yêu cầu về thông tin hay dịch vụ. Doanh nghiệp có thể duy trì hay giảm số lượng nhân viên hiện tại mà vẫn có thể  cung cấp cho các khách hàng hiện tại và tương lai nhiều thời  gian hỗ trợ và phục vụ hơn. Không có khoảng thời gian trễ giữa việc công bố thông tin trên website và việc khách hàng truy nhập đến các thông tin này. Doanh nghiệp có thể theo dõi các sản phẩm mới và các chiến dịch marketing ngay lập tức. Các thông điệp,  sự sắp xếp và trọng tâm của các chiến dịch marketing trực tuyến có thể được phân nhỏ với chi phí rất ít và không có thời gian</w:t>
      </w:r>
      <w:r w:rsidR="006C20E7">
        <w:rPr>
          <w:spacing w:val="13"/>
        </w:rPr>
        <w:t xml:space="preserve"> </w:t>
      </w:r>
      <w:r w:rsidR="006C20E7">
        <w:t>trễ.</w:t>
      </w:r>
    </w:p>
    <w:p w:rsidR="005C2D73" w:rsidRDefault="005C2D73">
      <w:pPr>
        <w:pStyle w:val="BodyText"/>
        <w:spacing w:before="5"/>
        <w:ind w:left="0"/>
        <w:rPr>
          <w:sz w:val="21"/>
        </w:rPr>
      </w:pPr>
    </w:p>
    <w:p w:rsidR="005C2D73" w:rsidRDefault="006C20E7">
      <w:pPr>
        <w:pStyle w:val="Heading1"/>
        <w:numPr>
          <w:ilvl w:val="2"/>
          <w:numId w:val="79"/>
        </w:numPr>
        <w:tabs>
          <w:tab w:val="left" w:pos="1060"/>
        </w:tabs>
        <w:spacing w:before="1"/>
        <w:ind w:left="1059" w:hanging="660"/>
      </w:pPr>
      <w:r>
        <w:t>Hàng hoá trong thương mại điện</w:t>
      </w:r>
      <w:r>
        <w:rPr>
          <w:spacing w:val="6"/>
        </w:rPr>
        <w:t xml:space="preserve"> </w:t>
      </w:r>
      <w:r>
        <w:t>tử</w:t>
      </w:r>
    </w:p>
    <w:p w:rsidR="005C2D73" w:rsidRDefault="005C2D73">
      <w:pPr>
        <w:pStyle w:val="BodyText"/>
        <w:spacing w:before="4"/>
        <w:ind w:left="0"/>
        <w:rPr>
          <w:b/>
          <w:sz w:val="33"/>
        </w:rPr>
      </w:pPr>
    </w:p>
    <w:p w:rsidR="005C2D73" w:rsidRDefault="006C20E7">
      <w:pPr>
        <w:pStyle w:val="BodyText"/>
        <w:spacing w:before="1" w:line="343" w:lineRule="auto"/>
        <w:ind w:right="1589" w:firstLine="532"/>
        <w:jc w:val="both"/>
      </w:pPr>
      <w:r>
        <w:t>Thương mại điện tử được coi là một loại hình thương  mại có sự trợ giúp của   công nghệ thông tin, đặc biệt là máy tính và công nghệ mạng. Ngoài các hàng hoá và dịch</w:t>
      </w:r>
      <w:r>
        <w:rPr>
          <w:spacing w:val="29"/>
        </w:rPr>
        <w:t xml:space="preserve"> </w:t>
      </w:r>
      <w:r>
        <w:t>vụ</w:t>
      </w:r>
      <w:r>
        <w:rPr>
          <w:spacing w:val="31"/>
        </w:rPr>
        <w:t xml:space="preserve"> </w:t>
      </w:r>
      <w:r>
        <w:t>''vật</w:t>
      </w:r>
      <w:r>
        <w:rPr>
          <w:spacing w:val="31"/>
        </w:rPr>
        <w:t xml:space="preserve"> </w:t>
      </w:r>
      <w:r>
        <w:t>thể</w:t>
      </w:r>
      <w:r>
        <w:rPr>
          <w:spacing w:val="29"/>
        </w:rPr>
        <w:t xml:space="preserve"> </w:t>
      </w:r>
      <w:r>
        <w:t>''</w:t>
      </w:r>
      <w:r>
        <w:rPr>
          <w:spacing w:val="28"/>
        </w:rPr>
        <w:t xml:space="preserve"> </w:t>
      </w:r>
      <w:r>
        <w:t>trong</w:t>
      </w:r>
      <w:r>
        <w:rPr>
          <w:spacing w:val="28"/>
        </w:rPr>
        <w:t xml:space="preserve"> </w:t>
      </w:r>
      <w:r>
        <w:t>các</w:t>
      </w:r>
      <w:r>
        <w:rPr>
          <w:spacing w:val="29"/>
        </w:rPr>
        <w:t xml:space="preserve"> </w:t>
      </w:r>
      <w:r>
        <w:t>giao</w:t>
      </w:r>
      <w:r>
        <w:rPr>
          <w:spacing w:val="33"/>
        </w:rPr>
        <w:t xml:space="preserve"> </w:t>
      </w:r>
      <w:r>
        <w:t>dịch</w:t>
      </w:r>
      <w:r>
        <w:rPr>
          <w:spacing w:val="30"/>
        </w:rPr>
        <w:t xml:space="preserve"> </w:t>
      </w:r>
      <w:r>
        <w:t>thông</w:t>
      </w:r>
      <w:r>
        <w:rPr>
          <w:spacing w:val="1"/>
        </w:rPr>
        <w:t xml:space="preserve"> </w:t>
      </w:r>
      <w:r>
        <w:t>thường</w:t>
      </w:r>
      <w:r>
        <w:rPr>
          <w:spacing w:val="29"/>
        </w:rPr>
        <w:t xml:space="preserve"> </w:t>
      </w:r>
      <w:r>
        <w:t>khác,</w:t>
      </w:r>
      <w:r>
        <w:rPr>
          <w:spacing w:val="32"/>
        </w:rPr>
        <w:t xml:space="preserve"> </w:t>
      </w:r>
      <w:r>
        <w:t>trong</w:t>
      </w:r>
      <w:r>
        <w:rPr>
          <w:spacing w:val="29"/>
        </w:rPr>
        <w:t xml:space="preserve"> </w:t>
      </w:r>
      <w:r>
        <w:t>thương</w:t>
      </w:r>
      <w:r>
        <w:rPr>
          <w:spacing w:val="31"/>
        </w:rPr>
        <w:t xml:space="preserve"> </w:t>
      </w:r>
      <w:r>
        <w:t>mại</w:t>
      </w:r>
      <w:r>
        <w:rPr>
          <w:spacing w:val="32"/>
        </w:rPr>
        <w:t xml:space="preserve"> </w:t>
      </w:r>
      <w:r>
        <w:t>điện</w:t>
      </w:r>
      <w:r>
        <w:rPr>
          <w:spacing w:val="30"/>
        </w:rPr>
        <w:t xml:space="preserve"> </w:t>
      </w:r>
      <w:r>
        <w:t>tử</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90"/>
        <w:jc w:val="both"/>
      </w:pPr>
      <w:r>
        <w:t>còn có cả hàng hoá đặc thù của mình đó là “hàng hoá số” và “dịch vụ số”. Hàng hoá    và dịch vụ số là những hàng hóa và dịch vụ có thể phân phối qua cơ sở hạ tầng mạng, bao gồm: các dữ liệu, các số liệu thống kê, thông tin, âm thanh, hình ảnh, phần mềm máy</w:t>
      </w:r>
      <w:r>
        <w:rPr>
          <w:spacing w:val="9"/>
        </w:rPr>
        <w:t xml:space="preserve"> </w:t>
      </w:r>
      <w:r>
        <w:t>tính,</w:t>
      </w:r>
      <w:r>
        <w:rPr>
          <w:spacing w:val="5"/>
        </w:rPr>
        <w:t xml:space="preserve"> </w:t>
      </w:r>
      <w:r>
        <w:t>kinh</w:t>
      </w:r>
      <w:r>
        <w:rPr>
          <w:spacing w:val="8"/>
        </w:rPr>
        <w:t xml:space="preserve"> </w:t>
      </w:r>
      <w:r>
        <w:t>doanh</w:t>
      </w:r>
      <w:r>
        <w:rPr>
          <w:spacing w:val="8"/>
        </w:rPr>
        <w:t xml:space="preserve"> </w:t>
      </w:r>
      <w:r>
        <w:t>trong</w:t>
      </w:r>
      <w:r>
        <w:rPr>
          <w:spacing w:val="4"/>
        </w:rPr>
        <w:t xml:space="preserve"> </w:t>
      </w:r>
      <w:r>
        <w:t>bảo</w:t>
      </w:r>
      <w:r>
        <w:rPr>
          <w:spacing w:val="4"/>
        </w:rPr>
        <w:t xml:space="preserve"> </w:t>
      </w:r>
      <w:r>
        <w:t>hiểm,</w:t>
      </w:r>
      <w:r>
        <w:rPr>
          <w:spacing w:val="11"/>
        </w:rPr>
        <w:t xml:space="preserve"> </w:t>
      </w:r>
      <w:r>
        <w:t>tài</w:t>
      </w:r>
      <w:r>
        <w:rPr>
          <w:spacing w:val="5"/>
        </w:rPr>
        <w:t xml:space="preserve"> </w:t>
      </w:r>
      <w:r>
        <w:t>chính,</w:t>
      </w:r>
      <w:r>
        <w:rPr>
          <w:spacing w:val="7"/>
        </w:rPr>
        <w:t xml:space="preserve"> </w:t>
      </w:r>
      <w:r>
        <w:t>an</w:t>
      </w:r>
      <w:r>
        <w:rPr>
          <w:spacing w:val="5"/>
        </w:rPr>
        <w:t xml:space="preserve"> </w:t>
      </w:r>
      <w:r>
        <w:t>ninh</w:t>
      </w:r>
      <w:r>
        <w:rPr>
          <w:spacing w:val="5"/>
        </w:rPr>
        <w:t xml:space="preserve"> </w:t>
      </w:r>
      <w:r>
        <w:t>và</w:t>
      </w:r>
      <w:r>
        <w:rPr>
          <w:spacing w:val="6"/>
        </w:rPr>
        <w:t xml:space="preserve"> </w:t>
      </w:r>
      <w:r>
        <w:t>các</w:t>
      </w:r>
      <w:r>
        <w:rPr>
          <w:spacing w:val="4"/>
        </w:rPr>
        <w:t xml:space="preserve"> </w:t>
      </w:r>
      <w:r>
        <w:t>loại</w:t>
      </w:r>
      <w:r>
        <w:rPr>
          <w:spacing w:val="5"/>
        </w:rPr>
        <w:t xml:space="preserve"> </w:t>
      </w:r>
      <w:r>
        <w:t>hàng</w:t>
      </w:r>
      <w:r>
        <w:rPr>
          <w:spacing w:val="5"/>
        </w:rPr>
        <w:t xml:space="preserve"> </w:t>
      </w:r>
      <w:r>
        <w:t>hoá</w:t>
      </w:r>
      <w:r>
        <w:rPr>
          <w:spacing w:val="7"/>
        </w:rPr>
        <w:t xml:space="preserve"> </w:t>
      </w:r>
      <w:r>
        <w:t>khác.</w:t>
      </w:r>
    </w:p>
    <w:p w:rsidR="005C2D73" w:rsidRDefault="00FA17C5">
      <w:pPr>
        <w:pStyle w:val="ListParagraph"/>
        <w:numPr>
          <w:ilvl w:val="0"/>
          <w:numId w:val="78"/>
        </w:numPr>
        <w:tabs>
          <w:tab w:val="left" w:pos="738"/>
        </w:tabs>
        <w:spacing w:line="280" w:lineRule="auto"/>
        <w:ind w:right="1589" w:hanging="338"/>
        <w:jc w:val="both"/>
        <w:rPr>
          <w:sz w:val="24"/>
        </w:rPr>
      </w:pPr>
      <w:r>
        <w:rPr>
          <w:noProof/>
        </w:rPr>
        <mc:AlternateContent>
          <mc:Choice Requires="wps">
            <w:drawing>
              <wp:anchor distT="0" distB="0" distL="114300" distR="114300" simplePos="0" relativeHeight="251546112" behindDoc="1" locked="0" layoutInCell="1" allowOverlap="1">
                <wp:simplePos x="0" y="0"/>
                <wp:positionH relativeFrom="page">
                  <wp:posOffset>2072640</wp:posOffset>
                </wp:positionH>
                <wp:positionV relativeFrom="paragraph">
                  <wp:posOffset>2518410</wp:posOffset>
                </wp:positionV>
                <wp:extent cx="3627120" cy="1674495"/>
                <wp:effectExtent l="0" t="937260" r="0" b="702945"/>
                <wp:wrapNone/>
                <wp:docPr id="1636" name="WordArt 1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9" o:spid="_x0000_s1029" type="#_x0000_t202" style="position:absolute;left:0;text-align:left;margin-left:163.2pt;margin-top:198.3pt;width:285.6pt;height:131.85pt;rotation:-45;z-index:-251770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rPr>
          <w:sz w:val="24"/>
        </w:rPr>
        <w:t>Nghiên cứu của Forester Research  1998 đã chia thị trường bán  lẻ trực tuyến thành  3 loại mua bán: Hàng hoá tiện dụng, hàng hoá và dịch vụ nghiên cứu bổ sung và hàng hoá thông thường. Những hàng hoá tiện dụng được mua bán như là sách, âm nhạc, quần áo và hoa. Người ta  dự tính là  sự đa dạng của hàng hoá tăng lên, sự  xuất hiện của dịch vụ gửi hàng và sự xúc tiến bán lẻ rộng rãi sẽ làm tăng sự thông dụng của việc buôn bán hàng hoá này trên mạng. Những hàng hoá bổ sung được  mua bán phổ biến hơn, chẳng hạn như hàng tạp hoá,  hàng cá  nhân,  những mặt hàng này tuy có giá thành trung bình nhưng  lại là thiết yếu do trở ngại từ việc    thiếu một hệ thống phân phối khả dĩ và sự bắt nhịp chậm chạp về thương mại điện  tử của khách hàng. Cho nên người ta đánh giá thị trường này chủ yếu phát triển  trong một số lĩnh vực nhất định như hàng đặc dụng, hàng dược phẩm. Chi phí của hàng hoá và dịch vụ liên quan đến nghiên cứu cao hơn nhiều so với hai chủng loại hàng hoá trên và là những mua bán được sắp đặt trước theo khuynh  hướng thông tin; Loại này bao gồm vé máy bay, máy tính, ô tô. Việc cung cấp các nguồn thông  tin</w:t>
      </w:r>
      <w:r w:rsidR="006C20E7">
        <w:rPr>
          <w:spacing w:val="3"/>
          <w:sz w:val="24"/>
        </w:rPr>
        <w:t xml:space="preserve"> </w:t>
      </w:r>
      <w:r w:rsidR="006C20E7">
        <w:rPr>
          <w:sz w:val="24"/>
        </w:rPr>
        <w:t>trực</w:t>
      </w:r>
      <w:r w:rsidR="006C20E7">
        <w:rPr>
          <w:spacing w:val="8"/>
          <w:sz w:val="24"/>
        </w:rPr>
        <w:t xml:space="preserve"> </w:t>
      </w:r>
      <w:r w:rsidR="006C20E7">
        <w:rPr>
          <w:sz w:val="24"/>
        </w:rPr>
        <w:t>tuyến</w:t>
      </w:r>
      <w:r w:rsidR="006C20E7">
        <w:rPr>
          <w:spacing w:val="4"/>
          <w:sz w:val="24"/>
        </w:rPr>
        <w:t xml:space="preserve"> </w:t>
      </w:r>
      <w:r w:rsidR="006C20E7">
        <w:rPr>
          <w:sz w:val="24"/>
        </w:rPr>
        <w:t>và</w:t>
      </w:r>
      <w:r w:rsidR="006C20E7">
        <w:rPr>
          <w:spacing w:val="8"/>
          <w:sz w:val="24"/>
        </w:rPr>
        <w:t xml:space="preserve"> </w:t>
      </w:r>
      <w:r w:rsidR="006C20E7">
        <w:rPr>
          <w:sz w:val="24"/>
        </w:rPr>
        <w:t>doanh</w:t>
      </w:r>
      <w:r w:rsidR="006C20E7">
        <w:rPr>
          <w:spacing w:val="7"/>
          <w:sz w:val="24"/>
        </w:rPr>
        <w:t xml:space="preserve"> </w:t>
      </w:r>
      <w:r w:rsidR="006C20E7">
        <w:rPr>
          <w:sz w:val="24"/>
        </w:rPr>
        <w:t>số</w:t>
      </w:r>
      <w:r w:rsidR="006C20E7">
        <w:rPr>
          <w:spacing w:val="9"/>
          <w:sz w:val="24"/>
        </w:rPr>
        <w:t xml:space="preserve"> </w:t>
      </w:r>
      <w:r w:rsidR="006C20E7">
        <w:rPr>
          <w:sz w:val="24"/>
        </w:rPr>
        <w:t>của</w:t>
      </w:r>
      <w:r w:rsidR="006C20E7">
        <w:rPr>
          <w:spacing w:val="7"/>
          <w:sz w:val="24"/>
        </w:rPr>
        <w:t xml:space="preserve"> </w:t>
      </w:r>
      <w:r w:rsidR="006C20E7">
        <w:rPr>
          <w:sz w:val="24"/>
        </w:rPr>
        <w:t>loại</w:t>
      </w:r>
      <w:r w:rsidR="006C20E7">
        <w:rPr>
          <w:spacing w:val="5"/>
          <w:sz w:val="24"/>
        </w:rPr>
        <w:t xml:space="preserve"> </w:t>
      </w:r>
      <w:r w:rsidR="006C20E7">
        <w:rPr>
          <w:sz w:val="24"/>
        </w:rPr>
        <w:t>này</w:t>
      </w:r>
      <w:r w:rsidR="006C20E7">
        <w:rPr>
          <w:spacing w:val="7"/>
          <w:sz w:val="24"/>
        </w:rPr>
        <w:t xml:space="preserve"> </w:t>
      </w:r>
      <w:r w:rsidR="006C20E7">
        <w:rPr>
          <w:sz w:val="24"/>
        </w:rPr>
        <w:t>sẽ</w:t>
      </w:r>
      <w:r w:rsidR="006C20E7">
        <w:rPr>
          <w:spacing w:val="6"/>
          <w:sz w:val="24"/>
        </w:rPr>
        <w:t xml:space="preserve"> </w:t>
      </w:r>
      <w:r w:rsidR="006C20E7">
        <w:rPr>
          <w:sz w:val="24"/>
        </w:rPr>
        <w:t>có</w:t>
      </w:r>
      <w:r w:rsidR="006C20E7">
        <w:rPr>
          <w:spacing w:val="3"/>
          <w:sz w:val="24"/>
        </w:rPr>
        <w:t xml:space="preserve"> </w:t>
      </w:r>
      <w:r w:rsidR="006C20E7">
        <w:rPr>
          <w:sz w:val="24"/>
        </w:rPr>
        <w:t>xu</w:t>
      </w:r>
      <w:r w:rsidR="006C20E7">
        <w:rPr>
          <w:spacing w:val="4"/>
          <w:sz w:val="24"/>
        </w:rPr>
        <w:t xml:space="preserve"> </w:t>
      </w:r>
      <w:r w:rsidR="006C20E7">
        <w:rPr>
          <w:sz w:val="24"/>
        </w:rPr>
        <w:t>hướng</w:t>
      </w:r>
      <w:r w:rsidR="006C20E7">
        <w:rPr>
          <w:spacing w:val="9"/>
          <w:sz w:val="24"/>
        </w:rPr>
        <w:t xml:space="preserve"> </w:t>
      </w:r>
      <w:r w:rsidR="006C20E7">
        <w:rPr>
          <w:sz w:val="24"/>
        </w:rPr>
        <w:t>tăng</w:t>
      </w:r>
      <w:r w:rsidR="006C20E7">
        <w:rPr>
          <w:spacing w:val="9"/>
          <w:sz w:val="24"/>
        </w:rPr>
        <w:t xml:space="preserve"> </w:t>
      </w:r>
      <w:r w:rsidR="006C20E7">
        <w:rPr>
          <w:sz w:val="24"/>
        </w:rPr>
        <w:t>lên</w:t>
      </w:r>
      <w:r w:rsidR="006C20E7">
        <w:rPr>
          <w:spacing w:val="4"/>
          <w:sz w:val="24"/>
        </w:rPr>
        <w:t xml:space="preserve"> </w:t>
      </w:r>
      <w:r w:rsidR="006C20E7">
        <w:rPr>
          <w:sz w:val="24"/>
        </w:rPr>
        <w:t>đáng</w:t>
      </w:r>
      <w:r w:rsidR="006C20E7">
        <w:rPr>
          <w:spacing w:val="9"/>
          <w:sz w:val="24"/>
        </w:rPr>
        <w:t xml:space="preserve"> </w:t>
      </w:r>
      <w:r w:rsidR="006C20E7">
        <w:rPr>
          <w:sz w:val="24"/>
        </w:rPr>
        <w:t>kể.</w:t>
      </w:r>
    </w:p>
    <w:p w:rsidR="005C2D73" w:rsidRDefault="006C20E7">
      <w:pPr>
        <w:pStyle w:val="ListParagraph"/>
        <w:numPr>
          <w:ilvl w:val="0"/>
          <w:numId w:val="78"/>
        </w:numPr>
        <w:tabs>
          <w:tab w:val="left" w:pos="738"/>
        </w:tabs>
        <w:ind w:hanging="338"/>
        <w:jc w:val="both"/>
        <w:rPr>
          <w:sz w:val="24"/>
        </w:rPr>
      </w:pPr>
      <w:r>
        <w:rPr>
          <w:sz w:val="24"/>
        </w:rPr>
        <w:t>Những sản phẩm mà khách hàng có thể mua qua</w:t>
      </w:r>
      <w:r>
        <w:rPr>
          <w:spacing w:val="29"/>
          <w:sz w:val="24"/>
        </w:rPr>
        <w:t xml:space="preserve"> </w:t>
      </w:r>
      <w:r>
        <w:rPr>
          <w:sz w:val="24"/>
        </w:rPr>
        <w:t>mạng.</w:t>
      </w:r>
    </w:p>
    <w:p w:rsidR="005C2D73" w:rsidRDefault="006C20E7">
      <w:pPr>
        <w:pStyle w:val="ListParagraph"/>
        <w:numPr>
          <w:ilvl w:val="0"/>
          <w:numId w:val="78"/>
        </w:numPr>
        <w:tabs>
          <w:tab w:val="left" w:pos="738"/>
        </w:tabs>
        <w:spacing w:before="45"/>
        <w:ind w:hanging="338"/>
        <w:jc w:val="both"/>
        <w:rPr>
          <w:sz w:val="24"/>
        </w:rPr>
      </w:pPr>
      <w:r>
        <w:rPr>
          <w:sz w:val="24"/>
        </w:rPr>
        <w:t>Các sản phẩm máy</w:t>
      </w:r>
      <w:r>
        <w:rPr>
          <w:spacing w:val="6"/>
          <w:sz w:val="24"/>
        </w:rPr>
        <w:t xml:space="preserve"> </w:t>
      </w:r>
      <w:r>
        <w:rPr>
          <w:sz w:val="24"/>
        </w:rPr>
        <w:t>tính.</w:t>
      </w:r>
    </w:p>
    <w:p w:rsidR="005C2D73" w:rsidRDefault="006C20E7">
      <w:pPr>
        <w:pStyle w:val="ListParagraph"/>
        <w:numPr>
          <w:ilvl w:val="0"/>
          <w:numId w:val="78"/>
        </w:numPr>
        <w:tabs>
          <w:tab w:val="left" w:pos="738"/>
        </w:tabs>
        <w:spacing w:before="46"/>
        <w:ind w:hanging="338"/>
        <w:jc w:val="both"/>
        <w:rPr>
          <w:sz w:val="24"/>
        </w:rPr>
      </w:pPr>
      <w:r>
        <w:rPr>
          <w:sz w:val="24"/>
        </w:rPr>
        <w:t>Sách</w:t>
      </w:r>
    </w:p>
    <w:p w:rsidR="005C2D73" w:rsidRDefault="006C20E7">
      <w:pPr>
        <w:pStyle w:val="ListParagraph"/>
        <w:numPr>
          <w:ilvl w:val="0"/>
          <w:numId w:val="78"/>
        </w:numPr>
        <w:tabs>
          <w:tab w:val="left" w:pos="738"/>
        </w:tabs>
        <w:spacing w:before="47"/>
        <w:ind w:hanging="338"/>
        <w:jc w:val="both"/>
        <w:rPr>
          <w:sz w:val="24"/>
        </w:rPr>
      </w:pPr>
      <w:r>
        <w:rPr>
          <w:sz w:val="24"/>
        </w:rPr>
        <w:t>Ðĩa</w:t>
      </w:r>
      <w:r>
        <w:rPr>
          <w:spacing w:val="1"/>
          <w:sz w:val="24"/>
        </w:rPr>
        <w:t xml:space="preserve"> </w:t>
      </w:r>
      <w:r>
        <w:rPr>
          <w:sz w:val="24"/>
        </w:rPr>
        <w:t>CD</w:t>
      </w:r>
    </w:p>
    <w:p w:rsidR="005C2D73" w:rsidRDefault="006C20E7">
      <w:pPr>
        <w:pStyle w:val="ListParagraph"/>
        <w:numPr>
          <w:ilvl w:val="0"/>
          <w:numId w:val="78"/>
        </w:numPr>
        <w:tabs>
          <w:tab w:val="left" w:pos="738"/>
        </w:tabs>
        <w:spacing w:before="47"/>
        <w:ind w:hanging="338"/>
        <w:jc w:val="both"/>
        <w:rPr>
          <w:sz w:val="24"/>
        </w:rPr>
      </w:pPr>
      <w:r>
        <w:rPr>
          <w:sz w:val="24"/>
        </w:rPr>
        <w:t>Ðồ điện</w:t>
      </w:r>
      <w:r>
        <w:rPr>
          <w:spacing w:val="3"/>
          <w:sz w:val="24"/>
        </w:rPr>
        <w:t xml:space="preserve"> </w:t>
      </w:r>
      <w:r>
        <w:rPr>
          <w:sz w:val="24"/>
        </w:rPr>
        <w:t>tử</w:t>
      </w:r>
    </w:p>
    <w:p w:rsidR="005C2D73" w:rsidRDefault="006C20E7">
      <w:pPr>
        <w:pStyle w:val="ListParagraph"/>
        <w:numPr>
          <w:ilvl w:val="0"/>
          <w:numId w:val="78"/>
        </w:numPr>
        <w:tabs>
          <w:tab w:val="left" w:pos="738"/>
        </w:tabs>
        <w:spacing w:before="47"/>
        <w:ind w:hanging="338"/>
        <w:jc w:val="both"/>
        <w:rPr>
          <w:sz w:val="24"/>
        </w:rPr>
      </w:pPr>
      <w:r>
        <w:rPr>
          <w:sz w:val="24"/>
        </w:rPr>
        <w:t>Các tour du</w:t>
      </w:r>
      <w:r>
        <w:rPr>
          <w:spacing w:val="4"/>
          <w:sz w:val="24"/>
        </w:rPr>
        <w:t xml:space="preserve"> </w:t>
      </w:r>
      <w:r>
        <w:rPr>
          <w:sz w:val="24"/>
        </w:rPr>
        <w:t>lịch</w:t>
      </w:r>
    </w:p>
    <w:p w:rsidR="005C2D73" w:rsidRDefault="006C20E7">
      <w:pPr>
        <w:pStyle w:val="ListParagraph"/>
        <w:numPr>
          <w:ilvl w:val="0"/>
          <w:numId w:val="78"/>
        </w:numPr>
        <w:tabs>
          <w:tab w:val="left" w:pos="738"/>
        </w:tabs>
        <w:spacing w:before="46"/>
        <w:ind w:hanging="338"/>
        <w:jc w:val="both"/>
        <w:rPr>
          <w:sz w:val="24"/>
        </w:rPr>
      </w:pPr>
      <w:r>
        <w:rPr>
          <w:sz w:val="24"/>
        </w:rPr>
        <w:t>Phim</w:t>
      </w:r>
      <w:r>
        <w:rPr>
          <w:spacing w:val="-1"/>
          <w:sz w:val="24"/>
        </w:rPr>
        <w:t xml:space="preserve"> </w:t>
      </w:r>
      <w:r>
        <w:rPr>
          <w:sz w:val="24"/>
        </w:rPr>
        <w:t>ảnh</w:t>
      </w:r>
    </w:p>
    <w:p w:rsidR="005C2D73" w:rsidRDefault="006C20E7">
      <w:pPr>
        <w:pStyle w:val="ListParagraph"/>
        <w:numPr>
          <w:ilvl w:val="0"/>
          <w:numId w:val="78"/>
        </w:numPr>
        <w:tabs>
          <w:tab w:val="left" w:pos="738"/>
        </w:tabs>
        <w:spacing w:before="47"/>
        <w:ind w:hanging="338"/>
        <w:jc w:val="both"/>
        <w:rPr>
          <w:sz w:val="24"/>
        </w:rPr>
      </w:pPr>
      <w:r>
        <w:rPr>
          <w:sz w:val="24"/>
        </w:rPr>
        <w:t>Các tạp chí thường kỳ</w:t>
      </w:r>
      <w:r>
        <w:rPr>
          <w:spacing w:val="12"/>
          <w:sz w:val="24"/>
        </w:rPr>
        <w:t xml:space="preserve"> </w:t>
      </w:r>
      <w:r>
        <w:rPr>
          <w:sz w:val="24"/>
        </w:rPr>
        <w:t>v.v...</w:t>
      </w:r>
    </w:p>
    <w:p w:rsidR="005C2D73" w:rsidRDefault="006C20E7">
      <w:pPr>
        <w:pStyle w:val="ListParagraph"/>
        <w:numPr>
          <w:ilvl w:val="0"/>
          <w:numId w:val="78"/>
        </w:numPr>
        <w:tabs>
          <w:tab w:val="left" w:pos="738"/>
        </w:tabs>
        <w:spacing w:before="47"/>
        <w:ind w:hanging="338"/>
        <w:jc w:val="both"/>
        <w:rPr>
          <w:sz w:val="24"/>
        </w:rPr>
      </w:pPr>
      <w:r>
        <w:rPr>
          <w:sz w:val="24"/>
        </w:rPr>
        <w:t>Những</w:t>
      </w:r>
      <w:r>
        <w:rPr>
          <w:spacing w:val="2"/>
          <w:sz w:val="24"/>
        </w:rPr>
        <w:t xml:space="preserve"> </w:t>
      </w:r>
      <w:r>
        <w:rPr>
          <w:sz w:val="24"/>
        </w:rPr>
        <w:t>dịch</w:t>
      </w:r>
      <w:r>
        <w:rPr>
          <w:spacing w:val="3"/>
          <w:sz w:val="24"/>
        </w:rPr>
        <w:t xml:space="preserve"> </w:t>
      </w:r>
      <w:r>
        <w:rPr>
          <w:sz w:val="24"/>
        </w:rPr>
        <w:t>vụ</w:t>
      </w:r>
      <w:r>
        <w:rPr>
          <w:spacing w:val="6"/>
          <w:sz w:val="24"/>
        </w:rPr>
        <w:t xml:space="preserve"> </w:t>
      </w:r>
      <w:r>
        <w:rPr>
          <w:sz w:val="24"/>
        </w:rPr>
        <w:t>sau</w:t>
      </w:r>
      <w:r>
        <w:rPr>
          <w:spacing w:val="6"/>
          <w:sz w:val="24"/>
        </w:rPr>
        <w:t xml:space="preserve"> </w:t>
      </w:r>
      <w:r>
        <w:rPr>
          <w:sz w:val="24"/>
        </w:rPr>
        <w:t>đây</w:t>
      </w:r>
      <w:r>
        <w:rPr>
          <w:spacing w:val="6"/>
          <w:sz w:val="24"/>
        </w:rPr>
        <w:t xml:space="preserve"> </w:t>
      </w:r>
      <w:r>
        <w:rPr>
          <w:sz w:val="24"/>
        </w:rPr>
        <w:t>là</w:t>
      </w:r>
      <w:r>
        <w:rPr>
          <w:spacing w:val="8"/>
          <w:sz w:val="24"/>
        </w:rPr>
        <w:t xml:space="preserve"> </w:t>
      </w:r>
      <w:r>
        <w:rPr>
          <w:sz w:val="24"/>
        </w:rPr>
        <w:t>những</w:t>
      </w:r>
      <w:r>
        <w:rPr>
          <w:spacing w:val="6"/>
          <w:sz w:val="24"/>
        </w:rPr>
        <w:t xml:space="preserve"> </w:t>
      </w:r>
      <w:r>
        <w:rPr>
          <w:sz w:val="24"/>
        </w:rPr>
        <w:t>dịch</w:t>
      </w:r>
      <w:r>
        <w:rPr>
          <w:spacing w:val="8"/>
          <w:sz w:val="24"/>
        </w:rPr>
        <w:t xml:space="preserve"> </w:t>
      </w:r>
      <w:r>
        <w:rPr>
          <w:sz w:val="24"/>
        </w:rPr>
        <w:t>vụ</w:t>
      </w:r>
      <w:r>
        <w:rPr>
          <w:spacing w:val="6"/>
          <w:sz w:val="24"/>
        </w:rPr>
        <w:t xml:space="preserve"> </w:t>
      </w:r>
      <w:r>
        <w:rPr>
          <w:sz w:val="24"/>
        </w:rPr>
        <w:t>có</w:t>
      </w:r>
      <w:r>
        <w:rPr>
          <w:spacing w:val="8"/>
          <w:sz w:val="24"/>
        </w:rPr>
        <w:t xml:space="preserve"> </w:t>
      </w:r>
      <w:r>
        <w:rPr>
          <w:sz w:val="24"/>
        </w:rPr>
        <w:t>thể</w:t>
      </w:r>
      <w:r>
        <w:rPr>
          <w:spacing w:val="7"/>
          <w:sz w:val="24"/>
        </w:rPr>
        <w:t xml:space="preserve"> </w:t>
      </w:r>
      <w:r>
        <w:rPr>
          <w:sz w:val="24"/>
        </w:rPr>
        <w:t>triển</w:t>
      </w:r>
      <w:r>
        <w:rPr>
          <w:spacing w:val="3"/>
          <w:sz w:val="24"/>
        </w:rPr>
        <w:t xml:space="preserve"> </w:t>
      </w:r>
      <w:r>
        <w:rPr>
          <w:sz w:val="24"/>
        </w:rPr>
        <w:t>khai</w:t>
      </w:r>
      <w:r>
        <w:rPr>
          <w:spacing w:val="3"/>
          <w:sz w:val="24"/>
        </w:rPr>
        <w:t xml:space="preserve"> </w:t>
      </w:r>
      <w:r>
        <w:rPr>
          <w:sz w:val="24"/>
        </w:rPr>
        <w:t>thành</w:t>
      </w:r>
      <w:r>
        <w:rPr>
          <w:spacing w:val="3"/>
          <w:sz w:val="24"/>
        </w:rPr>
        <w:t xml:space="preserve"> </w:t>
      </w:r>
      <w:r>
        <w:rPr>
          <w:sz w:val="24"/>
        </w:rPr>
        <w:t>công</w:t>
      </w:r>
      <w:r>
        <w:rPr>
          <w:spacing w:val="8"/>
          <w:sz w:val="24"/>
        </w:rPr>
        <w:t xml:space="preserve"> </w:t>
      </w:r>
      <w:r>
        <w:rPr>
          <w:sz w:val="24"/>
        </w:rPr>
        <w:t>trên</w:t>
      </w:r>
      <w:r>
        <w:rPr>
          <w:spacing w:val="10"/>
          <w:sz w:val="24"/>
        </w:rPr>
        <w:t xml:space="preserve"> </w:t>
      </w:r>
      <w:r>
        <w:rPr>
          <w:sz w:val="24"/>
        </w:rPr>
        <w:t>mạng.</w:t>
      </w:r>
    </w:p>
    <w:p w:rsidR="005C2D73" w:rsidRDefault="006C20E7">
      <w:pPr>
        <w:pStyle w:val="ListParagraph"/>
        <w:numPr>
          <w:ilvl w:val="0"/>
          <w:numId w:val="78"/>
        </w:numPr>
        <w:tabs>
          <w:tab w:val="left" w:pos="738"/>
        </w:tabs>
        <w:spacing w:before="47"/>
        <w:ind w:hanging="338"/>
        <w:jc w:val="both"/>
        <w:rPr>
          <w:sz w:val="24"/>
        </w:rPr>
      </w:pPr>
      <w:r>
        <w:rPr>
          <w:sz w:val="24"/>
        </w:rPr>
        <w:t>Kế</w:t>
      </w:r>
      <w:r>
        <w:rPr>
          <w:spacing w:val="2"/>
          <w:sz w:val="24"/>
        </w:rPr>
        <w:t xml:space="preserve"> </w:t>
      </w:r>
      <w:r>
        <w:rPr>
          <w:sz w:val="24"/>
        </w:rPr>
        <w:t>toán</w:t>
      </w:r>
    </w:p>
    <w:p w:rsidR="005C2D73" w:rsidRDefault="006C20E7">
      <w:pPr>
        <w:pStyle w:val="ListParagraph"/>
        <w:numPr>
          <w:ilvl w:val="0"/>
          <w:numId w:val="78"/>
        </w:numPr>
        <w:tabs>
          <w:tab w:val="left" w:pos="738"/>
        </w:tabs>
        <w:spacing w:before="44"/>
        <w:ind w:hanging="338"/>
        <w:jc w:val="both"/>
        <w:rPr>
          <w:sz w:val="24"/>
        </w:rPr>
      </w:pPr>
      <w:r>
        <w:rPr>
          <w:sz w:val="24"/>
        </w:rPr>
        <w:t>Quảng</w:t>
      </w:r>
      <w:r>
        <w:rPr>
          <w:spacing w:val="3"/>
          <w:sz w:val="24"/>
        </w:rPr>
        <w:t xml:space="preserve"> </w:t>
      </w:r>
      <w:r>
        <w:rPr>
          <w:sz w:val="24"/>
        </w:rPr>
        <w:t>cáo</w:t>
      </w:r>
    </w:p>
    <w:p w:rsidR="005C2D73" w:rsidRDefault="006C20E7">
      <w:pPr>
        <w:pStyle w:val="ListParagraph"/>
        <w:numPr>
          <w:ilvl w:val="0"/>
          <w:numId w:val="78"/>
        </w:numPr>
        <w:tabs>
          <w:tab w:val="left" w:pos="738"/>
        </w:tabs>
        <w:spacing w:before="47"/>
        <w:ind w:hanging="338"/>
        <w:jc w:val="both"/>
        <w:rPr>
          <w:sz w:val="24"/>
        </w:rPr>
      </w:pPr>
      <w:r>
        <w:rPr>
          <w:sz w:val="24"/>
        </w:rPr>
        <w:t>Giáo dục đào tạo mang tính thương</w:t>
      </w:r>
      <w:r>
        <w:rPr>
          <w:spacing w:val="24"/>
          <w:sz w:val="24"/>
        </w:rPr>
        <w:t xml:space="preserve"> </w:t>
      </w:r>
      <w:r>
        <w:rPr>
          <w:sz w:val="24"/>
        </w:rPr>
        <w:t>mại</w:t>
      </w:r>
    </w:p>
    <w:p w:rsidR="005C2D73" w:rsidRDefault="006C20E7">
      <w:pPr>
        <w:pStyle w:val="ListParagraph"/>
        <w:numPr>
          <w:ilvl w:val="0"/>
          <w:numId w:val="78"/>
        </w:numPr>
        <w:tabs>
          <w:tab w:val="left" w:pos="738"/>
        </w:tabs>
        <w:spacing w:before="47"/>
        <w:ind w:hanging="338"/>
        <w:jc w:val="both"/>
        <w:rPr>
          <w:sz w:val="24"/>
        </w:rPr>
      </w:pPr>
      <w:r>
        <w:rPr>
          <w:sz w:val="24"/>
        </w:rPr>
        <w:t>Các phần mềm và dịch vụ máy</w:t>
      </w:r>
      <w:r>
        <w:rPr>
          <w:spacing w:val="32"/>
          <w:sz w:val="24"/>
        </w:rPr>
        <w:t xml:space="preserve"> </w:t>
      </w:r>
      <w:r>
        <w:rPr>
          <w:sz w:val="24"/>
        </w:rPr>
        <w:t>tính</w:t>
      </w:r>
    </w:p>
    <w:p w:rsidR="005C2D73" w:rsidRDefault="006C20E7">
      <w:pPr>
        <w:pStyle w:val="ListParagraph"/>
        <w:numPr>
          <w:ilvl w:val="0"/>
          <w:numId w:val="78"/>
        </w:numPr>
        <w:tabs>
          <w:tab w:val="left" w:pos="738"/>
        </w:tabs>
        <w:spacing w:before="47"/>
        <w:ind w:hanging="338"/>
        <w:jc w:val="both"/>
        <w:rPr>
          <w:sz w:val="24"/>
        </w:rPr>
      </w:pPr>
      <w:r>
        <w:rPr>
          <w:sz w:val="24"/>
        </w:rPr>
        <w:t>Môi giới hải</w:t>
      </w:r>
      <w:r>
        <w:rPr>
          <w:spacing w:val="5"/>
          <w:sz w:val="24"/>
        </w:rPr>
        <w:t xml:space="preserve"> </w:t>
      </w:r>
      <w:r>
        <w:rPr>
          <w:sz w:val="24"/>
        </w:rPr>
        <w:t>quan</w:t>
      </w:r>
    </w:p>
    <w:p w:rsidR="005C2D73" w:rsidRDefault="006C20E7">
      <w:pPr>
        <w:pStyle w:val="ListParagraph"/>
        <w:numPr>
          <w:ilvl w:val="0"/>
          <w:numId w:val="78"/>
        </w:numPr>
        <w:tabs>
          <w:tab w:val="left" w:pos="738"/>
        </w:tabs>
        <w:spacing w:before="46"/>
        <w:ind w:hanging="338"/>
        <w:jc w:val="both"/>
        <w:rPr>
          <w:sz w:val="24"/>
        </w:rPr>
      </w:pPr>
      <w:r>
        <w:rPr>
          <w:sz w:val="24"/>
        </w:rPr>
        <w:t>Các dịch vụ tài chính, y tế, chăm sóc sức khoẻ từ</w:t>
      </w:r>
      <w:r>
        <w:rPr>
          <w:spacing w:val="48"/>
          <w:sz w:val="24"/>
        </w:rPr>
        <w:t xml:space="preserve"> </w:t>
      </w:r>
      <w:r>
        <w:rPr>
          <w:sz w:val="24"/>
        </w:rPr>
        <w:t>xa</w:t>
      </w:r>
    </w:p>
    <w:p w:rsidR="005C2D73" w:rsidRDefault="006C20E7">
      <w:pPr>
        <w:pStyle w:val="ListParagraph"/>
        <w:numPr>
          <w:ilvl w:val="0"/>
          <w:numId w:val="78"/>
        </w:numPr>
        <w:tabs>
          <w:tab w:val="left" w:pos="738"/>
        </w:tabs>
        <w:spacing w:before="47"/>
        <w:ind w:hanging="338"/>
        <w:jc w:val="both"/>
        <w:rPr>
          <w:sz w:val="24"/>
        </w:rPr>
      </w:pPr>
      <w:r>
        <w:rPr>
          <w:sz w:val="24"/>
        </w:rPr>
        <w:t>Bảo hiểm</w:t>
      </w:r>
    </w:p>
    <w:p w:rsidR="005C2D73" w:rsidRDefault="006C20E7">
      <w:pPr>
        <w:pStyle w:val="ListParagraph"/>
        <w:numPr>
          <w:ilvl w:val="0"/>
          <w:numId w:val="78"/>
        </w:numPr>
        <w:tabs>
          <w:tab w:val="left" w:pos="738"/>
        </w:tabs>
        <w:spacing w:before="47"/>
        <w:ind w:hanging="338"/>
        <w:jc w:val="both"/>
        <w:rPr>
          <w:sz w:val="24"/>
        </w:rPr>
      </w:pPr>
      <w:r>
        <w:rPr>
          <w:sz w:val="24"/>
        </w:rPr>
        <w:t>Nghiên cứu thị</w:t>
      </w:r>
      <w:r>
        <w:rPr>
          <w:spacing w:val="5"/>
          <w:sz w:val="24"/>
        </w:rPr>
        <w:t xml:space="preserve"> </w:t>
      </w:r>
      <w:r>
        <w:rPr>
          <w:sz w:val="24"/>
        </w:rPr>
        <w:t>trường.</w:t>
      </w:r>
    </w:p>
    <w:p w:rsidR="005C2D73" w:rsidRDefault="006C20E7">
      <w:pPr>
        <w:pStyle w:val="ListParagraph"/>
        <w:numPr>
          <w:ilvl w:val="0"/>
          <w:numId w:val="78"/>
        </w:numPr>
        <w:tabs>
          <w:tab w:val="left" w:pos="738"/>
        </w:tabs>
        <w:spacing w:before="47"/>
        <w:ind w:hanging="338"/>
        <w:jc w:val="both"/>
        <w:rPr>
          <w:sz w:val="24"/>
        </w:rPr>
      </w:pPr>
      <w:r>
        <w:rPr>
          <w:sz w:val="24"/>
        </w:rPr>
        <w:t>Tìm kiếm lao</w:t>
      </w:r>
      <w:r>
        <w:rPr>
          <w:spacing w:val="7"/>
          <w:sz w:val="24"/>
        </w:rPr>
        <w:t xml:space="preserve"> </w:t>
      </w:r>
      <w:r>
        <w:rPr>
          <w:sz w:val="24"/>
        </w:rPr>
        <w:t>động</w:t>
      </w:r>
    </w:p>
    <w:p w:rsidR="005C2D73" w:rsidRDefault="006C20E7">
      <w:pPr>
        <w:pStyle w:val="ListParagraph"/>
        <w:numPr>
          <w:ilvl w:val="0"/>
          <w:numId w:val="78"/>
        </w:numPr>
        <w:tabs>
          <w:tab w:val="left" w:pos="738"/>
        </w:tabs>
        <w:spacing w:before="46"/>
        <w:ind w:hanging="338"/>
        <w:jc w:val="both"/>
        <w:rPr>
          <w:sz w:val="24"/>
        </w:rPr>
      </w:pPr>
      <w:r>
        <w:rPr>
          <w:sz w:val="24"/>
        </w:rPr>
        <w:t xml:space="preserve">Thông tin </w:t>
      </w:r>
      <w:r>
        <w:rPr>
          <w:spacing w:val="2"/>
          <w:sz w:val="24"/>
        </w:rPr>
        <w:t xml:space="preserve">và </w:t>
      </w:r>
      <w:r>
        <w:rPr>
          <w:sz w:val="24"/>
        </w:rPr>
        <w:t>truyền</w:t>
      </w:r>
      <w:r>
        <w:rPr>
          <w:spacing w:val="-1"/>
          <w:sz w:val="24"/>
        </w:rPr>
        <w:t xml:space="preserve"> </w:t>
      </w:r>
      <w:r>
        <w:rPr>
          <w:sz w:val="24"/>
        </w:rPr>
        <w:t>thông</w:t>
      </w:r>
    </w:p>
    <w:p w:rsidR="005C2D73" w:rsidRDefault="006C20E7">
      <w:pPr>
        <w:pStyle w:val="ListParagraph"/>
        <w:numPr>
          <w:ilvl w:val="0"/>
          <w:numId w:val="78"/>
        </w:numPr>
        <w:tabs>
          <w:tab w:val="left" w:pos="738"/>
        </w:tabs>
        <w:spacing w:before="47"/>
        <w:ind w:hanging="338"/>
        <w:jc w:val="both"/>
        <w:rPr>
          <w:sz w:val="24"/>
        </w:rPr>
      </w:pPr>
      <w:r>
        <w:rPr>
          <w:sz w:val="24"/>
        </w:rPr>
        <w:t>Các dịch vụ lữ</w:t>
      </w:r>
      <w:r>
        <w:rPr>
          <w:spacing w:val="14"/>
          <w:sz w:val="24"/>
        </w:rPr>
        <w:t xml:space="preserve"> </w:t>
      </w:r>
      <w:r>
        <w:rPr>
          <w:sz w:val="24"/>
        </w:rPr>
        <w:t>hành</w:t>
      </w:r>
    </w:p>
    <w:p w:rsidR="005C2D73" w:rsidRDefault="006C20E7">
      <w:pPr>
        <w:pStyle w:val="ListParagraph"/>
        <w:numPr>
          <w:ilvl w:val="0"/>
          <w:numId w:val="78"/>
        </w:numPr>
        <w:tabs>
          <w:tab w:val="left" w:pos="738"/>
        </w:tabs>
        <w:spacing w:before="47"/>
        <w:ind w:hanging="338"/>
        <w:jc w:val="both"/>
        <w:rPr>
          <w:sz w:val="24"/>
        </w:rPr>
      </w:pPr>
      <w:r>
        <w:rPr>
          <w:sz w:val="24"/>
        </w:rPr>
        <w:t>Dịch thuật</w:t>
      </w:r>
    </w:p>
    <w:p w:rsidR="005C2D73" w:rsidRDefault="005C2D73">
      <w:pPr>
        <w:jc w:val="both"/>
        <w:rPr>
          <w:sz w:val="24"/>
        </w:rPr>
        <w:sectPr w:rsidR="005C2D73">
          <w:pgSz w:w="12240" w:h="15840"/>
          <w:pgMar w:top="840" w:right="0" w:bottom="780" w:left="1720" w:header="0" w:footer="593" w:gutter="0"/>
          <w:cols w:space="720"/>
        </w:sectPr>
      </w:pPr>
    </w:p>
    <w:p w:rsidR="005C2D73" w:rsidRDefault="005C2D73">
      <w:pPr>
        <w:pStyle w:val="BodyText"/>
        <w:spacing w:before="3"/>
        <w:ind w:left="0"/>
        <w:rPr>
          <w:sz w:val="10"/>
        </w:rPr>
      </w:pPr>
    </w:p>
    <w:p w:rsidR="005C2D73" w:rsidRDefault="006C20E7">
      <w:pPr>
        <w:pStyle w:val="ListParagraph"/>
        <w:numPr>
          <w:ilvl w:val="0"/>
          <w:numId w:val="78"/>
        </w:numPr>
        <w:tabs>
          <w:tab w:val="left" w:pos="737"/>
          <w:tab w:val="left" w:pos="738"/>
        </w:tabs>
        <w:spacing w:before="104"/>
        <w:ind w:hanging="338"/>
        <w:rPr>
          <w:sz w:val="24"/>
        </w:rPr>
      </w:pPr>
      <w:r>
        <w:rPr>
          <w:sz w:val="24"/>
        </w:rPr>
        <w:t>Thiết kế và bảo trì trang</w:t>
      </w:r>
      <w:r>
        <w:rPr>
          <w:spacing w:val="17"/>
          <w:sz w:val="24"/>
        </w:rPr>
        <w:t xml:space="preserve"> </w:t>
      </w:r>
      <w:r>
        <w:rPr>
          <w:sz w:val="24"/>
        </w:rPr>
        <w:t>web</w:t>
      </w:r>
    </w:p>
    <w:p w:rsidR="005C2D73" w:rsidRDefault="006C20E7">
      <w:pPr>
        <w:pStyle w:val="ListParagraph"/>
        <w:numPr>
          <w:ilvl w:val="0"/>
          <w:numId w:val="78"/>
        </w:numPr>
        <w:tabs>
          <w:tab w:val="left" w:pos="737"/>
          <w:tab w:val="left" w:pos="738"/>
        </w:tabs>
        <w:spacing w:before="49"/>
        <w:ind w:hanging="338"/>
        <w:rPr>
          <w:sz w:val="24"/>
        </w:rPr>
      </w:pPr>
      <w:r>
        <w:rPr>
          <w:sz w:val="24"/>
        </w:rPr>
        <w:t>Tư vấn quản</w:t>
      </w:r>
      <w:r>
        <w:rPr>
          <w:spacing w:val="4"/>
          <w:sz w:val="24"/>
        </w:rPr>
        <w:t xml:space="preserve"> </w:t>
      </w:r>
      <w:r>
        <w:rPr>
          <w:sz w:val="24"/>
        </w:rPr>
        <w:t>lý</w:t>
      </w:r>
    </w:p>
    <w:p w:rsidR="005C2D73" w:rsidRDefault="006C20E7">
      <w:pPr>
        <w:pStyle w:val="ListParagraph"/>
        <w:numPr>
          <w:ilvl w:val="0"/>
          <w:numId w:val="78"/>
        </w:numPr>
        <w:tabs>
          <w:tab w:val="left" w:pos="737"/>
          <w:tab w:val="left" w:pos="738"/>
        </w:tabs>
        <w:spacing w:before="47"/>
        <w:ind w:hanging="338"/>
        <w:rPr>
          <w:sz w:val="24"/>
        </w:rPr>
      </w:pPr>
      <w:r>
        <w:rPr>
          <w:sz w:val="24"/>
        </w:rPr>
        <w:t>Giáo</w:t>
      </w:r>
      <w:r>
        <w:rPr>
          <w:spacing w:val="1"/>
          <w:sz w:val="24"/>
        </w:rPr>
        <w:t xml:space="preserve"> </w:t>
      </w:r>
      <w:r>
        <w:rPr>
          <w:sz w:val="24"/>
        </w:rPr>
        <w:t>dục</w:t>
      </w:r>
    </w:p>
    <w:p w:rsidR="005C2D73" w:rsidRDefault="006C20E7">
      <w:pPr>
        <w:pStyle w:val="ListParagraph"/>
        <w:numPr>
          <w:ilvl w:val="0"/>
          <w:numId w:val="78"/>
        </w:numPr>
        <w:tabs>
          <w:tab w:val="left" w:pos="737"/>
          <w:tab w:val="left" w:pos="738"/>
        </w:tabs>
        <w:spacing w:before="47"/>
        <w:ind w:hanging="338"/>
        <w:rPr>
          <w:sz w:val="24"/>
        </w:rPr>
      </w:pPr>
      <w:r>
        <w:rPr>
          <w:sz w:val="24"/>
        </w:rPr>
        <w:t xml:space="preserve">Dịch vụ in ấn </w:t>
      </w:r>
      <w:r>
        <w:rPr>
          <w:spacing w:val="2"/>
          <w:sz w:val="24"/>
        </w:rPr>
        <w:t xml:space="preserve">và </w:t>
      </w:r>
      <w:r>
        <w:rPr>
          <w:sz w:val="24"/>
        </w:rPr>
        <w:t>đồ</w:t>
      </w:r>
      <w:r>
        <w:rPr>
          <w:spacing w:val="15"/>
          <w:sz w:val="24"/>
        </w:rPr>
        <w:t xml:space="preserve"> </w:t>
      </w:r>
      <w:r>
        <w:rPr>
          <w:sz w:val="24"/>
        </w:rPr>
        <w:t>hoạ</w:t>
      </w:r>
    </w:p>
    <w:p w:rsidR="005C2D73" w:rsidRDefault="006C20E7">
      <w:pPr>
        <w:pStyle w:val="ListParagraph"/>
        <w:numPr>
          <w:ilvl w:val="0"/>
          <w:numId w:val="78"/>
        </w:numPr>
        <w:tabs>
          <w:tab w:val="left" w:pos="737"/>
          <w:tab w:val="left" w:pos="738"/>
        </w:tabs>
        <w:spacing w:before="47"/>
        <w:ind w:hanging="338"/>
        <w:rPr>
          <w:sz w:val="24"/>
        </w:rPr>
      </w:pPr>
      <w:r>
        <w:rPr>
          <w:sz w:val="24"/>
        </w:rPr>
        <w:t>Các dịch vụ đấu</w:t>
      </w:r>
      <w:r>
        <w:rPr>
          <w:spacing w:val="12"/>
          <w:sz w:val="24"/>
        </w:rPr>
        <w:t xml:space="preserve"> </w:t>
      </w:r>
      <w:r>
        <w:rPr>
          <w:sz w:val="24"/>
        </w:rPr>
        <w:t>giá</w:t>
      </w:r>
    </w:p>
    <w:p w:rsidR="005C2D73" w:rsidRDefault="006C20E7">
      <w:pPr>
        <w:pStyle w:val="ListParagraph"/>
        <w:numPr>
          <w:ilvl w:val="0"/>
          <w:numId w:val="78"/>
        </w:numPr>
        <w:tabs>
          <w:tab w:val="left" w:pos="737"/>
          <w:tab w:val="left" w:pos="738"/>
        </w:tabs>
        <w:spacing w:before="46"/>
        <w:ind w:hanging="338"/>
        <w:rPr>
          <w:sz w:val="24"/>
        </w:rPr>
      </w:pPr>
      <w:r>
        <w:rPr>
          <w:sz w:val="24"/>
        </w:rPr>
        <w:t>Các dịch vụ viết</w:t>
      </w:r>
      <w:r>
        <w:rPr>
          <w:spacing w:val="11"/>
          <w:sz w:val="24"/>
        </w:rPr>
        <w:t xml:space="preserve"> </w:t>
      </w:r>
      <w:r>
        <w:rPr>
          <w:sz w:val="24"/>
        </w:rPr>
        <w:t>thuê</w:t>
      </w:r>
    </w:p>
    <w:p w:rsidR="005C2D73" w:rsidRDefault="006C20E7">
      <w:pPr>
        <w:pStyle w:val="BodyText"/>
        <w:spacing w:before="232" w:line="343" w:lineRule="auto"/>
        <w:ind w:right="1587" w:firstLine="532"/>
        <w:jc w:val="both"/>
      </w:pPr>
      <w:r>
        <w:t>Người ra dự tính rằng các lĩnh vực tăng trưởng chính trong thương mại điện tử sẽ là truyền thông toàn cầu và các ngành công nghiệp giải trí, du lịch (bao gồm khách sạn và hàng không), các dịch vụ chuyên nghiệp và tài chính, bảo hiểm và bán lẻ.  Nghiên cứu này đã chỉ ra rằng những nhân tố thành công của các sản phẩm nhất định bao gồm các yếu tố: thương hiệu mạnh, sản phẩm đặc trưng và chào giá cạnh</w:t>
      </w:r>
      <w:r>
        <w:rPr>
          <w:spacing w:val="2"/>
        </w:rPr>
        <w:t xml:space="preserve"> </w:t>
      </w:r>
      <w:r>
        <w:t>tranh.</w:t>
      </w:r>
    </w:p>
    <w:p w:rsidR="005C2D73" w:rsidRDefault="00FA17C5">
      <w:pPr>
        <w:pStyle w:val="BodyText"/>
        <w:spacing w:line="343" w:lineRule="auto"/>
        <w:ind w:right="1586" w:firstLine="532"/>
        <w:jc w:val="both"/>
      </w:pPr>
      <w:r>
        <w:rPr>
          <w:noProof/>
        </w:rPr>
        <mc:AlternateContent>
          <mc:Choice Requires="wps">
            <w:drawing>
              <wp:anchor distT="0" distB="0" distL="114300" distR="114300" simplePos="0" relativeHeight="251547136" behindDoc="1" locked="0" layoutInCell="1" allowOverlap="1">
                <wp:simplePos x="0" y="0"/>
                <wp:positionH relativeFrom="page">
                  <wp:posOffset>2072640</wp:posOffset>
                </wp:positionH>
                <wp:positionV relativeFrom="paragraph">
                  <wp:posOffset>850900</wp:posOffset>
                </wp:positionV>
                <wp:extent cx="3627120" cy="1674495"/>
                <wp:effectExtent l="0" t="934085" r="0" b="696595"/>
                <wp:wrapNone/>
                <wp:docPr id="1635" name="WordArt 1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8" o:spid="_x0000_s1030" type="#_x0000_t202" style="position:absolute;left:0;text-align:left;margin-left:163.2pt;margin-top:67pt;width:285.6pt;height:131.85pt;rotation:-45;z-index:-25176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Cần lưu ý rằng chưa có một nghiên cứu hoàn chỉnh nào về khía cạnh tâm lý của khách hàng trên mạng để xác định tại sao một số mảng khách hàng hoặc doanh nghiệp lại mua sản phẩm và dịch vụ này trong khi số khác thì không. Vào  tháng  7/1998  trường Ðại học tổng hợp Wayne ở thành phố Chicagô thuộc tiểu  bang Michigant đã  tiến hành khảo sát 113 công ty, khoảng 87% số đó cho biết rằng họ không mua hàng  hoá và dịch vụ trong 6 tháng trước đó. Có vẻ như rằng sự e ngại của khách  hàng,  ở  một mức độ nhỏ hơn là của doanh nghiệp để tìm kiếm và mua hàng hoá và dịch vụ qua mạng đã vượt ra ngoài những lo ngại về vấn đề an ninh, tài chính của các giao dịch.  Một nghiên cứu giới hạn đã được tiến hành để tìm ra những nhân tố này. Một câu hỏi khá thú vị là mức độ của việc thay đổi thói quen mua hàng của khách hàng và doanh nghiệp. Có lẽ các doanh nghiệp sẽ dễ dàng thay đổi hơn để cắt giảm chi phí, cải thiện thời gian giao hàng,  liên lạc với nhà cung cấp, và đơn giản chỉ là tăng hiêu quả của   việc đặt hàng, gửi hàng và giao hàng. Hơn nữa có lẽ hình thức mua bán giữa các doanh nghiệp B2B tăng lên bởi vì nó có đặc điểm  khác với những thói quen mua hàng cá  nhân truyền thống. Ðiều quan trọng là phải đặt ra câu hỏi có phải do đặc trưng của người mua hàng muốn trực tiếp đi dạo qua các gian hàng, các cửa hiệu, các trung tâm thương mại, các cửa hàng bách hoá hay là họ muốn mua hàng qua mạng để tiết kiệm thời gian cho những hoạt động khác như thể thao, giải trí,</w:t>
      </w:r>
      <w:r w:rsidR="006C20E7">
        <w:rPr>
          <w:spacing w:val="43"/>
        </w:rPr>
        <w:t xml:space="preserve"> </w:t>
      </w:r>
      <w:r w:rsidR="006C20E7">
        <w:t>v.v...</w:t>
      </w:r>
    </w:p>
    <w:p w:rsidR="005C2D73" w:rsidRDefault="005C2D73">
      <w:pPr>
        <w:pStyle w:val="BodyText"/>
        <w:spacing w:before="8"/>
        <w:ind w:left="0"/>
        <w:rPr>
          <w:sz w:val="20"/>
        </w:rPr>
      </w:pPr>
    </w:p>
    <w:p w:rsidR="005C2D73" w:rsidRDefault="006C20E7">
      <w:pPr>
        <w:pStyle w:val="Heading1"/>
        <w:numPr>
          <w:ilvl w:val="2"/>
          <w:numId w:val="79"/>
        </w:numPr>
        <w:tabs>
          <w:tab w:val="left" w:pos="1060"/>
        </w:tabs>
        <w:ind w:left="1059" w:hanging="660"/>
      </w:pPr>
      <w:r>
        <w:t>Không gian thực hiện thương mại điện tử</w:t>
      </w:r>
    </w:p>
    <w:p w:rsidR="005C2D73" w:rsidRDefault="005C2D73">
      <w:pPr>
        <w:pStyle w:val="BodyText"/>
        <w:spacing w:before="7"/>
        <w:ind w:left="0"/>
        <w:rPr>
          <w:b/>
          <w:sz w:val="33"/>
        </w:rPr>
      </w:pPr>
    </w:p>
    <w:p w:rsidR="005C2D73" w:rsidRDefault="006C20E7">
      <w:pPr>
        <w:pStyle w:val="BodyText"/>
        <w:spacing w:before="1" w:line="343" w:lineRule="auto"/>
        <w:ind w:right="1590" w:firstLine="532"/>
        <w:jc w:val="both"/>
      </w:pPr>
      <w:r>
        <w:t>Một điều khác biệt với các hoạt động thương mại bình thường khác là trong thương mại điện tử thì chúng ta dùng thuật ngữ ''Market-space'' dùng để chỉ nơi họp  chợ, trong các giao dịch nó thay thế cho ''Market-place''</w:t>
      </w:r>
      <w:r>
        <w:rPr>
          <w:b/>
        </w:rPr>
        <w:t xml:space="preserve">- </w:t>
      </w:r>
      <w:r>
        <w:t>nơi họp  chợ của các hoạt  động</w:t>
      </w:r>
      <w:r>
        <w:rPr>
          <w:spacing w:val="30"/>
        </w:rPr>
        <w:t xml:space="preserve"> </w:t>
      </w:r>
      <w:r>
        <w:t>thương</w:t>
      </w:r>
      <w:r>
        <w:rPr>
          <w:spacing w:val="32"/>
        </w:rPr>
        <w:t xml:space="preserve"> </w:t>
      </w:r>
      <w:r>
        <w:t>mại</w:t>
      </w:r>
      <w:r>
        <w:rPr>
          <w:spacing w:val="32"/>
        </w:rPr>
        <w:t xml:space="preserve"> </w:t>
      </w:r>
      <w:r>
        <w:t>thông</w:t>
      </w:r>
      <w:r>
        <w:rPr>
          <w:spacing w:val="32"/>
        </w:rPr>
        <w:t xml:space="preserve"> </w:t>
      </w:r>
      <w:r>
        <w:t>thường</w:t>
      </w:r>
      <w:r>
        <w:rPr>
          <w:spacing w:val="30"/>
        </w:rPr>
        <w:t xml:space="preserve"> </w:t>
      </w:r>
      <w:r>
        <w:t>khác.</w:t>
      </w:r>
      <w:r>
        <w:rPr>
          <w:spacing w:val="33"/>
        </w:rPr>
        <w:t xml:space="preserve"> </w:t>
      </w:r>
      <w:r>
        <w:t>Market</w:t>
      </w:r>
      <w:r>
        <w:rPr>
          <w:spacing w:val="30"/>
        </w:rPr>
        <w:t xml:space="preserve"> </w:t>
      </w:r>
      <w:r>
        <w:t>space</w:t>
      </w:r>
      <w:r>
        <w:rPr>
          <w:spacing w:val="33"/>
        </w:rPr>
        <w:t xml:space="preserve"> </w:t>
      </w:r>
      <w:r>
        <w:t>tạm</w:t>
      </w:r>
      <w:r>
        <w:rPr>
          <w:spacing w:val="26"/>
        </w:rPr>
        <w:t xml:space="preserve"> </w:t>
      </w:r>
      <w:r>
        <w:t>dịch</w:t>
      </w:r>
      <w:r>
        <w:rPr>
          <w:spacing w:val="34"/>
        </w:rPr>
        <w:t xml:space="preserve"> </w:t>
      </w:r>
      <w:r>
        <w:t>là</w:t>
      </w:r>
      <w:r>
        <w:rPr>
          <w:spacing w:val="30"/>
        </w:rPr>
        <w:t xml:space="preserve"> </w:t>
      </w:r>
      <w:r>
        <w:t>không</w:t>
      </w:r>
      <w:r>
        <w:rPr>
          <w:spacing w:val="31"/>
        </w:rPr>
        <w:t xml:space="preserve"> </w:t>
      </w:r>
      <w:r>
        <w:t>gian</w:t>
      </w:r>
      <w:r>
        <w:rPr>
          <w:spacing w:val="31"/>
        </w:rPr>
        <w:t xml:space="preserve"> </w:t>
      </w:r>
      <w:r>
        <w:t>họp</w:t>
      </w:r>
      <w:r>
        <w:rPr>
          <w:spacing w:val="32"/>
        </w:rPr>
        <w:t xml:space="preserve"> </w:t>
      </w:r>
      <w:r>
        <w:t>chợ,</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chỉ bối cảnh thực tế trong đó người mua, người bán khám phá lẫn nhau và tiến hành  giao dịch thông qua mạng viễn thông và Internet. Như vậy thương mại điện tử dùng không gian ảo để tiến  hành các hoạt động mang tính thương mại giữa các bên tham   gia.</w:t>
      </w:r>
    </w:p>
    <w:p w:rsidR="005C2D73" w:rsidRDefault="005C2D73">
      <w:pPr>
        <w:pStyle w:val="BodyText"/>
        <w:spacing w:before="6"/>
        <w:ind w:left="0"/>
        <w:rPr>
          <w:sz w:val="22"/>
        </w:rPr>
      </w:pPr>
    </w:p>
    <w:p w:rsidR="005C2D73" w:rsidRDefault="006C20E7">
      <w:pPr>
        <w:pStyle w:val="Heading1"/>
        <w:numPr>
          <w:ilvl w:val="2"/>
          <w:numId w:val="79"/>
        </w:numPr>
        <w:tabs>
          <w:tab w:val="left" w:pos="1062"/>
        </w:tabs>
        <w:ind w:hanging="662"/>
      </w:pPr>
      <w:r>
        <w:t>Tốc độ giao dịch nhanh</w:t>
      </w:r>
      <w:r>
        <w:rPr>
          <w:spacing w:val="3"/>
        </w:rPr>
        <w:t xml:space="preserve"> </w:t>
      </w:r>
      <w:r>
        <w:t>chóng</w:t>
      </w:r>
    </w:p>
    <w:p w:rsidR="005C2D73" w:rsidRDefault="005C2D73">
      <w:pPr>
        <w:pStyle w:val="BodyText"/>
        <w:spacing w:before="8"/>
        <w:ind w:left="0"/>
        <w:rPr>
          <w:b/>
          <w:sz w:val="33"/>
        </w:rPr>
      </w:pPr>
    </w:p>
    <w:p w:rsidR="005C2D73" w:rsidRDefault="00FA17C5">
      <w:pPr>
        <w:pStyle w:val="BodyText"/>
        <w:spacing w:before="1" w:line="343" w:lineRule="auto"/>
        <w:ind w:right="1586" w:firstLine="532"/>
        <w:jc w:val="both"/>
      </w:pPr>
      <w:r>
        <w:rPr>
          <w:noProof/>
        </w:rPr>
        <mc:AlternateContent>
          <mc:Choice Requires="wps">
            <w:drawing>
              <wp:anchor distT="0" distB="0" distL="114300" distR="114300" simplePos="0" relativeHeight="251548160" behindDoc="1" locked="0" layoutInCell="1" allowOverlap="1">
                <wp:simplePos x="0" y="0"/>
                <wp:positionH relativeFrom="page">
                  <wp:posOffset>2072640</wp:posOffset>
                </wp:positionH>
                <wp:positionV relativeFrom="paragraph">
                  <wp:posOffset>1915160</wp:posOffset>
                </wp:positionV>
                <wp:extent cx="3627120" cy="1674495"/>
                <wp:effectExtent l="0" t="934720" r="0" b="695960"/>
                <wp:wrapNone/>
                <wp:docPr id="1634" name="WordArt 1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7" o:spid="_x0000_s1031" type="#_x0000_t202" style="position:absolute;left:0;text-align:left;margin-left:163.2pt;margin-top:150.8pt;width:285.6pt;height:131.85pt;rotation:-45;z-index:-25176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Trước đây để thực hiện một giao dịch thương mại truyền thống chúng ta phải mất một khoảng thời gian dài, đôi khi là cả năm. Bill Gates nói: “Tốc độ quyết định một doanh nghiệp thành công hay thất bại”. Với những ứng dụng TMĐT, ta chỉ cần bấm  một phím, một giao dịch hoặc một hợp đồng đã được ký kết. Sẽ không cần bất kỳ cuộc họp kín hay các hội nghị lớn nào nhận được nhiều thông tin, nhiều sự lựa chọn. Căn cứ vào đó, các doanh nghiệp có thể xác định được khách hàng tiềm năng và tìm cách thoả mãn họ không chút chậm trễ. Thậm chí nếu chúng ta không có vốn, vẫn có thể sử dụng kinh nghiệm, kiến thức, ý tưởng và khả năng đánh giá để kiếm được nhiều tiền. Tốc độ ở đây còn là khả năng cung cấp thông tin về sản phẩm, những tin tức mới nhất,  cập  nhật nhất các doanh nghiệp tham gia TMĐT luôn phải đổi mới từ công nghệ, phương thức kinh doanh, quản lý cũng như kiểm soát kênh của mình.  Nguyên tắc của các  doanh nghiệp khi tham gia TMĐT là phải  trả lời những  thắc mắc của khách  hàng  trong vòng 48 giờ. Nếu không làm được điều đó thì doanh nghiệp đó coi như bị thất    bại và mất khách hàng. Điều này cho thấy yếu tố tốc độ là rất quan trọng.  Vấn đề tốc  độ cũng phải phụ thuộc vào nhà cung cấp mạng. Họ phải không ngừng nâng cao chất lượng hệ thống truyền thông, đổi mới công nghệ sao cho dịch vụ cung cấp là tốt nhất. Trong thời đại công nghệ thông tin tốc độ cao, doanh nghiệp đang làm ăn với một  khách hàng nhưng nhà cung cấp mạng không tốt và bản hợp đồng  của doanh nghiệp  với khách hàng phải mất hàng giờ sau mới đến tay họ. Như vậy doanh nghiệp đã  làm  họ mất thời gian và niềm tin của họ dành cho doanh nghiệp sẽ mất đi, chưa kể trong  thời gian chờ đợi đó doanh nghiệp còn có thể tìm kiếm thêm khách hàng. Ngoài người mua và bán ra thì nếu cung cấp dịch vụ không tốt thì doanh nghiệp đó sẽ không thể  cạnh tranh với những nhà cung cấp khác. Điều này càng chứng tỏ sự quan trọng của   tốc độ trong</w:t>
      </w:r>
      <w:r w:rsidR="006C20E7">
        <w:rPr>
          <w:spacing w:val="3"/>
        </w:rPr>
        <w:t xml:space="preserve"> </w:t>
      </w:r>
      <w:r w:rsidR="006C20E7">
        <w:t>TMĐT.</w:t>
      </w:r>
    </w:p>
    <w:p w:rsidR="005C2D73" w:rsidRDefault="005C2D73">
      <w:pPr>
        <w:pStyle w:val="BodyText"/>
        <w:spacing w:before="6"/>
        <w:ind w:left="0"/>
        <w:rPr>
          <w:sz w:val="20"/>
        </w:rPr>
      </w:pPr>
    </w:p>
    <w:p w:rsidR="005C2D73" w:rsidRDefault="006C20E7">
      <w:pPr>
        <w:pStyle w:val="Heading1"/>
        <w:numPr>
          <w:ilvl w:val="2"/>
          <w:numId w:val="79"/>
        </w:numPr>
        <w:tabs>
          <w:tab w:val="left" w:pos="1062"/>
        </w:tabs>
        <w:ind w:hanging="662"/>
      </w:pPr>
      <w:r>
        <w:t>Thương mại điện tử là một nguồn tài nguyên khổng</w:t>
      </w:r>
      <w:r>
        <w:rPr>
          <w:spacing w:val="12"/>
        </w:rPr>
        <w:t xml:space="preserve"> </w:t>
      </w:r>
      <w:r>
        <w:t>lồ</w:t>
      </w:r>
    </w:p>
    <w:p w:rsidR="005C2D73" w:rsidRDefault="005C2D73">
      <w:pPr>
        <w:pStyle w:val="BodyText"/>
        <w:spacing w:before="5"/>
        <w:ind w:left="0"/>
        <w:rPr>
          <w:b/>
          <w:sz w:val="33"/>
        </w:rPr>
      </w:pPr>
    </w:p>
    <w:p w:rsidR="005C2D73" w:rsidRDefault="006C20E7">
      <w:pPr>
        <w:pStyle w:val="BodyText"/>
        <w:spacing w:line="343" w:lineRule="auto"/>
        <w:ind w:right="1590" w:firstLine="532"/>
        <w:jc w:val="both"/>
      </w:pPr>
      <w:r>
        <w:t>TMĐT chính là một nguồn tài nguyên khổng lồ, không  những nó không bị cạn kiệt</w:t>
      </w:r>
      <w:r>
        <w:rPr>
          <w:spacing w:val="24"/>
        </w:rPr>
        <w:t xml:space="preserve"> </w:t>
      </w:r>
      <w:r>
        <w:t>khi</w:t>
      </w:r>
      <w:r>
        <w:rPr>
          <w:spacing w:val="21"/>
        </w:rPr>
        <w:t xml:space="preserve"> </w:t>
      </w:r>
      <w:r>
        <w:t>được</w:t>
      </w:r>
      <w:r>
        <w:rPr>
          <w:spacing w:val="22"/>
        </w:rPr>
        <w:t xml:space="preserve"> </w:t>
      </w:r>
      <w:r>
        <w:t>khai</w:t>
      </w:r>
      <w:r>
        <w:rPr>
          <w:spacing w:val="23"/>
        </w:rPr>
        <w:t xml:space="preserve"> </w:t>
      </w:r>
      <w:r>
        <w:t>thác</w:t>
      </w:r>
      <w:r>
        <w:rPr>
          <w:spacing w:val="23"/>
        </w:rPr>
        <w:t xml:space="preserve"> </w:t>
      </w:r>
      <w:r>
        <w:t>như</w:t>
      </w:r>
      <w:r>
        <w:rPr>
          <w:spacing w:val="23"/>
        </w:rPr>
        <w:t xml:space="preserve"> </w:t>
      </w:r>
      <w:r>
        <w:t>các</w:t>
      </w:r>
      <w:r>
        <w:rPr>
          <w:spacing w:val="25"/>
        </w:rPr>
        <w:t xml:space="preserve"> </w:t>
      </w:r>
      <w:r>
        <w:t>loại</w:t>
      </w:r>
      <w:r>
        <w:rPr>
          <w:spacing w:val="24"/>
        </w:rPr>
        <w:t xml:space="preserve"> </w:t>
      </w:r>
      <w:r>
        <w:t>tài</w:t>
      </w:r>
      <w:r>
        <w:rPr>
          <w:spacing w:val="23"/>
        </w:rPr>
        <w:t xml:space="preserve"> </w:t>
      </w:r>
      <w:r>
        <w:t>nguyên</w:t>
      </w:r>
      <w:r>
        <w:rPr>
          <w:spacing w:val="23"/>
        </w:rPr>
        <w:t xml:space="preserve"> </w:t>
      </w:r>
      <w:r>
        <w:t>thiên</w:t>
      </w:r>
      <w:r>
        <w:rPr>
          <w:spacing w:val="23"/>
        </w:rPr>
        <w:t xml:space="preserve"> </w:t>
      </w:r>
      <w:r>
        <w:t>nhiên</w:t>
      </w:r>
      <w:r>
        <w:rPr>
          <w:spacing w:val="23"/>
        </w:rPr>
        <w:t xml:space="preserve"> </w:t>
      </w:r>
      <w:r>
        <w:t>mà</w:t>
      </w:r>
      <w:r>
        <w:rPr>
          <w:spacing w:val="23"/>
        </w:rPr>
        <w:t xml:space="preserve"> </w:t>
      </w:r>
      <w:r>
        <w:t>trong</w:t>
      </w:r>
      <w:r>
        <w:rPr>
          <w:spacing w:val="24"/>
        </w:rPr>
        <w:t xml:space="preserve"> </w:t>
      </w:r>
      <w:r>
        <w:t>kỷ</w:t>
      </w:r>
      <w:r>
        <w:rPr>
          <w:spacing w:val="21"/>
        </w:rPr>
        <w:t xml:space="preserve"> </w:t>
      </w:r>
      <w:r>
        <w:t>nguyên</w:t>
      </w:r>
      <w:r>
        <w:rPr>
          <w:spacing w:val="23"/>
        </w:rPr>
        <w:t xml:space="preserve"> </w:t>
      </w:r>
      <w:r>
        <w:t>công</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nghệ thông tin và viễn thông phát triển như vũ bão, nó ngày càng  phong phú và  đa dạng</w:t>
      </w:r>
      <w:r>
        <w:rPr>
          <w:spacing w:val="3"/>
        </w:rPr>
        <w:t xml:space="preserve"> </w:t>
      </w:r>
      <w:r>
        <w:t>hơn.</w:t>
      </w:r>
    </w:p>
    <w:p w:rsidR="005C2D73" w:rsidRDefault="006C20E7">
      <w:pPr>
        <w:pStyle w:val="BodyText"/>
        <w:spacing w:line="343" w:lineRule="auto"/>
        <w:ind w:right="1588" w:firstLine="532"/>
        <w:jc w:val="both"/>
      </w:pPr>
      <w:r>
        <w:t>Tài nguyên ở đây chúng tôi muốn nói đến không phải là tài nguyên thiên nhiên như sắt, than, đất đá… mà là những  thông  tin, những sản phẩm cả về vật chất cũng  như tinh thần, đó còn là những công cụ hỗ trợ cho TMĐT. Những thông tin, tin tức    trên hệ thống mạng luôn được làm mới và khi doanh nghiệp khai thác tức là truy nhập vào mạng thì thông tin đó không bị mất đi như khi doanh nghiệp mua một cái bánh và ăn. Thông tin này không chỉ có doanh nghiệp khai thác mà có hàng triệu người trên thế giới cũng khai thác như doanh nghiệp vậy. Hãy tưởng tượng thông tin này như một  cuốn sách, khi đọc một cuốn sách thì cái chúng ta được là kiến thức, cuốn sách không mất đi một chữ nào cả, giá trị của nó vẫn giữ nguyên thì tài nguyên của TMĐT cũng như vậy. Tài nguyên đó chỉ có thể nói là mới hay cũ,  giá trị hay không giá trị chứ  không phải là hết hay không hết. Đó là điểm khác biệt giữa tài nguyên TMĐT với tài nguyên thiên</w:t>
      </w:r>
      <w:r>
        <w:rPr>
          <w:spacing w:val="6"/>
        </w:rPr>
        <w:t xml:space="preserve"> </w:t>
      </w:r>
      <w:r>
        <w:t>nhiên.</w:t>
      </w:r>
    </w:p>
    <w:p w:rsidR="005C2D73" w:rsidRDefault="00FA17C5">
      <w:pPr>
        <w:pStyle w:val="BodyText"/>
        <w:spacing w:line="261" w:lineRule="exact"/>
        <w:ind w:left="932"/>
      </w:pPr>
      <w:r>
        <w:rPr>
          <w:noProof/>
        </w:rPr>
        <mc:AlternateContent>
          <mc:Choice Requires="wps">
            <w:drawing>
              <wp:anchor distT="0" distB="0" distL="114300" distR="114300" simplePos="0" relativeHeight="251549184" behindDoc="1" locked="0" layoutInCell="1" allowOverlap="1">
                <wp:simplePos x="0" y="0"/>
                <wp:positionH relativeFrom="page">
                  <wp:posOffset>2072640</wp:posOffset>
                </wp:positionH>
                <wp:positionV relativeFrom="paragraph">
                  <wp:posOffset>10795</wp:posOffset>
                </wp:positionV>
                <wp:extent cx="3627120" cy="1674495"/>
                <wp:effectExtent l="0" t="934085" r="0" b="696595"/>
                <wp:wrapNone/>
                <wp:docPr id="1633" name="WordArt 1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6" o:spid="_x0000_s1032" type="#_x0000_t202" style="position:absolute;left:0;text-align:left;margin-left:163.2pt;margin-top:.85pt;width:285.6pt;height:131.85pt;rotation:-45;z-index:-25176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Theo nhà báo người Mỹ Thomas L.Friedman, một trong những chuyên gia hàng</w:t>
      </w:r>
    </w:p>
    <w:p w:rsidR="005C2D73" w:rsidRDefault="006C20E7">
      <w:pPr>
        <w:pStyle w:val="BodyText"/>
        <w:spacing w:before="118" w:line="340" w:lineRule="auto"/>
        <w:ind w:right="1587"/>
        <w:jc w:val="both"/>
      </w:pPr>
      <w:r>
        <w:t>đầu thế giới về kinh tế toàn cầu cũng đã khẳng định trong cuốn sách” The Lexus and Olive”: “Thuơng mại điện tử là một nguyên liệu quan trọng, như  một tài nguyên, nó  sẵn sàng cho bất kỳ ai khai thác, là cái chung ai cũng có thể nắm bắt, có thể biến nó thành tài sản của</w:t>
      </w:r>
      <w:r>
        <w:rPr>
          <w:spacing w:val="5"/>
        </w:rPr>
        <w:t xml:space="preserve"> </w:t>
      </w:r>
      <w:r>
        <w:t>mình”.</w:t>
      </w:r>
    </w:p>
    <w:p w:rsidR="005C2D73" w:rsidRDefault="006C20E7">
      <w:pPr>
        <w:pStyle w:val="BodyText"/>
        <w:spacing w:before="5" w:line="343" w:lineRule="auto"/>
        <w:ind w:right="1587" w:firstLine="532"/>
        <w:jc w:val="both"/>
      </w:pPr>
      <w:r>
        <w:t>Mỗi tài nguyên đều có những giá trị nhất định. TMĐT cũng vậy, nó là một tài nguyên chung mà ai cũng có thể được chia sẻ, nắm giữ. Ông Trần Thanh Hải, Phó vụ trưởng vụ TMĐT (bộ thương mại), cũng đã cho rằng, mỗi doanh nghiệp đều có thể tận dụng TMĐT. Cụ thể như các phương tiện website, e-mail, các sàn giao dịch điện tử…v.v, như một công cụ quảng bá vô cùng hữu hiệu mà chi phí bỏ ra rất nhỏ. Đồng thời nó cũng là phương tiện thay thế cho hàng loạt các loại hình giao dịch thông  thường.</w:t>
      </w:r>
    </w:p>
    <w:p w:rsidR="005C2D73" w:rsidRDefault="006C20E7">
      <w:pPr>
        <w:pStyle w:val="BodyText"/>
        <w:spacing w:line="340" w:lineRule="auto"/>
        <w:ind w:right="1587" w:firstLine="532"/>
        <w:jc w:val="both"/>
      </w:pPr>
      <w:r>
        <w:t>Như ta đã biết TMĐT được thực hiện thông qua internet, www, điện thoại…v.v, đó là những sản phẩm thuộc sự sáng tạo của con người. Trong kỷ nguyên toàn cầu hoá sự sáng tạo của con người là vô hạn và hàng loạt các phầm mền dùng cho TMĐT sẽ phát triển. Và nếu không đuổi kịp, không tận dụng được TMĐT thì  mỗi  cá nhân,  doanh nghiệp sẽ bị “đào thải”. Trước sự cạnh tranh khốc liệt đó, các  doanh nghiệp sẽ tận dụng tiềm năng của TMĐT và phát triển nó ngày càng cao hơn để không chỉ cạnh tranh với các đối thủ mà còn thoả mãn tốt nhất nhu cầu của người  tiêu dùng.  Điều đó  sẽ làm cho TMĐT ngày càng phong phú và đa dạng hơn chính nhờ vào quá trình khai thác</w:t>
      </w:r>
      <w:r>
        <w:rPr>
          <w:spacing w:val="4"/>
        </w:rPr>
        <w:t xml:space="preserve"> </w:t>
      </w:r>
      <w:r>
        <w:t>nó.</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1"/>
          <w:numId w:val="77"/>
        </w:numPr>
        <w:tabs>
          <w:tab w:val="left" w:pos="829"/>
        </w:tabs>
        <w:spacing w:before="93"/>
        <w:ind w:hanging="429"/>
      </w:pPr>
      <w:r>
        <w:t>CÁC CHỨC NĂNG CỦA THƯƠNG MẠI ĐIỆN</w:t>
      </w:r>
      <w:r>
        <w:rPr>
          <w:spacing w:val="23"/>
        </w:rPr>
        <w:t xml:space="preserve"> </w:t>
      </w:r>
      <w:r>
        <w:t>TỬ</w:t>
      </w:r>
    </w:p>
    <w:p w:rsidR="005C2D73" w:rsidRDefault="006C20E7">
      <w:pPr>
        <w:pStyle w:val="BodyText"/>
        <w:spacing w:before="168" w:line="340" w:lineRule="auto"/>
        <w:ind w:right="1588" w:firstLine="532"/>
        <w:jc w:val="both"/>
      </w:pPr>
      <w:r>
        <w:t>Chức năng của thương mại điện tử tương tự như các chức năng của thương mại  nói chung bao gồm: Chức năng lưu thông; Chức năng phân phối; Chức năng  thị  trường. Trong đó hai chức năng quan trọng và là điểm mạnh của thương mại điện tử so với thương mại truyền thống, đó</w:t>
      </w:r>
      <w:r>
        <w:rPr>
          <w:spacing w:val="17"/>
        </w:rPr>
        <w:t xml:space="preserve"> </w:t>
      </w:r>
      <w:r>
        <w:t>là:</w:t>
      </w:r>
    </w:p>
    <w:p w:rsidR="005C2D73" w:rsidRDefault="006C20E7">
      <w:pPr>
        <w:pStyle w:val="ListParagraph"/>
        <w:numPr>
          <w:ilvl w:val="0"/>
          <w:numId w:val="78"/>
        </w:numPr>
        <w:tabs>
          <w:tab w:val="left" w:pos="737"/>
          <w:tab w:val="left" w:pos="738"/>
        </w:tabs>
        <w:spacing w:before="7"/>
        <w:ind w:hanging="338"/>
        <w:rPr>
          <w:sz w:val="24"/>
        </w:rPr>
      </w:pPr>
      <w:r>
        <w:rPr>
          <w:sz w:val="24"/>
        </w:rPr>
        <w:t>Thương mại điện tử là kênh phân</w:t>
      </w:r>
      <w:r>
        <w:rPr>
          <w:spacing w:val="30"/>
          <w:sz w:val="24"/>
        </w:rPr>
        <w:t xml:space="preserve"> </w:t>
      </w:r>
      <w:r>
        <w:rPr>
          <w:sz w:val="24"/>
        </w:rPr>
        <w:t>phối</w:t>
      </w:r>
    </w:p>
    <w:p w:rsidR="005C2D73" w:rsidRDefault="006C20E7">
      <w:pPr>
        <w:pStyle w:val="ListParagraph"/>
        <w:numPr>
          <w:ilvl w:val="0"/>
          <w:numId w:val="78"/>
        </w:numPr>
        <w:tabs>
          <w:tab w:val="left" w:pos="737"/>
          <w:tab w:val="left" w:pos="738"/>
        </w:tabs>
        <w:spacing w:before="46"/>
        <w:ind w:hanging="338"/>
        <w:rPr>
          <w:sz w:val="24"/>
        </w:rPr>
      </w:pPr>
      <w:r>
        <w:rPr>
          <w:sz w:val="24"/>
        </w:rPr>
        <w:t>Thương mại điện tử là thị</w:t>
      </w:r>
      <w:r>
        <w:rPr>
          <w:spacing w:val="27"/>
          <w:sz w:val="24"/>
        </w:rPr>
        <w:t xml:space="preserve"> </w:t>
      </w:r>
      <w:r>
        <w:rPr>
          <w:sz w:val="24"/>
        </w:rPr>
        <w:t>trường</w:t>
      </w:r>
    </w:p>
    <w:p w:rsidR="005C2D73" w:rsidRDefault="005C2D73">
      <w:pPr>
        <w:pStyle w:val="BodyText"/>
        <w:spacing w:before="10"/>
        <w:ind w:left="0"/>
        <w:rPr>
          <w:sz w:val="26"/>
        </w:rPr>
      </w:pPr>
    </w:p>
    <w:p w:rsidR="005C2D73" w:rsidRDefault="006C20E7">
      <w:pPr>
        <w:pStyle w:val="Heading1"/>
        <w:numPr>
          <w:ilvl w:val="2"/>
          <w:numId w:val="77"/>
        </w:numPr>
        <w:tabs>
          <w:tab w:val="left" w:pos="1062"/>
        </w:tabs>
        <w:ind w:hanging="662"/>
      </w:pPr>
      <w:r>
        <w:t>Chức năng lưu</w:t>
      </w:r>
      <w:r>
        <w:rPr>
          <w:spacing w:val="2"/>
        </w:rPr>
        <w:t xml:space="preserve"> </w:t>
      </w:r>
      <w:r>
        <w:t>thông</w:t>
      </w:r>
    </w:p>
    <w:p w:rsidR="005C2D73" w:rsidRDefault="005C2D73">
      <w:pPr>
        <w:pStyle w:val="BodyText"/>
        <w:spacing w:before="10"/>
        <w:ind w:left="0"/>
        <w:rPr>
          <w:b/>
          <w:sz w:val="33"/>
        </w:rPr>
      </w:pPr>
    </w:p>
    <w:p w:rsidR="005C2D73" w:rsidRDefault="006C20E7">
      <w:pPr>
        <w:pStyle w:val="BodyText"/>
        <w:spacing w:before="1" w:line="340" w:lineRule="auto"/>
        <w:ind w:right="1587" w:firstLine="532"/>
        <w:jc w:val="both"/>
      </w:pPr>
      <w:r>
        <w:t>Lưu thông trong TMĐT nhằm đáp ứng tất cả nhu cầu của khách hàng về toàn bộ các loại sản phẩm từ mặt hàng thiết yếu cho đến các loại sản phẩm cao cấp hơn. Nó tạo ra môi trường cạnh tranh mạnh mẽ giữa các công ty, doanh nghiệp vừa và nhỏ. Lưu thông trong TMĐT còn đưa hàng hóa từ người bán tới người mua trên phạm vi toàn  cầu, giúp cho doanh nghiệp, cá nhân nắm rõ nhu cầu và thị hiếu của khách hàng một cách gần nhất trong quá trình quảng bá sản phẩm tới người tiêu</w:t>
      </w:r>
      <w:r>
        <w:rPr>
          <w:spacing w:val="48"/>
        </w:rPr>
        <w:t xml:space="preserve"> </w:t>
      </w:r>
      <w:r>
        <w:t>dùng.</w:t>
      </w:r>
    </w:p>
    <w:p w:rsidR="005C2D73" w:rsidRDefault="005C2D73">
      <w:pPr>
        <w:pStyle w:val="BodyText"/>
        <w:spacing w:before="7"/>
        <w:ind w:left="0"/>
        <w:rPr>
          <w:sz w:val="23"/>
        </w:rPr>
      </w:pPr>
    </w:p>
    <w:p w:rsidR="005C2D73" w:rsidRDefault="006C20E7">
      <w:pPr>
        <w:pStyle w:val="Heading1"/>
        <w:numPr>
          <w:ilvl w:val="2"/>
          <w:numId w:val="77"/>
        </w:numPr>
        <w:tabs>
          <w:tab w:val="left" w:pos="1062"/>
        </w:tabs>
        <w:ind w:hanging="662"/>
      </w:pPr>
      <w:r>
        <w:t>Thương mại điện tử là kênh phân</w:t>
      </w:r>
      <w:r>
        <w:rPr>
          <w:spacing w:val="2"/>
        </w:rPr>
        <w:t xml:space="preserve"> </w:t>
      </w:r>
      <w:r>
        <w:t>phối</w:t>
      </w:r>
    </w:p>
    <w:p w:rsidR="005C2D73" w:rsidRDefault="005C2D73">
      <w:pPr>
        <w:pStyle w:val="BodyText"/>
        <w:spacing w:before="8"/>
        <w:ind w:left="0"/>
        <w:rPr>
          <w:b/>
          <w:sz w:val="33"/>
        </w:rPr>
      </w:pPr>
    </w:p>
    <w:p w:rsidR="005C2D73" w:rsidRDefault="006C20E7">
      <w:pPr>
        <w:pStyle w:val="BodyText"/>
        <w:spacing w:line="343" w:lineRule="auto"/>
        <w:ind w:right="1589" w:firstLine="532"/>
        <w:jc w:val="both"/>
      </w:pPr>
      <w:r>
        <w:t>Một đặc điểm khác của thương mại điện tử so với thương mại truyền thống được thể hiện rất rõ trong chức năng phân phối. Ở đây, thương mại điện tử đã làm thay đổi hẳn cách thức phân phối, mua/bán hàng hoá truyền thống. Các trung gian trên thị  trường hầu như không còn cần thiết nữa khi trong môi trường mạng toàn cầu các thành viên hoàn toàn có thể trao đổi trực tiếp và mua bán hàng hóa. Một điểm khác nữa là  việc thanh toán trong các giao dịch thương mại điện tử lại thường được thanh toán qua trung</w:t>
      </w:r>
      <w:r>
        <w:rPr>
          <w:spacing w:val="8"/>
        </w:rPr>
        <w:t xml:space="preserve"> </w:t>
      </w:r>
      <w:r>
        <w:t>gian</w:t>
      </w:r>
      <w:r>
        <w:rPr>
          <w:spacing w:val="4"/>
        </w:rPr>
        <w:t xml:space="preserve"> </w:t>
      </w:r>
      <w:r>
        <w:t>(ngân</w:t>
      </w:r>
      <w:r>
        <w:rPr>
          <w:spacing w:val="7"/>
        </w:rPr>
        <w:t xml:space="preserve"> </w:t>
      </w:r>
      <w:r>
        <w:t>hàng</w:t>
      </w:r>
      <w:r>
        <w:rPr>
          <w:spacing w:val="7"/>
        </w:rPr>
        <w:t xml:space="preserve"> </w:t>
      </w:r>
      <w:r>
        <w:t>trên</w:t>
      </w:r>
      <w:r>
        <w:rPr>
          <w:spacing w:val="4"/>
        </w:rPr>
        <w:t xml:space="preserve"> </w:t>
      </w:r>
      <w:r>
        <w:t>mạng)</w:t>
      </w:r>
      <w:r>
        <w:rPr>
          <w:spacing w:val="7"/>
        </w:rPr>
        <w:t xml:space="preserve"> </w:t>
      </w:r>
      <w:r>
        <w:t>thông</w:t>
      </w:r>
      <w:r>
        <w:rPr>
          <w:spacing w:val="7"/>
        </w:rPr>
        <w:t xml:space="preserve"> </w:t>
      </w:r>
      <w:r>
        <w:t>qua</w:t>
      </w:r>
      <w:r>
        <w:rPr>
          <w:spacing w:val="7"/>
        </w:rPr>
        <w:t xml:space="preserve"> </w:t>
      </w:r>
      <w:r>
        <w:t>các</w:t>
      </w:r>
      <w:r>
        <w:rPr>
          <w:spacing w:val="8"/>
        </w:rPr>
        <w:t xml:space="preserve"> </w:t>
      </w:r>
      <w:r>
        <w:t>phương</w:t>
      </w:r>
      <w:r>
        <w:rPr>
          <w:spacing w:val="4"/>
        </w:rPr>
        <w:t xml:space="preserve"> </w:t>
      </w:r>
      <w:r>
        <w:t>tiện</w:t>
      </w:r>
      <w:r>
        <w:rPr>
          <w:spacing w:val="4"/>
        </w:rPr>
        <w:t xml:space="preserve"> </w:t>
      </w:r>
      <w:r>
        <w:t>thanh</w:t>
      </w:r>
      <w:r>
        <w:rPr>
          <w:spacing w:val="5"/>
        </w:rPr>
        <w:t xml:space="preserve"> </w:t>
      </w:r>
      <w:r>
        <w:t>toán</w:t>
      </w:r>
      <w:r>
        <w:rPr>
          <w:spacing w:val="7"/>
        </w:rPr>
        <w:t xml:space="preserve"> </w:t>
      </w:r>
      <w:r>
        <w:t>điện</w:t>
      </w:r>
      <w:r>
        <w:rPr>
          <w:spacing w:val="8"/>
        </w:rPr>
        <w:t xml:space="preserve"> </w:t>
      </w:r>
      <w:r>
        <w:t>tử.</w:t>
      </w:r>
    </w:p>
    <w:p w:rsidR="005C2D73" w:rsidRDefault="006C20E7">
      <w:pPr>
        <w:pStyle w:val="BodyText"/>
        <w:spacing w:line="343" w:lineRule="auto"/>
        <w:ind w:right="1587" w:firstLine="532"/>
        <w:jc w:val="both"/>
      </w:pPr>
      <w:r>
        <w:t>Khi Thương mại điện tử được nhìn nhận như kênh phân phối, sự nhấn mạnh tập trung ở môi trường thương mại điện tử. Tức là ở đây các sản phẩm và dịch vụ được phân phối thông qua các kênh phân phối khác với thông thường. Có nhiều loại sản  phẩm dịch vụ được đa vào dạng</w:t>
      </w:r>
      <w:r>
        <w:rPr>
          <w:spacing w:val="17"/>
        </w:rPr>
        <w:t xml:space="preserve"> </w:t>
      </w:r>
      <w:r>
        <w:t>này:</w:t>
      </w:r>
    </w:p>
    <w:p w:rsidR="005C2D73" w:rsidRDefault="006C20E7">
      <w:pPr>
        <w:pStyle w:val="BodyText"/>
        <w:spacing w:line="343" w:lineRule="auto"/>
        <w:ind w:right="1589" w:firstLine="532"/>
        <w:jc w:val="both"/>
      </w:pPr>
      <w:r>
        <w:t>Các sản phẩm và dịch vụ có thể chuyển tiếp bằng điện tử được như là các các vấn đề liên quan đến bảo hiểm, các hàng hoá kỹ thuật số như tin tức, ảnh số hoá hay âm nhạc,. .. cho phép truyền một bản copy hoàn hảo tới nơi phân phát một cách gần như không tốn kém (thông qua internet). Khi đó internet đóng vai trò nh một sự giảm thiểu chi phí biên của việc sản xuất các sản phẩm đó.</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92" w:firstLine="532"/>
        <w:jc w:val="both"/>
      </w:pPr>
      <w:r>
        <w:t>Các sản phẩm và dịch vụ mà có giá trị tương đối thấp và chất lượng đồng nhất (sách, đĩa CD...)</w:t>
      </w:r>
    </w:p>
    <w:p w:rsidR="005C2D73" w:rsidRDefault="006C20E7">
      <w:pPr>
        <w:pStyle w:val="BodyText"/>
        <w:spacing w:line="343" w:lineRule="auto"/>
        <w:ind w:right="1592" w:firstLine="532"/>
        <w:jc w:val="both"/>
      </w:pPr>
      <w:r>
        <w:t>Đối với các dạng sản phẩm và dịch vụ này, thương mại điện  tử đóng vai trò  “cung cấp một kênh hiệu quả cho việc quảng cáo, tiếp thị và thậm chí là cả phân phối trực tiếp các hàng hoá và dịch vụ thông</w:t>
      </w:r>
      <w:r>
        <w:rPr>
          <w:spacing w:val="18"/>
        </w:rPr>
        <w:t xml:space="preserve"> </w:t>
      </w:r>
      <w:r>
        <w:t>tin”.</w:t>
      </w:r>
    </w:p>
    <w:p w:rsidR="005C2D73" w:rsidRDefault="005C2D73">
      <w:pPr>
        <w:pStyle w:val="BodyText"/>
        <w:spacing w:before="8"/>
        <w:ind w:left="0"/>
        <w:rPr>
          <w:sz w:val="22"/>
        </w:rPr>
      </w:pPr>
    </w:p>
    <w:p w:rsidR="005C2D73" w:rsidRDefault="006C20E7">
      <w:pPr>
        <w:pStyle w:val="Heading1"/>
        <w:numPr>
          <w:ilvl w:val="2"/>
          <w:numId w:val="77"/>
        </w:numPr>
        <w:tabs>
          <w:tab w:val="left" w:pos="1062"/>
        </w:tabs>
        <w:ind w:hanging="662"/>
      </w:pPr>
      <w:r>
        <w:t>Thương mại điện tử là thị</w:t>
      </w:r>
      <w:r>
        <w:rPr>
          <w:spacing w:val="6"/>
        </w:rPr>
        <w:t xml:space="preserve"> </w:t>
      </w:r>
      <w:r>
        <w:t>trường</w:t>
      </w:r>
    </w:p>
    <w:p w:rsidR="005C2D73" w:rsidRDefault="005C2D73">
      <w:pPr>
        <w:pStyle w:val="BodyText"/>
        <w:spacing w:before="6"/>
        <w:ind w:left="0"/>
        <w:rPr>
          <w:b/>
          <w:sz w:val="33"/>
        </w:rPr>
      </w:pPr>
    </w:p>
    <w:p w:rsidR="005C2D73" w:rsidRDefault="00FA17C5">
      <w:pPr>
        <w:pStyle w:val="BodyText"/>
        <w:spacing w:line="343" w:lineRule="auto"/>
        <w:ind w:left="737" w:right="1587" w:firstLine="532"/>
        <w:jc w:val="both"/>
      </w:pPr>
      <w:r>
        <w:rPr>
          <w:noProof/>
        </w:rPr>
        <mc:AlternateContent>
          <mc:Choice Requires="wps">
            <w:drawing>
              <wp:anchor distT="0" distB="0" distL="114300" distR="114300" simplePos="0" relativeHeight="251551232" behindDoc="1" locked="0" layoutInCell="1" allowOverlap="1">
                <wp:simplePos x="0" y="0"/>
                <wp:positionH relativeFrom="page">
                  <wp:posOffset>2072640</wp:posOffset>
                </wp:positionH>
                <wp:positionV relativeFrom="paragraph">
                  <wp:posOffset>1664970</wp:posOffset>
                </wp:positionV>
                <wp:extent cx="3627120" cy="1674495"/>
                <wp:effectExtent l="0" t="934720" r="0" b="695960"/>
                <wp:wrapNone/>
                <wp:docPr id="1631" name="WordArt 1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4" o:spid="_x0000_s1033" type="#_x0000_t202" style="position:absolute;left:0;text-align:left;margin-left:163.2pt;margin-top:131.1pt;width:285.6pt;height:131.85pt;rotation:-45;z-index:-251765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 xml:space="preserve">Khi thương mại điện tử được nhìn nhận như thị trường: Chức năng của thị trường là mang người mua và người bán cùng với sản phẩm/dịch vụ lại với nhau  trên thị trường. Trước đây thị trường được hiểu là nơi thu thập các thông tin,  so  sánh giá cả,  thu thập các lời khuyên hay mang người mua và người bán lại với  nhau. Nhìn nhận thương mại điện tử như một thị trường bao hàm một cách nhìn  khác hẳn về thị trường, chú trọng hơn tới khái niệm một nơi để thông báo và trao  đổi giữa các bên, các người mua, cố vấn và tìm kiếm các người mua trong tương   lai. Chức năng của thị trường được nâng cao trong cộng đồng các  khách hàng điện tử (còn được gọi </w:t>
      </w:r>
      <w:r w:rsidR="006C20E7">
        <w:rPr>
          <w:spacing w:val="2"/>
        </w:rPr>
        <w:t xml:space="preserve">là </w:t>
      </w:r>
      <w:r w:rsidR="006C20E7">
        <w:t xml:space="preserve">cộng đồng ảo). </w:t>
      </w:r>
      <w:r w:rsidR="006C20E7">
        <w:rPr>
          <w:spacing w:val="2"/>
        </w:rPr>
        <w:t xml:space="preserve">Sự </w:t>
      </w:r>
      <w:r w:rsidR="006C20E7">
        <w:t>phát triển bùng nổ của mạng internet đã biến môi trường này trở thành một thị trường thực sự, đầy tiềm năng với khả năng tiếp cần toàn cầu và có đặc thù riêng về đối tượng sử dụng là các doanh nghiệp, người tiêu dùng trí thức và phần nào có thể nói là có thu nhập cao. Tính công khai của thông tin cũng là một điểm mạnh của thị trường này vì tính cạnh tranh cao và khả năng tìm kiếm đối tác, khách hàng</w:t>
      </w:r>
      <w:r w:rsidR="006C20E7">
        <w:rPr>
          <w:spacing w:val="14"/>
        </w:rPr>
        <w:t xml:space="preserve"> </w:t>
      </w:r>
      <w:r w:rsidR="006C20E7">
        <w:t>mới.</w:t>
      </w:r>
    </w:p>
    <w:p w:rsidR="005C2D73" w:rsidRDefault="006C20E7">
      <w:pPr>
        <w:pStyle w:val="BodyText"/>
        <w:spacing w:before="95" w:line="343" w:lineRule="auto"/>
        <w:ind w:left="737" w:right="1587" w:firstLine="532"/>
        <w:jc w:val="both"/>
      </w:pPr>
      <w:r>
        <w:t>Thị trường trong TMĐT là một cái nhìn hoàn toàn khác so với thị trường thương mại truyền thống. Một thị trường TMĐT đơn giản chỉ được coi là nơi thu thập thông tin, những lời khuyên, nhận xét hay so sánh giá cả giữa những sản phẩm với nhau.Vô hình chung, thị trường đã tạo ra một mối liên kết giữa các bên đối tác với nhau. Thị trường TMĐT có một ưu điểm tuyệt đối so với thị trường truyền thống, ở đây không còn khái niệm biên giới các quốc gia với nhau, thị trường này trực tiếp tác động tới khả năng cạnh tranh toàn cầu. Thị trường TMĐT không chú trọng tới các thực thể trung gian,  mà chỉ tập trung tới khái niệm nơi để thông báo   và thời điểm giữa các bên, các người mua cố vấn và tìm kiếm khách hàng của mình trong tương lai.Vì vậy chức năng của thị trường được nâng cao trong cộng đồng  điện tử hay chính là thị trường</w:t>
      </w:r>
      <w:r>
        <w:rPr>
          <w:spacing w:val="18"/>
        </w:rPr>
        <w:t xml:space="preserve"> </w:t>
      </w:r>
      <w:r>
        <w:t>ảo.</w:t>
      </w:r>
      <w:r w:rsidR="00185ABA">
        <w:rPr>
          <w:rStyle w:val="EndnoteReference"/>
        </w:rPr>
        <w:endnoteReference w:id="3"/>
      </w:r>
    </w:p>
    <w:p w:rsidR="005C2D73" w:rsidRDefault="006C20E7">
      <w:pPr>
        <w:pStyle w:val="BodyText"/>
        <w:spacing w:before="101" w:line="340" w:lineRule="auto"/>
        <w:ind w:left="737" w:right="1709" w:firstLine="900"/>
      </w:pPr>
      <w:r>
        <w:t>Thị trường ở đây chính là mạng lưới thông tin. Dưới tác động của công nghệ thông tin internet đây đã trở thành một thị trường thực sự, đầy tiềm năng với</w:t>
      </w:r>
    </w:p>
    <w:p w:rsidR="005C2D73" w:rsidRDefault="005C2D73">
      <w:pPr>
        <w:spacing w:line="340" w:lineRule="auto"/>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left="737" w:right="1589"/>
        <w:jc w:val="both"/>
      </w:pPr>
      <w:r>
        <w:t>khả năng liên kết thành công và có đặc thù riêng về đối tượng người sử dụng chính là các doanh nghiệp, cá nhân, công dân trí thức hay nói một cách khác là những cá nhân, tập đoàn có thu nhập lớn.Một đặc điểm  đặc biệt của thị trường TMĐT tạo  nên điểm mạnh của nó đó là tính công khai của thông tin trong thị trường, cho phép khả năng tìm kiếm đối tác và khả năng cạnh tranh</w:t>
      </w:r>
      <w:r>
        <w:rPr>
          <w:spacing w:val="19"/>
        </w:rPr>
        <w:t xml:space="preserve"> </w:t>
      </w:r>
      <w:r>
        <w:t>cao.</w:t>
      </w:r>
    </w:p>
    <w:p w:rsidR="005C2D73" w:rsidRDefault="006C20E7">
      <w:pPr>
        <w:pStyle w:val="BodyText"/>
        <w:spacing w:before="107" w:line="343" w:lineRule="auto"/>
        <w:ind w:left="737" w:right="1589" w:firstLine="532"/>
        <w:jc w:val="both"/>
      </w:pPr>
      <w:r>
        <w:t>Thị trường TMĐT tạo ra kênh làm việc mới liên tục trong cả ngày,  đây là  kênh làm việc trực tiếp tới khách hàng với quy mô rộng, tốc độ nhanh tạo ra khả năng kinh doanh liên tục 24/24 giờ. Kênh làm việc này không cần phải nhân viên giám sát trực tiếp khách hàng như các trung tâm thương mại, siêu thị, chợ bình thường…v.v. Không cần trực tiếp thuê địa điểm bán hàng, không cần hệ  thống  kiểm tra, giới thiệu sản phẩm, hệ thống thanh toán tiền…tất cả đều do Website thực hiện tự động, nhanh</w:t>
      </w:r>
      <w:r>
        <w:rPr>
          <w:spacing w:val="15"/>
        </w:rPr>
        <w:t xml:space="preserve"> </w:t>
      </w:r>
      <w:r>
        <w:t>chóng.</w:t>
      </w:r>
    </w:p>
    <w:p w:rsidR="005C2D73" w:rsidRDefault="006C20E7">
      <w:pPr>
        <w:pStyle w:val="Heading2"/>
        <w:numPr>
          <w:ilvl w:val="1"/>
          <w:numId w:val="76"/>
        </w:numPr>
        <w:tabs>
          <w:tab w:val="left" w:pos="831"/>
        </w:tabs>
        <w:spacing w:before="224"/>
      </w:pPr>
      <w:r>
        <w:t>CÁC MÔ HÌNH THƯƠNG MẠI ĐIỆN</w:t>
      </w:r>
      <w:r>
        <w:rPr>
          <w:spacing w:val="21"/>
        </w:rPr>
        <w:t xml:space="preserve"> </w:t>
      </w:r>
      <w:r>
        <w:t>TỬ</w:t>
      </w:r>
    </w:p>
    <w:p w:rsidR="005C2D73" w:rsidRDefault="00FA17C5">
      <w:pPr>
        <w:pStyle w:val="BodyText"/>
        <w:spacing w:before="167" w:line="343" w:lineRule="auto"/>
        <w:ind w:left="737" w:right="1589" w:firstLine="532"/>
        <w:jc w:val="both"/>
      </w:pPr>
      <w:r>
        <w:rPr>
          <w:noProof/>
        </w:rPr>
        <mc:AlternateContent>
          <mc:Choice Requires="wps">
            <w:drawing>
              <wp:anchor distT="0" distB="0" distL="114300" distR="114300" simplePos="0" relativeHeight="251552256" behindDoc="1" locked="0" layoutInCell="1" allowOverlap="1">
                <wp:simplePos x="0" y="0"/>
                <wp:positionH relativeFrom="page">
                  <wp:posOffset>2072640</wp:posOffset>
                </wp:positionH>
                <wp:positionV relativeFrom="paragraph">
                  <wp:posOffset>125095</wp:posOffset>
                </wp:positionV>
                <wp:extent cx="3627120" cy="1674495"/>
                <wp:effectExtent l="0" t="932815" r="0" b="697865"/>
                <wp:wrapNone/>
                <wp:docPr id="1630" name="WordArt 1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3" o:spid="_x0000_s1034" type="#_x0000_t202" style="position:absolute;left:0;text-align:left;margin-left:163.2pt;margin-top:9.85pt;width:285.6pt;height:131.85pt;rotation:-45;z-index:-25176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Hiện nay trên thế giới đang áp dụng các mô hình cơ bản xây dựng nên hệ  thống thương mại trực tuyến toàn cầu. Mỗi mô hình đều có điểm mạnh và điểm    yếu riêng, và phù hợp với một loại ngành</w:t>
      </w:r>
      <w:r w:rsidR="006C20E7">
        <w:rPr>
          <w:spacing w:val="22"/>
        </w:rPr>
        <w:t xml:space="preserve"> </w:t>
      </w:r>
      <w:r w:rsidR="006C20E7">
        <w:t>riêng.</w:t>
      </w:r>
    </w:p>
    <w:p w:rsidR="005C2D73" w:rsidRDefault="005C2D73">
      <w:pPr>
        <w:pStyle w:val="BodyText"/>
        <w:spacing w:before="8"/>
        <w:ind w:left="0"/>
        <w:rPr>
          <w:sz w:val="22"/>
        </w:rPr>
      </w:pPr>
    </w:p>
    <w:p w:rsidR="005C2D73" w:rsidRDefault="006C20E7">
      <w:pPr>
        <w:pStyle w:val="Heading1"/>
        <w:numPr>
          <w:ilvl w:val="2"/>
          <w:numId w:val="76"/>
        </w:numPr>
        <w:tabs>
          <w:tab w:val="left" w:pos="1062"/>
        </w:tabs>
        <w:ind w:firstLine="0"/>
      </w:pPr>
      <w:r>
        <w:rPr>
          <w:spacing w:val="-3"/>
        </w:rPr>
        <w:t xml:space="preserve">Mô </w:t>
      </w:r>
      <w:r>
        <w:t>hình bảng hiệu (Poster/ Billboard</w:t>
      </w:r>
      <w:r>
        <w:rPr>
          <w:spacing w:val="8"/>
        </w:rPr>
        <w:t xml:space="preserve"> </w:t>
      </w:r>
      <w:r>
        <w:t>Model)</w:t>
      </w:r>
    </w:p>
    <w:p w:rsidR="005C2D73" w:rsidRDefault="005C2D73">
      <w:pPr>
        <w:pStyle w:val="BodyText"/>
        <w:spacing w:before="8"/>
        <w:ind w:left="0"/>
        <w:rPr>
          <w:b/>
          <w:sz w:val="33"/>
        </w:rPr>
      </w:pPr>
    </w:p>
    <w:p w:rsidR="005C2D73" w:rsidRDefault="006C20E7">
      <w:pPr>
        <w:pStyle w:val="BodyText"/>
        <w:spacing w:line="343" w:lineRule="auto"/>
        <w:ind w:right="1589" w:firstLine="532"/>
        <w:jc w:val="both"/>
      </w:pPr>
      <w:r>
        <w:t>Đây là mô hình đơn giản nhất và cũng là cách dễ nhất để thương hiệu của doanh nghiệp tiếp cận với người tiêu dùng trên Internet. Mô hình bảng hiệu giúp  doanh  nghiệp đăng các thông tin về công ty và sản phẩm của doanh nghiệp qua giao diện website riêng hay trên một website thông dụng nào đó. Mạng được xem là một xa lộ thông tin, vì vậy mô hình này cũng không khác nhiều so với việc doanh nghiệp treo    các bảng quảng cáo ngoài trời.  Nó  giúp cho khách hàng tìm kiếm được những thông  tin cần thiết và những lý do tin tưởng để đưa ra quyết định chọn mua sản  phẩm hay  dịch vụ của doanh nghiệp. Điểm chính yếu cần làm trong mô hình này là giúp cho  khách hàng biết địa chỉ (email, web, hay địa chỉ thông thường) và cách liên hệ với doanh nghiệp. Do chi phí không cao và đơn giản nên đây là mô hình thông dụng hơn   cả và có thể sử dụng cho tất cả các loại hình kinh</w:t>
      </w:r>
      <w:r>
        <w:rPr>
          <w:spacing w:val="22"/>
        </w:rPr>
        <w:t xml:space="preserve"> </w:t>
      </w:r>
      <w:r>
        <w:t>doanh.</w:t>
      </w:r>
    </w:p>
    <w:p w:rsidR="005C2D73" w:rsidRDefault="006C20E7">
      <w:pPr>
        <w:pStyle w:val="BodyText"/>
        <w:spacing w:before="99" w:line="343" w:lineRule="auto"/>
        <w:ind w:right="1587" w:firstLine="532"/>
        <w:jc w:val="both"/>
      </w:pPr>
      <w:r>
        <w:t>Mô hình này là bước cơ bản cho những công ty nhỏ. Xây  dựng một  website không quá khó và nó còn có ý nghĩa rất to lớn, mang lại không chỉ uy tín cho công ty, mà còn là một lý do tin tưởng của khách hàng. Vì có tầm quan trọng như vậy nên việc xây</w:t>
      </w:r>
      <w:r>
        <w:rPr>
          <w:spacing w:val="18"/>
        </w:rPr>
        <w:t xml:space="preserve"> </w:t>
      </w:r>
      <w:r>
        <w:t>dựng</w:t>
      </w:r>
      <w:r>
        <w:rPr>
          <w:spacing w:val="21"/>
        </w:rPr>
        <w:t xml:space="preserve"> </w:t>
      </w:r>
      <w:r>
        <w:t>mô</w:t>
      </w:r>
      <w:r>
        <w:rPr>
          <w:spacing w:val="16"/>
        </w:rPr>
        <w:t xml:space="preserve"> </w:t>
      </w:r>
      <w:r>
        <w:t>hình</w:t>
      </w:r>
      <w:r>
        <w:rPr>
          <w:spacing w:val="17"/>
        </w:rPr>
        <w:t xml:space="preserve"> </w:t>
      </w:r>
      <w:r>
        <w:t>bảng</w:t>
      </w:r>
      <w:r>
        <w:rPr>
          <w:spacing w:val="18"/>
        </w:rPr>
        <w:t xml:space="preserve"> </w:t>
      </w:r>
      <w:r>
        <w:t>hiệu</w:t>
      </w:r>
      <w:r>
        <w:rPr>
          <w:spacing w:val="18"/>
        </w:rPr>
        <w:t xml:space="preserve"> </w:t>
      </w:r>
      <w:r>
        <w:t>không</w:t>
      </w:r>
      <w:r>
        <w:rPr>
          <w:spacing w:val="18"/>
        </w:rPr>
        <w:t xml:space="preserve"> </w:t>
      </w:r>
      <w:r>
        <w:t>thể</w:t>
      </w:r>
      <w:r>
        <w:rPr>
          <w:spacing w:val="18"/>
        </w:rPr>
        <w:t xml:space="preserve"> </w:t>
      </w:r>
      <w:r>
        <w:t>sơ</w:t>
      </w:r>
      <w:r>
        <w:rPr>
          <w:spacing w:val="18"/>
        </w:rPr>
        <w:t xml:space="preserve"> </w:t>
      </w:r>
      <w:r>
        <w:t>sài</w:t>
      </w:r>
      <w:r>
        <w:rPr>
          <w:spacing w:val="20"/>
        </w:rPr>
        <w:t xml:space="preserve"> </w:t>
      </w:r>
      <w:r>
        <w:t>và</w:t>
      </w:r>
      <w:r>
        <w:rPr>
          <w:spacing w:val="19"/>
        </w:rPr>
        <w:t xml:space="preserve"> </w:t>
      </w:r>
      <w:r>
        <w:t>thiếu</w:t>
      </w:r>
      <w:r>
        <w:rPr>
          <w:spacing w:val="18"/>
        </w:rPr>
        <w:t xml:space="preserve"> </w:t>
      </w:r>
      <w:r>
        <w:t>đầu</w:t>
      </w:r>
      <w:r>
        <w:rPr>
          <w:spacing w:val="18"/>
        </w:rPr>
        <w:t xml:space="preserve"> </w:t>
      </w:r>
      <w:r>
        <w:t>tư</w:t>
      </w:r>
      <w:r>
        <w:rPr>
          <w:spacing w:val="17"/>
        </w:rPr>
        <w:t xml:space="preserve"> </w:t>
      </w:r>
      <w:r>
        <w:t>đúng</w:t>
      </w:r>
      <w:r>
        <w:rPr>
          <w:spacing w:val="21"/>
        </w:rPr>
        <w:t xml:space="preserve"> </w:t>
      </w:r>
      <w:r>
        <w:t>đắn,</w:t>
      </w:r>
      <w:r>
        <w:rPr>
          <w:spacing w:val="19"/>
        </w:rPr>
        <w:t xml:space="preserve"> </w:t>
      </w:r>
      <w:r>
        <w:t>không</w:t>
      </w:r>
      <w:r>
        <w:rPr>
          <w:spacing w:val="18"/>
        </w:rPr>
        <w:t xml:space="preserve"> </w:t>
      </w:r>
      <w:r>
        <w:t>những</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90"/>
        <w:jc w:val="both"/>
      </w:pPr>
      <w:r>
        <w:t>kém hiệu quả mà đôi khi còn phản tác dụng. Biti’s là một ví dụ, website của Biti’s (www.bitis-vn.com) được xây dựng khá bắt mắt với những thông tin cần thiết dành    cho người tiêu dùng và những ai quan tâm. Hơn thế nữa, địa chỉ web luôn xuất hiện   trên các phương tiện thông tin và giao dịch của công ty như: quảng cáo, giấy tiêu đề,  bìa thư, fax và danh thiếp. Biti’s nhờ đó đã thực hiện truyền thông rất tốt cho việc  quảng bá website của</w:t>
      </w:r>
      <w:r>
        <w:rPr>
          <w:spacing w:val="4"/>
        </w:rPr>
        <w:t xml:space="preserve"> </w:t>
      </w:r>
      <w:r>
        <w:t>mình.</w:t>
      </w:r>
    </w:p>
    <w:p w:rsidR="005C2D73" w:rsidRDefault="005C2D73">
      <w:pPr>
        <w:pStyle w:val="BodyText"/>
        <w:spacing w:before="4"/>
        <w:ind w:left="0"/>
        <w:rPr>
          <w:sz w:val="22"/>
        </w:rPr>
      </w:pPr>
    </w:p>
    <w:p w:rsidR="005C2D73" w:rsidRDefault="006C20E7">
      <w:pPr>
        <w:pStyle w:val="Heading1"/>
        <w:numPr>
          <w:ilvl w:val="2"/>
          <w:numId w:val="76"/>
        </w:numPr>
        <w:tabs>
          <w:tab w:val="left" w:pos="1062"/>
        </w:tabs>
        <w:spacing w:before="1"/>
        <w:ind w:firstLine="0"/>
      </w:pPr>
      <w:r>
        <w:rPr>
          <w:spacing w:val="-3"/>
        </w:rPr>
        <w:t xml:space="preserve">Mô </w:t>
      </w:r>
      <w:r>
        <w:t>hình những trang vàng ( Yellow Page Model</w:t>
      </w:r>
      <w:r>
        <w:rPr>
          <w:spacing w:val="6"/>
        </w:rPr>
        <w:t xml:space="preserve"> </w:t>
      </w:r>
      <w:r>
        <w:t>)</w:t>
      </w:r>
    </w:p>
    <w:p w:rsidR="005C2D73" w:rsidRDefault="005C2D73">
      <w:pPr>
        <w:pStyle w:val="BodyText"/>
        <w:spacing w:before="7"/>
        <w:ind w:left="0"/>
        <w:rPr>
          <w:b/>
          <w:sz w:val="33"/>
        </w:rPr>
      </w:pPr>
    </w:p>
    <w:p w:rsidR="005C2D73" w:rsidRDefault="00FA17C5">
      <w:pPr>
        <w:pStyle w:val="BodyText"/>
        <w:spacing w:before="1" w:line="343" w:lineRule="auto"/>
        <w:ind w:right="1589" w:firstLine="532"/>
        <w:jc w:val="both"/>
      </w:pPr>
      <w:r>
        <w:rPr>
          <w:noProof/>
        </w:rPr>
        <mc:AlternateContent>
          <mc:Choice Requires="wps">
            <w:drawing>
              <wp:anchor distT="0" distB="0" distL="114300" distR="114300" simplePos="0" relativeHeight="251553280" behindDoc="1" locked="0" layoutInCell="1" allowOverlap="1">
                <wp:simplePos x="0" y="0"/>
                <wp:positionH relativeFrom="page">
                  <wp:posOffset>2072640</wp:posOffset>
                </wp:positionH>
                <wp:positionV relativeFrom="paragraph">
                  <wp:posOffset>1415415</wp:posOffset>
                </wp:positionV>
                <wp:extent cx="3627120" cy="1674495"/>
                <wp:effectExtent l="0" t="934085" r="0" b="696595"/>
                <wp:wrapNone/>
                <wp:docPr id="1629" name="WordArt 1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2" o:spid="_x0000_s1035" type="#_x0000_t202" style="position:absolute;left:0;text-align:left;margin-left:163.2pt;margin-top:111.45pt;width:285.6pt;height:131.85pt;rotation:-45;z-index:-251763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Mọi người đều biết niên giám Điện thoại “Những trang vàng”, một trong những phương cách hay để quảng cáo công ty. Mô hình những trang vàng trên web cũng hoạt động tương tự.  Những tổ chức đứng ra lập trang web này tạo ra một bảng danh mục  cho phép con trỏ nhấp đến các nguồn thông tin hay địa chỉ cung cấp sản phẩm. Khách hàng có thể tìm thông tin bằng cách nhấn nút “tìm kiếm” (Search) bằng tên, ngành hay loại hình kinh doanh. Có thể họ thu một khoản phí nhỏ hoặc vì mục đích phi lợi nhuận. Nói chung quảng cáo kiểu này cũng không tốn kém nhiều, trừ khi doanh nghiệp muốn lập ra một trang web cung cấp thông tin hoàn chỉnh và một ngành hàng để gâydựng danh tiếng cho công ty. Mô hình này thường áp dụng cho những tổ  chức  chính phủ,  các website hỗ trợ cho một ngành hàng nào đó, các tờ báo chuyên ngành hay một số công ty có tên tuổi</w:t>
      </w:r>
      <w:r w:rsidR="006C20E7">
        <w:rPr>
          <w:spacing w:val="7"/>
        </w:rPr>
        <w:t xml:space="preserve"> </w:t>
      </w:r>
      <w:r w:rsidR="006C20E7">
        <w:t>lớn.</w:t>
      </w:r>
    </w:p>
    <w:p w:rsidR="005C2D73" w:rsidRDefault="006C20E7">
      <w:pPr>
        <w:pStyle w:val="BodyText"/>
        <w:spacing w:before="98" w:line="343" w:lineRule="auto"/>
        <w:ind w:right="1589" w:firstLine="532"/>
        <w:jc w:val="both"/>
      </w:pPr>
      <w:r>
        <w:t>Niên giám “Những trang vàng” của Hà  Nội  (www.nhungtrangvang.com.vn)  được xây dựng không lâu nhưng đã được rất nhiều người biết đến vì sự tiện dụng và  khả năng cung cấp thông tin của nó. Được hỗ trợ bởi công cụ tìm kiếm và khả năng phân loại cao, đây là một trong số ít website được sự  đầu tư và quan tâm đúng  mức  của một doanh nghiệp nhà</w:t>
      </w:r>
      <w:r>
        <w:rPr>
          <w:spacing w:val="8"/>
        </w:rPr>
        <w:t xml:space="preserve"> </w:t>
      </w:r>
      <w:r>
        <w:t>nước.</w:t>
      </w:r>
    </w:p>
    <w:p w:rsidR="005C2D73" w:rsidRDefault="005C2D73">
      <w:pPr>
        <w:pStyle w:val="BodyText"/>
        <w:spacing w:before="6"/>
        <w:ind w:left="0"/>
        <w:rPr>
          <w:sz w:val="22"/>
        </w:rPr>
      </w:pPr>
    </w:p>
    <w:p w:rsidR="005C2D73" w:rsidRDefault="006C20E7">
      <w:pPr>
        <w:pStyle w:val="Heading1"/>
        <w:numPr>
          <w:ilvl w:val="2"/>
          <w:numId w:val="76"/>
        </w:numPr>
        <w:tabs>
          <w:tab w:val="left" w:pos="1062"/>
        </w:tabs>
        <w:ind w:firstLine="0"/>
      </w:pPr>
      <w:r>
        <w:rPr>
          <w:spacing w:val="-3"/>
        </w:rPr>
        <w:t xml:space="preserve">Mô </w:t>
      </w:r>
      <w:r>
        <w:t>hình cuốn sách hướng dẫn điểu khiển (Cyber Brochure</w:t>
      </w:r>
      <w:r>
        <w:rPr>
          <w:spacing w:val="21"/>
        </w:rPr>
        <w:t xml:space="preserve"> </w:t>
      </w:r>
      <w:r>
        <w:t>Model)</w:t>
      </w:r>
    </w:p>
    <w:p w:rsidR="005C2D73" w:rsidRDefault="005C2D73">
      <w:pPr>
        <w:pStyle w:val="BodyText"/>
        <w:spacing w:before="8"/>
        <w:ind w:left="0"/>
        <w:rPr>
          <w:b/>
          <w:sz w:val="33"/>
        </w:rPr>
      </w:pPr>
    </w:p>
    <w:p w:rsidR="005C2D73" w:rsidRDefault="006C20E7">
      <w:pPr>
        <w:pStyle w:val="BodyText"/>
        <w:spacing w:line="340" w:lineRule="auto"/>
        <w:ind w:right="1589" w:firstLine="532"/>
        <w:jc w:val="both"/>
      </w:pPr>
      <w:r>
        <w:t>Website sẽ được xây dựng không khác mấy so với một cuốn sách chi tiết hướng dẫn tất cả về sản phẩm và về công ty. Đây là mộ hình cung cấp thông tin và phân loại sản phẩm chi tiết, kể cả tư vấn về cách sử dụng và dịch vụ khuyến mãi, các  bài viết   liên quan đến sản phẩm. Phạm vi hướng dẫn là tất cả những gì liên quan trong phạm vi một doanh nghiệp, cho phép xem thư mục các mặt hàng theo thể loại và tên, chi tiết về giá cả. Nhiều trang web còn lập ra một mẫu đơn thiết kế sẵn để khách hàng có thể yêu cầu đặt hàng theo những lựa chọn của họ. Tuy nhiên đây vẫn chưa phải là một</w:t>
      </w:r>
      <w:r>
        <w:rPr>
          <w:spacing w:val="52"/>
        </w:rPr>
        <w:t xml:space="preserve"> </w:t>
      </w:r>
      <w:r>
        <w:t>cửa</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hàng vì mô hình này không hỗ trợ bán trực tiếp qua mạng.Các công ty thành lập gân  đây thường xây dựng theo mô hình này. Nó cũng đòi hỏi đầu tư một mức tương đối để có thể xây dựng và duy trì website như một công cụ quảng cáo và giới thiệu hiệu quả cho không chỉ khách hàng mà còn cho những đối tượng liên quan. Đây là một mô hình phổ biến trên thế giới vì nó cung cấp những tiện ích cần thiết cho khách hàng trong   việc tìm hiểu kỹ về sản phẩm cũng như đối thoại gián tiếp với công</w:t>
      </w:r>
      <w:r>
        <w:rPr>
          <w:spacing w:val="52"/>
        </w:rPr>
        <w:t xml:space="preserve"> </w:t>
      </w:r>
      <w:r>
        <w:t>ty.</w:t>
      </w:r>
    </w:p>
    <w:p w:rsidR="005C2D73" w:rsidRDefault="005C2D73">
      <w:pPr>
        <w:pStyle w:val="BodyText"/>
        <w:spacing w:before="4"/>
        <w:ind w:left="0"/>
        <w:rPr>
          <w:sz w:val="22"/>
        </w:rPr>
      </w:pPr>
    </w:p>
    <w:p w:rsidR="005C2D73" w:rsidRDefault="006C20E7">
      <w:pPr>
        <w:pStyle w:val="Heading1"/>
        <w:numPr>
          <w:ilvl w:val="2"/>
          <w:numId w:val="76"/>
        </w:numPr>
        <w:tabs>
          <w:tab w:val="left" w:pos="1062"/>
        </w:tabs>
        <w:spacing w:before="1"/>
        <w:ind w:firstLine="0"/>
      </w:pPr>
      <w:r>
        <w:rPr>
          <w:spacing w:val="-3"/>
        </w:rPr>
        <w:t xml:space="preserve">Mô </w:t>
      </w:r>
      <w:r>
        <w:t>hình quảng cáo (Advertising</w:t>
      </w:r>
      <w:r>
        <w:rPr>
          <w:spacing w:val="6"/>
        </w:rPr>
        <w:t xml:space="preserve"> </w:t>
      </w:r>
      <w:r>
        <w:t>Model)</w:t>
      </w:r>
    </w:p>
    <w:p w:rsidR="005C2D73" w:rsidRDefault="005C2D73">
      <w:pPr>
        <w:pStyle w:val="BodyText"/>
        <w:spacing w:before="7"/>
        <w:ind w:left="0"/>
        <w:rPr>
          <w:b/>
          <w:sz w:val="33"/>
        </w:rPr>
      </w:pPr>
    </w:p>
    <w:p w:rsidR="005C2D73" w:rsidRDefault="00FA17C5">
      <w:pPr>
        <w:pStyle w:val="BodyText"/>
        <w:spacing w:before="1" w:line="343" w:lineRule="auto"/>
        <w:ind w:right="1589" w:firstLine="532"/>
        <w:jc w:val="both"/>
      </w:pPr>
      <w:r>
        <w:rPr>
          <w:noProof/>
        </w:rPr>
        <mc:AlternateContent>
          <mc:Choice Requires="wps">
            <w:drawing>
              <wp:anchor distT="0" distB="0" distL="114300" distR="114300" simplePos="0" relativeHeight="251554304" behindDoc="1" locked="0" layoutInCell="1" allowOverlap="1">
                <wp:simplePos x="0" y="0"/>
                <wp:positionH relativeFrom="page">
                  <wp:posOffset>2072640</wp:posOffset>
                </wp:positionH>
                <wp:positionV relativeFrom="paragraph">
                  <wp:posOffset>1415415</wp:posOffset>
                </wp:positionV>
                <wp:extent cx="3627120" cy="1674495"/>
                <wp:effectExtent l="0" t="934085" r="0" b="696595"/>
                <wp:wrapNone/>
                <wp:docPr id="1628" name="WordArt 1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1" o:spid="_x0000_s1036" type="#_x0000_t202" style="position:absolute;left:0;text-align:left;margin-left:163.2pt;margin-top:111.45pt;width:285.6pt;height:131.85pt;rotation:-45;z-index:-251762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Một loạt những trang web tìm kiếm ra đời mà tiêu biểu là Google, Yahoo, Goto đại diện cho sự phát triển như vũ bão của mô hình này. Đây là các trang  web  có công cụ tìm kiếm cực mạnh, giúp khách hàng tiết kiệm thời gian lướt web và có số liệu so sánh giữa các trang với nhau. Không chỉ đưa ra website, mô hình quảng cáo cũng có chức năng hiển thị cung cấp không gian quảng cáo trên trang web bên cạnh việc hỗ trợ tìm kiếm. Một số trang web còn có khả năng “quảng cáo theo yêu cầu”. Chẳng hạn khách hang đang tìm kiếm một loại thông tin nào đó, biểu ngữ (banner) có chứa thông tin về sản phẩm tương ứng sẽ xuất hiện trên màn hình. Mô hình này thích hợp cho các doanh nghiệp cung cấp dịch vụ trên mạng hay tiếp  thị cho nhiều  mặt hàng, nhiều  chủng loại sản</w:t>
      </w:r>
      <w:r w:rsidR="006C20E7">
        <w:rPr>
          <w:spacing w:val="8"/>
        </w:rPr>
        <w:t xml:space="preserve"> </w:t>
      </w:r>
      <w:r w:rsidR="006C20E7">
        <w:t>phẩm.</w:t>
      </w:r>
    </w:p>
    <w:p w:rsidR="005C2D73" w:rsidRDefault="005C2D73">
      <w:pPr>
        <w:pStyle w:val="BodyText"/>
        <w:ind w:left="0"/>
        <w:rPr>
          <w:sz w:val="22"/>
        </w:rPr>
      </w:pPr>
    </w:p>
    <w:p w:rsidR="005C2D73" w:rsidRDefault="006C20E7">
      <w:pPr>
        <w:pStyle w:val="Heading1"/>
        <w:numPr>
          <w:ilvl w:val="2"/>
          <w:numId w:val="76"/>
        </w:numPr>
        <w:tabs>
          <w:tab w:val="left" w:pos="1060"/>
        </w:tabs>
        <w:ind w:left="1059" w:hanging="660"/>
      </w:pPr>
      <w:r>
        <w:t>Mô hình thuê bao (Subscription</w:t>
      </w:r>
      <w:r>
        <w:rPr>
          <w:spacing w:val="3"/>
        </w:rPr>
        <w:t xml:space="preserve"> </w:t>
      </w:r>
      <w:r>
        <w:t>Model)</w:t>
      </w:r>
    </w:p>
    <w:p w:rsidR="005C2D73" w:rsidRDefault="005C2D73">
      <w:pPr>
        <w:pStyle w:val="BodyText"/>
        <w:spacing w:before="5"/>
        <w:ind w:left="0"/>
        <w:rPr>
          <w:b/>
          <w:sz w:val="33"/>
        </w:rPr>
      </w:pPr>
    </w:p>
    <w:p w:rsidR="005C2D73" w:rsidRDefault="006C20E7">
      <w:pPr>
        <w:pStyle w:val="BodyText"/>
        <w:spacing w:before="1" w:line="340" w:lineRule="auto"/>
        <w:ind w:right="1587" w:firstLine="532"/>
        <w:jc w:val="both"/>
      </w:pPr>
      <w:r>
        <w:t xml:space="preserve">Mô hình này được mô pháng như là một câu lạc bộ dành riêng cho hội viên và khách hàng. </w:t>
      </w:r>
      <w:r>
        <w:rPr>
          <w:spacing w:val="2"/>
        </w:rPr>
        <w:t xml:space="preserve">Nó </w:t>
      </w:r>
      <w:r>
        <w:t>bắt buộc khách hàng đăng kí tên và mật khẩu để truy cập vào nội dung chính của website, có thể phải trả tiền để có được những quyền lợi đặc biệt. Mô hình đăng ký cũng tương tự như khách hàng đặt mua một kì báo hàng tháng hay hàng quí, nhờ đó khách hàng có thể đọc và tìm thấy những thông tin bổ ích  hơn hẳn  so với  những người chỉ tham quan chứ không đăng ký. Hình thức này thường được sử dụng   do các doanh nghiệp có sản phẩm/dịch vụ có thể phân phối trực tiếp trên mạng như    báo điện tử, phần mềm, tư vấn… Hiện nay rất nhiều trang web có mục đăng ký để khuyến khích tính tương tác giữa công ty và khách</w:t>
      </w:r>
      <w:r>
        <w:rPr>
          <w:spacing w:val="25"/>
        </w:rPr>
        <w:t xml:space="preserve"> </w:t>
      </w:r>
      <w:r>
        <w:t>hàng.</w:t>
      </w:r>
    </w:p>
    <w:p w:rsidR="005C2D73" w:rsidRDefault="005C2D73">
      <w:pPr>
        <w:pStyle w:val="BodyText"/>
        <w:spacing w:before="3"/>
        <w:ind w:left="0"/>
      </w:pPr>
    </w:p>
    <w:p w:rsidR="005C2D73" w:rsidRDefault="006C20E7">
      <w:pPr>
        <w:pStyle w:val="Heading1"/>
        <w:numPr>
          <w:ilvl w:val="2"/>
          <w:numId w:val="76"/>
        </w:numPr>
        <w:tabs>
          <w:tab w:val="left" w:pos="1079"/>
        </w:tabs>
        <w:spacing w:line="338" w:lineRule="auto"/>
        <w:ind w:right="1587" w:firstLine="0"/>
      </w:pPr>
      <w:r>
        <w:t>Mô hình cửa hàng ảo (Virtual Storefront Model) hay Cửa hàng trực tuyến (E-shop hay Storefront</w:t>
      </w:r>
      <w:r>
        <w:rPr>
          <w:spacing w:val="-1"/>
        </w:rPr>
        <w:t xml:space="preserve"> </w:t>
      </w:r>
      <w:r>
        <w:t>model)</w:t>
      </w:r>
    </w:p>
    <w:p w:rsidR="005C2D73" w:rsidRDefault="005C2D73">
      <w:pPr>
        <w:spacing w:line="338" w:lineRule="auto"/>
        <w:sectPr w:rsidR="005C2D73">
          <w:pgSz w:w="12240" w:h="15840"/>
          <w:pgMar w:top="840" w:right="0" w:bottom="780" w:left="1720" w:header="0" w:footer="593" w:gutter="0"/>
          <w:cols w:space="720"/>
        </w:sectPr>
      </w:pPr>
    </w:p>
    <w:p w:rsidR="005C2D73" w:rsidRDefault="005C2D73">
      <w:pPr>
        <w:pStyle w:val="BodyText"/>
        <w:spacing w:before="3"/>
        <w:ind w:left="0"/>
        <w:rPr>
          <w:b/>
          <w:sz w:val="11"/>
        </w:rPr>
      </w:pPr>
    </w:p>
    <w:p w:rsidR="005C2D73" w:rsidRDefault="006C20E7">
      <w:pPr>
        <w:pStyle w:val="BodyText"/>
        <w:spacing w:before="93" w:line="343" w:lineRule="auto"/>
        <w:ind w:right="1589" w:firstLine="532"/>
        <w:jc w:val="both"/>
      </w:pPr>
      <w:r>
        <w:t>Với loại mô hình này doanh nghiệp có thể bán hàng hoá, dịch vụ hay thông tin  trên mạng theo mô hình này. áp dụng hình thức này khách hàng có thể đọc và xem thông tin chi tiết về sản phẩm, dịch vụ và thông tin về doanh nghiệp một cách thuận   tiện nhất, và việc tạo điều kiện cho khách hàng thanh toán qua mạng khi  mua lẻ sẽ là  lợi thế cạnh tranh cho doanh nghiệp. Đây là loại mô hình mà hầu hết các doanh nghiệp vừa và nhỏ ở Việt Nam đều có thể áp dụng, đơn giản nhất là đưa thông tin về doanh nghiệp, sản phẩm hay  dịch vụ lên mạng để tạo điều kiện cho khách hàng có thể thu  thập thông tin dễ dàng nhất. Chuyên nghiệp hơn một chút doanh nghiệp nên tạo điều kiện</w:t>
      </w:r>
      <w:r>
        <w:rPr>
          <w:spacing w:val="8"/>
        </w:rPr>
        <w:t xml:space="preserve"> </w:t>
      </w:r>
      <w:r>
        <w:t>cho</w:t>
      </w:r>
      <w:r>
        <w:rPr>
          <w:spacing w:val="7"/>
        </w:rPr>
        <w:t xml:space="preserve"> </w:t>
      </w:r>
      <w:r>
        <w:t>khách</w:t>
      </w:r>
      <w:r>
        <w:rPr>
          <w:spacing w:val="3"/>
        </w:rPr>
        <w:t xml:space="preserve"> </w:t>
      </w:r>
      <w:r>
        <w:t>hàng</w:t>
      </w:r>
      <w:r>
        <w:rPr>
          <w:spacing w:val="7"/>
        </w:rPr>
        <w:t xml:space="preserve"> </w:t>
      </w:r>
      <w:r>
        <w:t>thanh</w:t>
      </w:r>
      <w:r>
        <w:rPr>
          <w:spacing w:val="6"/>
        </w:rPr>
        <w:t xml:space="preserve"> </w:t>
      </w:r>
      <w:r>
        <w:t>toán</w:t>
      </w:r>
      <w:r>
        <w:rPr>
          <w:spacing w:val="5"/>
        </w:rPr>
        <w:t xml:space="preserve"> </w:t>
      </w:r>
      <w:r>
        <w:t>qua</w:t>
      </w:r>
      <w:r>
        <w:rPr>
          <w:spacing w:val="3"/>
        </w:rPr>
        <w:t xml:space="preserve"> </w:t>
      </w:r>
      <w:r>
        <w:t>mạng</w:t>
      </w:r>
      <w:r>
        <w:rPr>
          <w:spacing w:val="7"/>
        </w:rPr>
        <w:t xml:space="preserve"> </w:t>
      </w:r>
      <w:r>
        <w:t>để</w:t>
      </w:r>
      <w:r>
        <w:rPr>
          <w:spacing w:val="3"/>
        </w:rPr>
        <w:t xml:space="preserve"> </w:t>
      </w:r>
      <w:r>
        <w:t>phục</w:t>
      </w:r>
      <w:r>
        <w:rPr>
          <w:spacing w:val="7"/>
        </w:rPr>
        <w:t xml:space="preserve"> </w:t>
      </w:r>
      <w:r>
        <w:t>vụ</w:t>
      </w:r>
      <w:r>
        <w:rPr>
          <w:spacing w:val="7"/>
        </w:rPr>
        <w:t xml:space="preserve"> </w:t>
      </w:r>
      <w:r>
        <w:t>khách</w:t>
      </w:r>
      <w:r>
        <w:rPr>
          <w:spacing w:val="6"/>
        </w:rPr>
        <w:t xml:space="preserve"> </w:t>
      </w:r>
      <w:r>
        <w:t>hàng</w:t>
      </w:r>
      <w:r>
        <w:rPr>
          <w:spacing w:val="7"/>
        </w:rPr>
        <w:t xml:space="preserve"> </w:t>
      </w:r>
      <w:r>
        <w:t>được</w:t>
      </w:r>
      <w:r>
        <w:rPr>
          <w:spacing w:val="4"/>
        </w:rPr>
        <w:t xml:space="preserve"> </w:t>
      </w:r>
      <w:r>
        <w:t>tốt</w:t>
      </w:r>
      <w:r>
        <w:rPr>
          <w:spacing w:val="8"/>
        </w:rPr>
        <w:t xml:space="preserve"> </w:t>
      </w:r>
      <w:r>
        <w:t>hơn.</w:t>
      </w:r>
    </w:p>
    <w:p w:rsidR="005C2D73" w:rsidRDefault="006C20E7">
      <w:pPr>
        <w:pStyle w:val="Heading2"/>
        <w:numPr>
          <w:ilvl w:val="0"/>
          <w:numId w:val="75"/>
        </w:numPr>
        <w:tabs>
          <w:tab w:val="left" w:pos="647"/>
        </w:tabs>
        <w:spacing w:before="221"/>
        <w:ind w:hanging="247"/>
      </w:pPr>
      <w:r>
        <w:t>Bán hàng trực tuyến (e-</w:t>
      </w:r>
      <w:r>
        <w:rPr>
          <w:spacing w:val="5"/>
        </w:rPr>
        <w:t xml:space="preserve"> </w:t>
      </w:r>
      <w:r>
        <w:t>selling)</w:t>
      </w:r>
    </w:p>
    <w:p w:rsidR="005C2D73" w:rsidRDefault="00FA17C5">
      <w:pPr>
        <w:pStyle w:val="BodyText"/>
        <w:spacing w:before="170" w:line="340" w:lineRule="auto"/>
        <w:ind w:right="1589" w:firstLine="532"/>
        <w:jc w:val="both"/>
      </w:pPr>
      <w:r>
        <w:rPr>
          <w:noProof/>
        </w:rPr>
        <mc:AlternateContent>
          <mc:Choice Requires="wps">
            <w:drawing>
              <wp:anchor distT="0" distB="0" distL="114300" distR="114300" simplePos="0" relativeHeight="251555328" behindDoc="1" locked="0" layoutInCell="1" allowOverlap="1">
                <wp:simplePos x="0" y="0"/>
                <wp:positionH relativeFrom="page">
                  <wp:posOffset>2072640</wp:posOffset>
                </wp:positionH>
                <wp:positionV relativeFrom="paragraph">
                  <wp:posOffset>946785</wp:posOffset>
                </wp:positionV>
                <wp:extent cx="3627120" cy="1674495"/>
                <wp:effectExtent l="0" t="933450" r="0" b="697230"/>
                <wp:wrapNone/>
                <wp:docPr id="1627" name="WordArt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90" o:spid="_x0000_s1037" type="#_x0000_t202" style="position:absolute;left:0;text-align:left;margin-left:163.2pt;margin-top:74.55pt;width:285.6pt;height:131.85pt;rotation:-45;z-index:-251761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Bán hàng trực tuyến là một trong những ứng dụng của thương mại điện tử hiệu  quả nhất và rất kinh tế không  chỉ cho các công ty kinh doanh đạt  lợi nhuận cao mà   còn có ý nghĩa rất lớn cho cả xã hội, cho từng quốc gia. Bán hàng trực tuyến hiểu một cách đơn giản là công ty cung cấp các hàng hoá, sản phẩm và dịch vụ trên không gian chợ thông qua Website của công ty. Hàng hoá và dịch vụ được cung cấp trên “chợ ảo” có thể của công ty hoặc không phải của công ty (môi giới). Để bán hàng trực tuyến thì các công ty không chỉ thiết  kế không gian chợ ảo đơn thuần mà cần phải có các bộ  phận kèm theo để thực hiện quá trình mua hàng như: bộ phận quản lý site, bộ phận bán hàng trực tuyến, hệ thống xác minh thông tin trên đơn đặt hàng của khách hàng (các ngân hàng) và các bộ phận kho vận - phân phát hàng</w:t>
      </w:r>
      <w:r w:rsidR="006C20E7">
        <w:rPr>
          <w:spacing w:val="42"/>
        </w:rPr>
        <w:t xml:space="preserve"> </w:t>
      </w:r>
      <w:r w:rsidR="006C20E7">
        <w:t>hoá.</w:t>
      </w:r>
    </w:p>
    <w:p w:rsidR="005C2D73" w:rsidRDefault="005C2D73">
      <w:pPr>
        <w:pStyle w:val="BodyText"/>
        <w:spacing w:before="6"/>
        <w:ind w:left="0"/>
        <w:rPr>
          <w:sz w:val="21"/>
        </w:rPr>
      </w:pPr>
    </w:p>
    <w:p w:rsidR="005C2D73" w:rsidRDefault="006C20E7">
      <w:pPr>
        <w:pStyle w:val="Heading2"/>
        <w:numPr>
          <w:ilvl w:val="0"/>
          <w:numId w:val="75"/>
        </w:numPr>
        <w:tabs>
          <w:tab w:val="left" w:pos="661"/>
        </w:tabs>
        <w:ind w:left="660" w:hanging="261"/>
      </w:pPr>
      <w:r>
        <w:t>Mua hàng trực tuyến (e-</w:t>
      </w:r>
      <w:r>
        <w:rPr>
          <w:spacing w:val="7"/>
        </w:rPr>
        <w:t xml:space="preserve"> </w:t>
      </w:r>
      <w:r>
        <w:t>buying)</w:t>
      </w:r>
    </w:p>
    <w:p w:rsidR="005C2D73" w:rsidRDefault="006C20E7">
      <w:pPr>
        <w:pStyle w:val="BodyText"/>
        <w:spacing w:before="166" w:line="343" w:lineRule="auto"/>
        <w:ind w:right="1587" w:firstLine="532"/>
        <w:jc w:val="both"/>
      </w:pPr>
      <w:r>
        <w:t>Sau khi khách hàng quyết định muốn mua sắm sản phẩm, họ được chuyển sang khu vực phục vụ an ninh. ở đó, họ được điền các thông tin cần thiết theo yêu cầu của mẫu đơn đặt hàng</w:t>
      </w:r>
      <w:r>
        <w:rPr>
          <w:vertAlign w:val="superscript"/>
        </w:rPr>
        <w:t>1</w:t>
      </w:r>
      <w:r>
        <w:t xml:space="preserve"> về thông tin cá nhân: tên, địa chỉ, tài khoản thanh toán, hình thức thanh toán, địa điểm nhận hàng… và các thông tin này sẽ được ngân hàng nào đó xác minh trước khi giao</w:t>
      </w:r>
      <w:r>
        <w:rPr>
          <w:spacing w:val="3"/>
        </w:rPr>
        <w:t xml:space="preserve"> </w:t>
      </w:r>
      <w:r>
        <w:t>hàng.</w:t>
      </w:r>
    </w:p>
    <w:p w:rsidR="005C2D73" w:rsidRDefault="006C20E7">
      <w:pPr>
        <w:pStyle w:val="BodyText"/>
        <w:spacing w:line="271" w:lineRule="exact"/>
        <w:ind w:left="932"/>
      </w:pPr>
      <w:r>
        <w:t>Cụ thể như sau:</w:t>
      </w:r>
    </w:p>
    <w:p w:rsidR="005C2D73" w:rsidRDefault="006C20E7">
      <w:pPr>
        <w:pStyle w:val="ListParagraph"/>
        <w:numPr>
          <w:ilvl w:val="0"/>
          <w:numId w:val="78"/>
        </w:numPr>
        <w:tabs>
          <w:tab w:val="left" w:pos="737"/>
          <w:tab w:val="left" w:pos="738"/>
        </w:tabs>
        <w:spacing w:before="117"/>
        <w:ind w:hanging="338"/>
        <w:rPr>
          <w:sz w:val="24"/>
        </w:rPr>
      </w:pPr>
      <w:r>
        <w:rPr>
          <w:sz w:val="24"/>
        </w:rPr>
        <w:t>Khách hàng lựa chọn sản</w:t>
      </w:r>
      <w:r>
        <w:rPr>
          <w:spacing w:val="3"/>
          <w:sz w:val="24"/>
        </w:rPr>
        <w:t xml:space="preserve"> </w:t>
      </w:r>
      <w:r>
        <w:rPr>
          <w:sz w:val="24"/>
        </w:rPr>
        <w:t>phẩm;</w:t>
      </w:r>
    </w:p>
    <w:p w:rsidR="005C2D73" w:rsidRDefault="006C20E7">
      <w:pPr>
        <w:pStyle w:val="ListParagraph"/>
        <w:numPr>
          <w:ilvl w:val="0"/>
          <w:numId w:val="78"/>
        </w:numPr>
        <w:tabs>
          <w:tab w:val="left" w:pos="737"/>
          <w:tab w:val="left" w:pos="738"/>
        </w:tabs>
        <w:spacing w:before="47" w:line="276" w:lineRule="auto"/>
        <w:ind w:right="1592" w:hanging="338"/>
        <w:rPr>
          <w:sz w:val="24"/>
        </w:rPr>
      </w:pPr>
      <w:r>
        <w:rPr>
          <w:sz w:val="24"/>
        </w:rPr>
        <w:t>Khách hàng cung cấp thông tin gửi thư, địa chỉ giao hàng và thẻ tín dụng cá nhân hay loại tín dụng để thanh toán điện</w:t>
      </w:r>
      <w:r>
        <w:rPr>
          <w:spacing w:val="33"/>
          <w:sz w:val="24"/>
        </w:rPr>
        <w:t xml:space="preserve"> </w:t>
      </w:r>
      <w:r>
        <w:rPr>
          <w:sz w:val="24"/>
        </w:rPr>
        <w:t>tử;</w:t>
      </w:r>
    </w:p>
    <w:p w:rsidR="005C2D73" w:rsidRDefault="006C20E7">
      <w:pPr>
        <w:pStyle w:val="ListParagraph"/>
        <w:numPr>
          <w:ilvl w:val="0"/>
          <w:numId w:val="78"/>
        </w:numPr>
        <w:tabs>
          <w:tab w:val="left" w:pos="737"/>
          <w:tab w:val="left" w:pos="738"/>
        </w:tabs>
        <w:spacing w:before="9" w:line="276" w:lineRule="auto"/>
        <w:ind w:right="1594" w:hanging="338"/>
        <w:rPr>
          <w:sz w:val="24"/>
        </w:rPr>
      </w:pPr>
      <w:r>
        <w:rPr>
          <w:sz w:val="24"/>
        </w:rPr>
        <w:t>Hệ phục vụ an ninh xác minh thẻ tín dụng với công ty Cybercash hoặc một ngân hàng nào đó do công ty thuê. Giao dịch</w:t>
      </w:r>
      <w:r>
        <w:rPr>
          <w:spacing w:val="13"/>
          <w:sz w:val="24"/>
        </w:rPr>
        <w:t xml:space="preserve"> </w:t>
      </w:r>
      <w:r>
        <w:rPr>
          <w:sz w:val="24"/>
        </w:rPr>
        <w:t>sau đó được xác minh;</w:t>
      </w:r>
    </w:p>
    <w:p w:rsidR="005C2D73" w:rsidRDefault="00FA17C5">
      <w:pPr>
        <w:pStyle w:val="BodyText"/>
        <w:spacing w:before="6"/>
        <w:ind w:left="0"/>
        <w:rPr>
          <w:sz w:val="26"/>
        </w:rPr>
      </w:pPr>
      <w:r>
        <w:rPr>
          <w:noProof/>
        </w:rPr>
        <mc:AlternateContent>
          <mc:Choice Requires="wps">
            <w:drawing>
              <wp:anchor distT="0" distB="0" distL="0" distR="0" simplePos="0" relativeHeight="251859456" behindDoc="1" locked="0" layoutInCell="1" allowOverlap="1">
                <wp:simplePos x="0" y="0"/>
                <wp:positionH relativeFrom="page">
                  <wp:posOffset>1684020</wp:posOffset>
                </wp:positionH>
                <wp:positionV relativeFrom="paragraph">
                  <wp:posOffset>222885</wp:posOffset>
                </wp:positionV>
                <wp:extent cx="1718945" cy="0"/>
                <wp:effectExtent l="7620" t="5080" r="6985" b="13970"/>
                <wp:wrapTopAndBottom/>
                <wp:docPr id="1626" name="Line 15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894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DEA29" id="Line 1589" o:spid="_x0000_s1026" style="position:absolute;z-index:-251457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32.6pt,17.55pt" to="267.9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mNNFwIAAC4EAAAOAAAAZHJzL2Uyb0RvYy54bWysU8GO2jAQvVfqP1i+QxIaW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" strokeweight=".6pt">
                <w10:wrap type="topAndBottom" anchorx="page"/>
              </v:line>
            </w:pict>
          </mc:Fallback>
        </mc:AlternateContent>
      </w:r>
    </w:p>
    <w:p w:rsidR="005C2D73" w:rsidRDefault="005C2D73">
      <w:pPr>
        <w:pStyle w:val="BodyText"/>
        <w:spacing w:before="3"/>
        <w:ind w:left="0"/>
        <w:rPr>
          <w:sz w:val="6"/>
        </w:rPr>
      </w:pPr>
    </w:p>
    <w:p w:rsidR="005C2D73" w:rsidRDefault="006C20E7">
      <w:pPr>
        <w:spacing w:before="103"/>
        <w:ind w:left="1200"/>
        <w:rPr>
          <w:sz w:val="17"/>
        </w:rPr>
      </w:pPr>
      <w:r>
        <w:rPr>
          <w:position w:val="7"/>
          <w:sz w:val="11"/>
        </w:rPr>
        <w:t xml:space="preserve">1 </w:t>
      </w:r>
      <w:r>
        <w:rPr>
          <w:sz w:val="17"/>
        </w:rPr>
        <w:t>Order form</w:t>
      </w:r>
    </w:p>
    <w:p w:rsidR="005C2D73" w:rsidRDefault="005C2D73">
      <w:pPr>
        <w:rPr>
          <w:sz w:val="17"/>
        </w:rPr>
        <w:sectPr w:rsidR="005C2D73">
          <w:pgSz w:w="12240" w:h="15840"/>
          <w:pgMar w:top="840" w:right="0" w:bottom="780" w:left="1720" w:header="0" w:footer="593" w:gutter="0"/>
          <w:cols w:space="720"/>
        </w:sectPr>
      </w:pPr>
    </w:p>
    <w:p w:rsidR="005C2D73" w:rsidRDefault="005C2D73">
      <w:pPr>
        <w:pStyle w:val="BodyText"/>
        <w:spacing w:before="3"/>
        <w:ind w:left="0"/>
        <w:rPr>
          <w:sz w:val="10"/>
        </w:rPr>
      </w:pPr>
    </w:p>
    <w:p w:rsidR="005C2D73" w:rsidRDefault="006C20E7">
      <w:pPr>
        <w:pStyle w:val="ListParagraph"/>
        <w:numPr>
          <w:ilvl w:val="0"/>
          <w:numId w:val="78"/>
        </w:numPr>
        <w:tabs>
          <w:tab w:val="left" w:pos="738"/>
        </w:tabs>
        <w:spacing w:before="104" w:line="280" w:lineRule="auto"/>
        <w:ind w:right="1591" w:hanging="338"/>
        <w:jc w:val="both"/>
        <w:rPr>
          <w:sz w:val="24"/>
        </w:rPr>
      </w:pPr>
      <w:r>
        <w:rPr>
          <w:sz w:val="24"/>
        </w:rPr>
        <w:t>Ngân hàng của công ty nhận các quỹ thẻ tín dụng từ tài khoản của khách hàng.  Phiên giao dịch mua sắm của khách hàng được đặt trong một CSDL sẵn sàng để công ty tải xuống trung tâm xứ lý dữ</w:t>
      </w:r>
      <w:r>
        <w:rPr>
          <w:spacing w:val="34"/>
          <w:sz w:val="24"/>
        </w:rPr>
        <w:t xml:space="preserve"> </w:t>
      </w:r>
      <w:r>
        <w:rPr>
          <w:sz w:val="24"/>
        </w:rPr>
        <w:t>liệu.</w:t>
      </w:r>
    </w:p>
    <w:p w:rsidR="005C2D73" w:rsidRDefault="006C20E7">
      <w:pPr>
        <w:pStyle w:val="BodyText"/>
        <w:spacing w:before="187" w:line="343" w:lineRule="auto"/>
        <w:ind w:right="1591" w:firstLine="532"/>
        <w:jc w:val="both"/>
      </w:pPr>
      <w:r>
        <w:t>Sau khi khách hàng hoàn tất thủ tục giao dịch, họ được đưa sang một màn hình báo cho biết giao dịch đã thành công. Thông tin giao dịch sẽ được dùng để phát sinh  thư điện tử xác nhận, cảm ơn người tiêu dùng đã mua sắm và cung cấp cho họ các  thông tin thích hợp mà họ cần theo dõi đơn đặt hàng. Giao dịch được đặt trong một CSDL</w:t>
      </w:r>
      <w:r>
        <w:rPr>
          <w:spacing w:val="1"/>
        </w:rPr>
        <w:t xml:space="preserve"> </w:t>
      </w:r>
      <w:r>
        <w:t>ở</w:t>
      </w:r>
      <w:r>
        <w:rPr>
          <w:spacing w:val="4"/>
        </w:rPr>
        <w:t xml:space="preserve"> </w:t>
      </w:r>
      <w:r>
        <w:t>đó</w:t>
      </w:r>
      <w:r>
        <w:rPr>
          <w:spacing w:val="6"/>
        </w:rPr>
        <w:t xml:space="preserve"> </w:t>
      </w:r>
      <w:r>
        <w:t>hệ</w:t>
      </w:r>
      <w:r>
        <w:rPr>
          <w:spacing w:val="2"/>
        </w:rPr>
        <w:t xml:space="preserve"> </w:t>
      </w:r>
      <w:r>
        <w:t>thống</w:t>
      </w:r>
      <w:r>
        <w:rPr>
          <w:spacing w:val="6"/>
        </w:rPr>
        <w:t xml:space="preserve"> </w:t>
      </w:r>
      <w:r>
        <w:t>kế</w:t>
      </w:r>
      <w:r>
        <w:rPr>
          <w:spacing w:val="3"/>
        </w:rPr>
        <w:t xml:space="preserve"> </w:t>
      </w:r>
      <w:r>
        <w:t>toán</w:t>
      </w:r>
      <w:r>
        <w:rPr>
          <w:spacing w:val="7"/>
        </w:rPr>
        <w:t xml:space="preserve"> </w:t>
      </w:r>
      <w:r>
        <w:t>của</w:t>
      </w:r>
      <w:r>
        <w:rPr>
          <w:spacing w:val="3"/>
        </w:rPr>
        <w:t xml:space="preserve"> </w:t>
      </w:r>
      <w:r>
        <w:t>công</w:t>
      </w:r>
      <w:r>
        <w:rPr>
          <w:spacing w:val="2"/>
        </w:rPr>
        <w:t xml:space="preserve"> </w:t>
      </w:r>
      <w:r>
        <w:t>ty</w:t>
      </w:r>
      <w:r>
        <w:rPr>
          <w:spacing w:val="7"/>
        </w:rPr>
        <w:t xml:space="preserve"> </w:t>
      </w:r>
      <w:r>
        <w:t>có</w:t>
      </w:r>
      <w:r>
        <w:rPr>
          <w:spacing w:val="3"/>
        </w:rPr>
        <w:t xml:space="preserve"> </w:t>
      </w:r>
      <w:r>
        <w:t>thể</w:t>
      </w:r>
      <w:r>
        <w:rPr>
          <w:spacing w:val="4"/>
        </w:rPr>
        <w:t xml:space="preserve"> </w:t>
      </w:r>
      <w:r>
        <w:t>truy</w:t>
      </w:r>
      <w:r>
        <w:rPr>
          <w:spacing w:val="6"/>
        </w:rPr>
        <w:t xml:space="preserve"> </w:t>
      </w:r>
      <w:r>
        <w:t>cập</w:t>
      </w:r>
      <w:r>
        <w:rPr>
          <w:spacing w:val="3"/>
        </w:rPr>
        <w:t xml:space="preserve"> </w:t>
      </w:r>
      <w:r>
        <w:t>để</w:t>
      </w:r>
      <w:r>
        <w:rPr>
          <w:spacing w:val="7"/>
        </w:rPr>
        <w:t xml:space="preserve"> </w:t>
      </w:r>
      <w:r>
        <w:t>có</w:t>
      </w:r>
      <w:r>
        <w:rPr>
          <w:spacing w:val="3"/>
        </w:rPr>
        <w:t xml:space="preserve"> </w:t>
      </w:r>
      <w:r>
        <w:t>thể</w:t>
      </w:r>
      <w:r>
        <w:rPr>
          <w:spacing w:val="3"/>
        </w:rPr>
        <w:t xml:space="preserve"> </w:t>
      </w:r>
      <w:r>
        <w:t>xuất</w:t>
      </w:r>
      <w:r>
        <w:rPr>
          <w:spacing w:val="6"/>
        </w:rPr>
        <w:t xml:space="preserve"> </w:t>
      </w:r>
      <w:r>
        <w:t>hàng.</w:t>
      </w:r>
    </w:p>
    <w:p w:rsidR="005C2D73" w:rsidRDefault="005C2D73">
      <w:pPr>
        <w:pStyle w:val="BodyText"/>
        <w:spacing w:before="5"/>
        <w:ind w:left="0"/>
        <w:rPr>
          <w:sz w:val="22"/>
        </w:rPr>
      </w:pPr>
    </w:p>
    <w:p w:rsidR="005C2D73" w:rsidRDefault="006C20E7">
      <w:pPr>
        <w:pStyle w:val="Heading1"/>
        <w:numPr>
          <w:ilvl w:val="2"/>
          <w:numId w:val="76"/>
        </w:numPr>
        <w:tabs>
          <w:tab w:val="left" w:pos="1115"/>
        </w:tabs>
        <w:spacing w:line="338" w:lineRule="auto"/>
        <w:ind w:right="1585" w:firstLine="0"/>
      </w:pPr>
      <w:r>
        <w:t>Mô hình sàn giao dịch đấu giá trực tuyến (Auction model hay e- auction)</w:t>
      </w:r>
    </w:p>
    <w:p w:rsidR="005C2D73" w:rsidRDefault="005C2D73">
      <w:pPr>
        <w:pStyle w:val="BodyText"/>
        <w:spacing w:before="1"/>
        <w:ind w:left="0"/>
        <w:rPr>
          <w:b/>
          <w:sz w:val="23"/>
        </w:rPr>
      </w:pPr>
    </w:p>
    <w:p w:rsidR="005C2D73" w:rsidRDefault="00FA17C5">
      <w:pPr>
        <w:pStyle w:val="BodyText"/>
        <w:spacing w:before="1" w:line="343" w:lineRule="auto"/>
        <w:ind w:right="1589" w:firstLine="532"/>
        <w:jc w:val="both"/>
      </w:pPr>
      <w:r>
        <w:rPr>
          <w:noProof/>
        </w:rPr>
        <mc:AlternateContent>
          <mc:Choice Requires="wps">
            <w:drawing>
              <wp:anchor distT="0" distB="0" distL="114300" distR="114300" simplePos="0" relativeHeight="251556352" behindDoc="1" locked="0" layoutInCell="1" allowOverlap="1">
                <wp:simplePos x="0" y="0"/>
                <wp:positionH relativeFrom="page">
                  <wp:posOffset>2072640</wp:posOffset>
                </wp:positionH>
                <wp:positionV relativeFrom="paragraph">
                  <wp:posOffset>650240</wp:posOffset>
                </wp:positionV>
                <wp:extent cx="3627120" cy="1674495"/>
                <wp:effectExtent l="0" t="929640" r="0" b="701040"/>
                <wp:wrapNone/>
                <wp:docPr id="1625" name="WordArt 1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8" o:spid="_x0000_s1038" type="#_x0000_t202" style="position:absolute;left:0;text-align:left;margin-left:163.2pt;margin-top:51.2pt;width:285.6pt;height:131.85pt;rotation:-45;z-index:-251760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 xml:space="preserve">Mô hình này khá mới mẻ và rất được ưa chuộng hiện nay. Mô hình đấu giá cho phép người mua và người bán tham gia trên một cửa hàng ảo và được quyền đưa giá trên một phòng đấu giá ảo do mình tạo ra. Đây là phương thức hữu hiệu để tìm kiếm  sản phẩm hay mua sản phẩm với giá tốt nhất. Ngòai ra còn có mô hình đấu giá ngược (Reverve Auction Model), nhà cung cấp cho phép người mua chào giá theo ý muốn rồi sau đó sẽ căn cứ vào đó để quyết định bán sản phẩm với mức giá được đề nghị hay không. Ebay (www.ebay.com) là một trang web thành công nhất sử dụng mô hình này. Khi vào trang web này doanh nghiệp có thể tìm kiếm loại sản phẩm,  tham khảo mức  giá sàn và đưa giá một mức mà mình có thể chấp nhận được. Ebay có thể nói là nơi dễ tìm kiếm những món hàng rẻ nhất, nhưng doanh nghiệp phải nắm được giá trị thật của nó cũng như là người phán đoán được mức giá mà người khác đưa ra. Ebay chỉ có một khuyết điểm là thời gian muốn có được nó sẽ lâu hơn so với doanh nghiệp đặt mua lập tức trên các website cửa hàng ảo với một mức giá nhất định. PriceLine (www.priceline.com) là mô hình đảo ngược của đấu giá so với Ebay. Đây là nơi mà   các nhà cung cấp dịch vụ hàng không và khách sạn tìm đến để xem mình có thể đáp  ứng được một mức giá do người mua đưa ra hay không. ÿ tưởng lập ra mô hình đảo ngược giúp cho người mua đạt được lợi ích nhiều nhất, thích hợp  với các hợp đồng  mua hàng hóa – dịch </w:t>
      </w:r>
      <w:r w:rsidR="006C20E7">
        <w:rPr>
          <w:spacing w:val="-3"/>
        </w:rPr>
        <w:t>vụ</w:t>
      </w:r>
      <w:r w:rsidR="006C20E7">
        <w:rPr>
          <w:spacing w:val="19"/>
        </w:rPr>
        <w:t xml:space="preserve"> </w:t>
      </w:r>
      <w:r w:rsidR="006C20E7">
        <w:t>lớn.</w:t>
      </w:r>
    </w:p>
    <w:p w:rsidR="005C2D73" w:rsidRDefault="006C20E7">
      <w:pPr>
        <w:pStyle w:val="BodyText"/>
        <w:spacing w:before="91" w:line="340" w:lineRule="auto"/>
        <w:ind w:right="1589" w:firstLine="532"/>
        <w:jc w:val="both"/>
      </w:pPr>
      <w:r>
        <w:t>Với loại mô hình này người mua và người bán có thể thảo luận hoặc mặc cả giá giao dịch trên cùng một trang web đấu giá trực tuyến. Hiện nay sản phẩm hay sử dụng mô hình này nhất là máy tính. Muốn thực hiện việc đấu giá trực tuyến khách hàng điền vào mẫu đăng ký sau đó là việc truy cập trang danh sách các  loại sản phẩm và thông   tin</w:t>
      </w:r>
      <w:r>
        <w:rPr>
          <w:spacing w:val="21"/>
        </w:rPr>
        <w:t xml:space="preserve"> </w:t>
      </w:r>
      <w:r>
        <w:t>được</w:t>
      </w:r>
      <w:r>
        <w:rPr>
          <w:spacing w:val="21"/>
        </w:rPr>
        <w:t xml:space="preserve"> </w:t>
      </w:r>
      <w:r>
        <w:t>cung</w:t>
      </w:r>
      <w:r>
        <w:rPr>
          <w:spacing w:val="18"/>
        </w:rPr>
        <w:t xml:space="preserve"> </w:t>
      </w:r>
      <w:r>
        <w:t>cấp</w:t>
      </w:r>
      <w:r>
        <w:rPr>
          <w:spacing w:val="19"/>
        </w:rPr>
        <w:t xml:space="preserve"> </w:t>
      </w:r>
      <w:r>
        <w:t>về</w:t>
      </w:r>
      <w:r>
        <w:rPr>
          <w:spacing w:val="20"/>
        </w:rPr>
        <w:t xml:space="preserve"> </w:t>
      </w:r>
      <w:r>
        <w:t>việc</w:t>
      </w:r>
      <w:r>
        <w:rPr>
          <w:spacing w:val="19"/>
        </w:rPr>
        <w:t xml:space="preserve"> </w:t>
      </w:r>
      <w:r>
        <w:t>đặt</w:t>
      </w:r>
      <w:r>
        <w:rPr>
          <w:spacing w:val="20"/>
        </w:rPr>
        <w:t xml:space="preserve"> </w:t>
      </w:r>
      <w:r>
        <w:t>giá</w:t>
      </w:r>
      <w:r>
        <w:rPr>
          <w:spacing w:val="19"/>
        </w:rPr>
        <w:t xml:space="preserve"> </w:t>
      </w:r>
      <w:r>
        <w:t>trước</w:t>
      </w:r>
      <w:r>
        <w:rPr>
          <w:spacing w:val="20"/>
        </w:rPr>
        <w:t xml:space="preserve"> </w:t>
      </w:r>
      <w:r>
        <w:t>cao</w:t>
      </w:r>
      <w:r>
        <w:rPr>
          <w:spacing w:val="20"/>
        </w:rPr>
        <w:t xml:space="preserve"> </w:t>
      </w:r>
      <w:r>
        <w:t>nhất.</w:t>
      </w:r>
      <w:r>
        <w:rPr>
          <w:spacing w:val="18"/>
        </w:rPr>
        <w:t xml:space="preserve"> </w:t>
      </w:r>
      <w:r>
        <w:t>Đấu</w:t>
      </w:r>
      <w:r>
        <w:rPr>
          <w:spacing w:val="22"/>
        </w:rPr>
        <w:t xml:space="preserve"> </w:t>
      </w:r>
      <w:r>
        <w:t>thầu</w:t>
      </w:r>
      <w:r>
        <w:rPr>
          <w:spacing w:val="19"/>
        </w:rPr>
        <w:t xml:space="preserve"> </w:t>
      </w:r>
      <w:r>
        <w:t>cũng</w:t>
      </w:r>
      <w:r>
        <w:rPr>
          <w:spacing w:val="18"/>
        </w:rPr>
        <w:t xml:space="preserve"> </w:t>
      </w:r>
      <w:r>
        <w:t>là</w:t>
      </w:r>
      <w:r>
        <w:rPr>
          <w:spacing w:val="20"/>
        </w:rPr>
        <w:t xml:space="preserve"> </w:t>
      </w:r>
      <w:r>
        <w:t>một</w:t>
      </w:r>
      <w:r>
        <w:rPr>
          <w:spacing w:val="21"/>
        </w:rPr>
        <w:t xml:space="preserve"> </w:t>
      </w:r>
      <w:r>
        <w:t>hình</w:t>
      </w:r>
      <w:r>
        <w:rPr>
          <w:spacing w:val="21"/>
        </w:rPr>
        <w:t xml:space="preserve"> </w:t>
      </w:r>
      <w:r>
        <w:t>thức</w:t>
      </w:r>
      <w:r>
        <w:rPr>
          <w:spacing w:val="22"/>
        </w:rPr>
        <w:t xml:space="preserve"> </w:t>
      </w:r>
      <w:r>
        <w:t>của</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mô hình này. Hiện nay trên thế giới eBay là một nhà tiên phong trong việc áp dụng mô hình này. Tuy nhiên, với thực trạng của Việt nam thì đây chưa phải là thời điểm thích hợp để quan tâm nhiều đến loại mô hình này.</w:t>
      </w:r>
    </w:p>
    <w:p w:rsidR="005C2D73" w:rsidRDefault="005C2D73">
      <w:pPr>
        <w:pStyle w:val="BodyText"/>
        <w:spacing w:before="10"/>
        <w:ind w:left="0"/>
        <w:rPr>
          <w:sz w:val="22"/>
        </w:rPr>
      </w:pPr>
    </w:p>
    <w:p w:rsidR="005C2D73" w:rsidRDefault="006C20E7">
      <w:pPr>
        <w:pStyle w:val="Heading1"/>
        <w:numPr>
          <w:ilvl w:val="2"/>
          <w:numId w:val="76"/>
        </w:numPr>
        <w:tabs>
          <w:tab w:val="left" w:pos="1060"/>
        </w:tabs>
        <w:ind w:left="1059" w:hanging="660"/>
      </w:pPr>
      <w:r>
        <w:t>Mô hình hội thương (Affiliate Model)</w:t>
      </w:r>
    </w:p>
    <w:p w:rsidR="005C2D73" w:rsidRDefault="005C2D73">
      <w:pPr>
        <w:pStyle w:val="BodyText"/>
        <w:spacing w:before="6"/>
        <w:ind w:left="0"/>
        <w:rPr>
          <w:b/>
          <w:sz w:val="33"/>
        </w:rPr>
      </w:pPr>
    </w:p>
    <w:p w:rsidR="005C2D73" w:rsidRDefault="00FA17C5">
      <w:pPr>
        <w:pStyle w:val="BodyText"/>
        <w:spacing w:line="343" w:lineRule="auto"/>
        <w:ind w:right="1587" w:firstLine="532"/>
        <w:jc w:val="both"/>
      </w:pPr>
      <w:r>
        <w:rPr>
          <w:noProof/>
        </w:rPr>
        <mc:AlternateContent>
          <mc:Choice Requires="wps">
            <w:drawing>
              <wp:anchor distT="0" distB="0" distL="114300" distR="114300" simplePos="0" relativeHeight="251557376" behindDoc="1" locked="0" layoutInCell="1" allowOverlap="1">
                <wp:simplePos x="0" y="0"/>
                <wp:positionH relativeFrom="page">
                  <wp:posOffset>2072640</wp:posOffset>
                </wp:positionH>
                <wp:positionV relativeFrom="paragraph">
                  <wp:posOffset>2164715</wp:posOffset>
                </wp:positionV>
                <wp:extent cx="3627120" cy="1674495"/>
                <wp:effectExtent l="0" t="934720" r="0" b="695960"/>
                <wp:wrapNone/>
                <wp:docPr id="1624" name="WordArt 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7" o:spid="_x0000_s1039" type="#_x0000_t202" style="position:absolute;left:0;text-align:left;margin-left:163.2pt;margin-top:170.45pt;width:285.6pt;height:131.85pt;rotation:-45;z-index:-25175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Mô hình hội thương là khi một website đứng ra kêu gọi các chủ website tham gia làm các dịch vụ của mình. Mô hình này ít được mọi người biêt đến vì nó mang tính nội bộ, chỉ được giới thiệu trong phạm vi các website với nhau. Tuy nhiên mô hình này lại có một giá trị rất lớn, nhờ nó mà các website xây dựng mối quan hệ với nhau, tạo điều kiện cho người truy cập một cách nhanh chóng và tiện lợi. Nó hoạt động như một hiệp hội các website liên kết với nhau, để không chỉ thu hút một lượng lớn đối tượng khách hàng mục tiêu mà còn hỗ trợ cho nhau trong việc cung cấp dịch vụ và sự thỏa mãn tối  đa nhu cầu của khách hàng. Ví dụ từ một website chính bán máy vi tính, doanh nghiệp có thể thông qua nó để đi tìm những linh kiện kèm theo trên các siêu liên kết (Hyperlink) khác, cài đặt phần mềm, hỗ trợ trực tuyến và các dịch vụ liên quan. Mô  hình của Amazon cũng đã áp dụng hội thương kêu gọi sự tham gia của  các website  khác làm điểm giới thiệu phân phối cho Amazon, để được hưởng chênh lệch  một  khoản hoa hồng.</w:t>
      </w:r>
    </w:p>
    <w:p w:rsidR="005C2D73" w:rsidRDefault="005C2D73">
      <w:pPr>
        <w:pStyle w:val="BodyText"/>
        <w:spacing w:before="8"/>
        <w:ind w:left="0"/>
        <w:rPr>
          <w:sz w:val="21"/>
        </w:rPr>
      </w:pPr>
    </w:p>
    <w:p w:rsidR="005C2D73" w:rsidRDefault="006C20E7">
      <w:pPr>
        <w:pStyle w:val="Heading1"/>
        <w:numPr>
          <w:ilvl w:val="2"/>
          <w:numId w:val="76"/>
        </w:numPr>
        <w:tabs>
          <w:tab w:val="left" w:pos="1060"/>
        </w:tabs>
        <w:spacing w:before="1"/>
        <w:ind w:left="1059" w:hanging="660"/>
      </w:pPr>
      <w:r>
        <w:t>Mô hình cổng (Portal Model)</w:t>
      </w:r>
    </w:p>
    <w:p w:rsidR="005C2D73" w:rsidRDefault="005C2D73">
      <w:pPr>
        <w:pStyle w:val="BodyText"/>
        <w:spacing w:before="1"/>
        <w:ind w:left="0"/>
        <w:rPr>
          <w:b/>
          <w:sz w:val="34"/>
        </w:rPr>
      </w:pPr>
    </w:p>
    <w:p w:rsidR="005C2D73" w:rsidRDefault="006C20E7">
      <w:pPr>
        <w:pStyle w:val="Heading2"/>
        <w:numPr>
          <w:ilvl w:val="0"/>
          <w:numId w:val="74"/>
        </w:numPr>
        <w:tabs>
          <w:tab w:val="left" w:pos="647"/>
        </w:tabs>
        <w:ind w:hanging="247"/>
      </w:pPr>
      <w:r>
        <w:t>Khái niệm cổng thông tin tích hợp</w:t>
      </w:r>
      <w:r>
        <w:rPr>
          <w:spacing w:val="11"/>
        </w:rPr>
        <w:t xml:space="preserve"> </w:t>
      </w:r>
      <w:r>
        <w:t>(portal)</w:t>
      </w:r>
    </w:p>
    <w:p w:rsidR="005C2D73" w:rsidRDefault="005C2D73">
      <w:pPr>
        <w:pStyle w:val="BodyText"/>
        <w:spacing w:before="6"/>
        <w:ind w:left="0"/>
        <w:rPr>
          <w:b/>
          <w:sz w:val="32"/>
        </w:rPr>
      </w:pPr>
    </w:p>
    <w:p w:rsidR="005C2D73" w:rsidRDefault="006C20E7">
      <w:pPr>
        <w:pStyle w:val="BodyText"/>
        <w:spacing w:line="340" w:lineRule="auto"/>
        <w:ind w:right="1588" w:firstLine="532"/>
        <w:jc w:val="both"/>
      </w:pPr>
      <w:r>
        <w:t>Có nhiều khái niệm về cổng thông tin điện tử tích hợp khác nhau, và cho đến nay chưa có khái niệm nào được coi là chuẩn xác. Trong phần nghiên cứu này,  chúng ta  tạm sử dụng khái niệm sau cho cổng thông tin điện tử  tích hợp: “Cổng thông  tin  điện tử tích hợp là điểm truy cập tập trung và duy  nhất, tích hợp các kênh thông tin, các   dịch vụ và ứng dụng, phân phối tới người sử dụng thông qua một phương thức thống nhất và đơn giản trên nền tảng</w:t>
      </w:r>
      <w:r>
        <w:rPr>
          <w:spacing w:val="22"/>
        </w:rPr>
        <w:t xml:space="preserve"> </w:t>
      </w:r>
      <w:r>
        <w:t>Web”</w:t>
      </w:r>
    </w:p>
    <w:p w:rsidR="005C2D73" w:rsidRDefault="005C2D73">
      <w:pPr>
        <w:pStyle w:val="BodyText"/>
        <w:spacing w:before="7"/>
        <w:ind w:left="0"/>
        <w:rPr>
          <w:sz w:val="23"/>
        </w:rPr>
      </w:pPr>
    </w:p>
    <w:p w:rsidR="005C2D73" w:rsidRDefault="006C20E7">
      <w:pPr>
        <w:pStyle w:val="BodyText"/>
        <w:spacing w:before="1" w:line="343" w:lineRule="auto"/>
        <w:ind w:right="1591" w:firstLine="532"/>
        <w:jc w:val="both"/>
      </w:pPr>
      <w:r>
        <w:t>Là mô hình cung cấp nhiều loại dịch vụ Internet trên cùng một trang chủ. Phần  lớn các website sử dụng mô hình hội thị ngoài nhiệm vụ chính còn cung cấp một số  dịch vụ miễn phí như công cụ tìm kiếm, tin tức trong và ngoài nước, nơi truy tìm hàng bán, thư điện tử hay phòng thoại (chat room) và các diễn đàn.  Đây là một  mô hình  tổng</w:t>
      </w:r>
      <w:r>
        <w:rPr>
          <w:spacing w:val="17"/>
        </w:rPr>
        <w:t xml:space="preserve"> </w:t>
      </w:r>
      <w:r>
        <w:t>hợp</w:t>
      </w:r>
      <w:r>
        <w:rPr>
          <w:spacing w:val="20"/>
        </w:rPr>
        <w:t xml:space="preserve"> </w:t>
      </w:r>
      <w:r>
        <w:t>nhiều</w:t>
      </w:r>
      <w:r>
        <w:rPr>
          <w:spacing w:val="22"/>
        </w:rPr>
        <w:t xml:space="preserve"> </w:t>
      </w:r>
      <w:r>
        <w:t>chức</w:t>
      </w:r>
      <w:r>
        <w:rPr>
          <w:spacing w:val="19"/>
        </w:rPr>
        <w:t xml:space="preserve"> </w:t>
      </w:r>
      <w:r>
        <w:t>năng,</w:t>
      </w:r>
      <w:r>
        <w:rPr>
          <w:spacing w:val="20"/>
        </w:rPr>
        <w:t xml:space="preserve"> </w:t>
      </w:r>
      <w:r>
        <w:t>ngày</w:t>
      </w:r>
      <w:r>
        <w:rPr>
          <w:spacing w:val="19"/>
        </w:rPr>
        <w:t xml:space="preserve"> </w:t>
      </w:r>
      <w:r>
        <w:t>càng</w:t>
      </w:r>
      <w:r>
        <w:rPr>
          <w:spacing w:val="19"/>
        </w:rPr>
        <w:t xml:space="preserve"> </w:t>
      </w:r>
      <w:r>
        <w:t>được</w:t>
      </w:r>
      <w:r>
        <w:rPr>
          <w:spacing w:val="17"/>
        </w:rPr>
        <w:t xml:space="preserve"> </w:t>
      </w:r>
      <w:r>
        <w:t>ưa</w:t>
      </w:r>
      <w:r>
        <w:rPr>
          <w:spacing w:val="18"/>
        </w:rPr>
        <w:t xml:space="preserve"> </w:t>
      </w:r>
      <w:r>
        <w:t>chuộng</w:t>
      </w:r>
      <w:r>
        <w:rPr>
          <w:spacing w:val="20"/>
        </w:rPr>
        <w:t xml:space="preserve"> </w:t>
      </w:r>
      <w:r>
        <w:t>vì</w:t>
      </w:r>
      <w:r>
        <w:rPr>
          <w:spacing w:val="17"/>
        </w:rPr>
        <w:t xml:space="preserve"> </w:t>
      </w:r>
      <w:r>
        <w:t>sự</w:t>
      </w:r>
      <w:r>
        <w:rPr>
          <w:spacing w:val="21"/>
        </w:rPr>
        <w:t xml:space="preserve"> </w:t>
      </w:r>
      <w:r>
        <w:t>đa</w:t>
      </w:r>
      <w:r>
        <w:rPr>
          <w:spacing w:val="19"/>
        </w:rPr>
        <w:t xml:space="preserve"> </w:t>
      </w:r>
      <w:r>
        <w:t>dạng</w:t>
      </w:r>
      <w:r>
        <w:rPr>
          <w:spacing w:val="20"/>
        </w:rPr>
        <w:t xml:space="preserve"> </w:t>
      </w:r>
      <w:r>
        <w:t>của</w:t>
      </w:r>
      <w:r>
        <w:rPr>
          <w:spacing w:val="19"/>
        </w:rPr>
        <w:t xml:space="preserve"> </w:t>
      </w:r>
      <w:r>
        <w:t>nó.</w:t>
      </w:r>
      <w:r>
        <w:rPr>
          <w:spacing w:val="20"/>
        </w:rPr>
        <w:t xml:space="preserve"> </w:t>
      </w:r>
      <w:r>
        <w:t>Mô</w:t>
      </w:r>
      <w:r>
        <w:rPr>
          <w:spacing w:val="21"/>
        </w:rPr>
        <w:t xml:space="preserve"> </w:t>
      </w:r>
      <w:r>
        <w:t>hình</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này có nhiều ưu điểm, nhưng cũng đòi hỏi phải đầu tư rất lớn và quản lý một cách chuyên nghiệp để có thể là một “khu phố” trên mạng của mọi người. Yahoo là một  trong những mô hình hội thị thành công nhất, với hàng loạt các chức năng tuyệt vời  như: cung cấp thông tin về nhiều lĩnh vực khác nhau, hỗ trợ tìm  kiếm, tạo  hộp thư  miễn phí, nghe nhạc và xem phim trực tuyến, tạo phòng chat và các trò games phong phú. Mô hình Yahoo khai thác được hầu hết những thế mạnh của một mạng trực tuyến, số người sử dụng Yahoo đã chiếm một nửa số người sử dụng Internet</w:t>
      </w:r>
      <w:r>
        <w:rPr>
          <w:spacing w:val="8"/>
        </w:rPr>
        <w:t xml:space="preserve"> </w:t>
      </w:r>
      <w:r>
        <w:t>toàn cầu.</w:t>
      </w:r>
    </w:p>
    <w:p w:rsidR="005C2D73" w:rsidRDefault="006C20E7">
      <w:pPr>
        <w:pStyle w:val="Heading2"/>
        <w:numPr>
          <w:ilvl w:val="0"/>
          <w:numId w:val="74"/>
        </w:numPr>
        <w:tabs>
          <w:tab w:val="left" w:pos="661"/>
        </w:tabs>
        <w:spacing w:before="223"/>
        <w:ind w:left="660" w:hanging="261"/>
      </w:pPr>
      <w:r>
        <w:t>Phân loại portal</w:t>
      </w:r>
    </w:p>
    <w:p w:rsidR="005C2D73" w:rsidRDefault="005C2D73">
      <w:pPr>
        <w:pStyle w:val="BodyText"/>
        <w:spacing w:before="9"/>
        <w:ind w:left="0"/>
        <w:rPr>
          <w:b/>
          <w:sz w:val="32"/>
        </w:rPr>
      </w:pPr>
    </w:p>
    <w:p w:rsidR="005C2D73" w:rsidRDefault="006C20E7">
      <w:pPr>
        <w:pStyle w:val="BodyText"/>
        <w:spacing w:line="343" w:lineRule="auto"/>
        <w:ind w:right="1592" w:firstLine="532"/>
        <w:jc w:val="both"/>
      </w:pPr>
      <w:r>
        <w:t>Cổng thông tin điện tử cung cấp cho người dùng cuối nhiều loại dịch vụ khác  nhau với nhiều nhu cầu khác nhau, có thể phân loại các portal như</w:t>
      </w:r>
      <w:r>
        <w:rPr>
          <w:spacing w:val="50"/>
        </w:rPr>
        <w:t xml:space="preserve"> </w:t>
      </w:r>
      <w:r>
        <w:t>sau:</w:t>
      </w:r>
    </w:p>
    <w:p w:rsidR="005C2D73" w:rsidRDefault="005C2D73">
      <w:pPr>
        <w:pStyle w:val="BodyText"/>
        <w:spacing w:before="6"/>
        <w:ind w:left="0"/>
        <w:rPr>
          <w:sz w:val="22"/>
        </w:rPr>
      </w:pPr>
    </w:p>
    <w:p w:rsidR="005C2D73" w:rsidRDefault="00FA17C5">
      <w:pPr>
        <w:pStyle w:val="BodyText"/>
        <w:spacing w:line="343" w:lineRule="auto"/>
        <w:ind w:right="1589" w:firstLine="532"/>
        <w:jc w:val="both"/>
      </w:pPr>
      <w:r>
        <w:rPr>
          <w:noProof/>
        </w:rPr>
        <mc:AlternateContent>
          <mc:Choice Requires="wps">
            <w:drawing>
              <wp:anchor distT="0" distB="0" distL="114300" distR="114300" simplePos="0" relativeHeight="251558400" behindDoc="1" locked="0" layoutInCell="1" allowOverlap="1">
                <wp:simplePos x="0" y="0"/>
                <wp:positionH relativeFrom="page">
                  <wp:posOffset>2072640</wp:posOffset>
                </wp:positionH>
                <wp:positionV relativeFrom="paragraph">
                  <wp:posOffset>541655</wp:posOffset>
                </wp:positionV>
                <wp:extent cx="3627120" cy="1674495"/>
                <wp:effectExtent l="0" t="933450" r="0" b="697230"/>
                <wp:wrapNone/>
                <wp:docPr id="1623" name="WordArt 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6" o:spid="_x0000_s1040" type="#_x0000_t202" style="position:absolute;left:0;text-align:left;margin-left:163.2pt;margin-top:42.65pt;width:285.6pt;height:131.85pt;rotation:-45;z-index:-251758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Cổng thông tin công cộng (Public portals): ví dụ như Yahoo, loại cổng thông tin này thường được sử dụng để ghép nối các thông tin lại với nhau từ nhiều nguồn, nhiều ứng dụng và từ nhiều người, cho phép cá nhân hoá (personalization) các Web site theo tuỳ từng đối tượng sử dụng.</w:t>
      </w:r>
    </w:p>
    <w:p w:rsidR="005C2D73" w:rsidRDefault="006C20E7">
      <w:pPr>
        <w:pStyle w:val="BodyText"/>
        <w:spacing w:line="343" w:lineRule="auto"/>
        <w:ind w:right="1588" w:firstLine="532"/>
        <w:jc w:val="both"/>
      </w:pPr>
      <w:r>
        <w:t>Cổng thông tin doanh nghiệp (“Enterprise portals” hoặc “Corporate Desktops”): được xây dựng để cho phép các thành viên của doanh nghiệp sử dụng và tương tác trên các thông tin và ứng dụng nghiệp vụ tác nghiệp của doanh nghiệp.</w:t>
      </w:r>
    </w:p>
    <w:p w:rsidR="005C2D73" w:rsidRDefault="006C20E7">
      <w:pPr>
        <w:pStyle w:val="BodyText"/>
        <w:spacing w:line="340" w:lineRule="auto"/>
        <w:ind w:right="1593" w:firstLine="532"/>
        <w:jc w:val="both"/>
      </w:pPr>
      <w:r>
        <w:t>Cổng giao dịch điện tử (Marketplace portals): ví dụ như eBay  và ChemWeb,  cổng thông tin này là nơi liên kết giữa người bán và người</w:t>
      </w:r>
      <w:r>
        <w:rPr>
          <w:spacing w:val="40"/>
        </w:rPr>
        <w:t xml:space="preserve"> </w:t>
      </w:r>
      <w:r>
        <w:t>mua.</w:t>
      </w:r>
    </w:p>
    <w:p w:rsidR="005C2D73" w:rsidRDefault="006C20E7">
      <w:pPr>
        <w:pStyle w:val="BodyText"/>
        <w:spacing w:line="343" w:lineRule="auto"/>
        <w:ind w:right="1593" w:firstLine="532"/>
        <w:jc w:val="both"/>
      </w:pPr>
      <w:r>
        <w:t>Cổng thông tin ứng dụng chuyên biệt (Specialized portals): ví dụ như SAP portal, cổng thông tin loại này cung cấp các ứng dụng chuyên biệt khác nhau.</w:t>
      </w:r>
    </w:p>
    <w:p w:rsidR="005C2D73" w:rsidRDefault="006C20E7">
      <w:pPr>
        <w:pStyle w:val="Heading2"/>
        <w:numPr>
          <w:ilvl w:val="0"/>
          <w:numId w:val="74"/>
        </w:numPr>
        <w:tabs>
          <w:tab w:val="left" w:pos="630"/>
        </w:tabs>
        <w:spacing w:before="225"/>
        <w:ind w:left="629" w:hanging="230"/>
      </w:pPr>
      <w:r>
        <w:t>Các tính năng cơ bản của cổng thông tin</w:t>
      </w:r>
      <w:r>
        <w:rPr>
          <w:spacing w:val="13"/>
        </w:rPr>
        <w:t xml:space="preserve"> </w:t>
      </w:r>
      <w:r>
        <w:t>portal</w:t>
      </w:r>
    </w:p>
    <w:p w:rsidR="005C2D73" w:rsidRDefault="005C2D73">
      <w:pPr>
        <w:pStyle w:val="BodyText"/>
        <w:spacing w:before="8"/>
        <w:ind w:left="0"/>
        <w:rPr>
          <w:b/>
          <w:sz w:val="32"/>
        </w:rPr>
      </w:pPr>
    </w:p>
    <w:p w:rsidR="005C2D73" w:rsidRDefault="006C20E7">
      <w:pPr>
        <w:pStyle w:val="BodyText"/>
        <w:spacing w:line="340" w:lineRule="auto"/>
        <w:ind w:right="1589" w:firstLine="532"/>
        <w:jc w:val="both"/>
      </w:pPr>
      <w:r>
        <w:t>Tuy có nhiều loại cổng thông tin tích hợp, cung cấp nhiều loại dịch vụ và ứng dụng khác nhau, nhưng tất cả các loại cổng thông tin tích hợp đều có chung một số    tính năng. Các tính năng này là được sử dụng như một tiêu chuẩn để phân biệt giữa  cổng thông tin điện tử tích hợp với một Web site hoặc một ứng dụng chạy  trên nền  tảng Web. Các tính năng đó bao</w:t>
      </w:r>
      <w:r>
        <w:rPr>
          <w:spacing w:val="17"/>
        </w:rPr>
        <w:t xml:space="preserve"> </w:t>
      </w:r>
      <w:r>
        <w:t>gồm:</w:t>
      </w:r>
    </w:p>
    <w:p w:rsidR="005C2D73" w:rsidRDefault="005C2D73">
      <w:pPr>
        <w:pStyle w:val="BodyText"/>
        <w:spacing w:before="3"/>
        <w:ind w:left="0"/>
        <w:rPr>
          <w:sz w:val="23"/>
        </w:rPr>
      </w:pPr>
    </w:p>
    <w:p w:rsidR="005C2D73" w:rsidRDefault="006C20E7">
      <w:pPr>
        <w:pStyle w:val="BodyText"/>
        <w:spacing w:before="1" w:line="343" w:lineRule="auto"/>
        <w:ind w:right="1589" w:firstLine="532"/>
        <w:jc w:val="both"/>
      </w:pPr>
      <w:r>
        <w:rPr>
          <w:i/>
        </w:rPr>
        <w:t xml:space="preserve">Khả năng cá nhân hoá (Customization hay Personalization): </w:t>
      </w:r>
      <w:r>
        <w:t>cho phép thiết đặt các thông tin khác nhau cho các loại đối tượng sử dụng khác nhau theo yêu cầu. Tính năng này dựa trên hoạt động thu thập thông tin về người dùng và cộng đồng người  dùng, từ đó cung cấp các thông tin chính xác tại thời điểm được yêu</w:t>
      </w:r>
      <w:r>
        <w:rPr>
          <w:spacing w:val="49"/>
        </w:rPr>
        <w:t xml:space="preserve"> </w:t>
      </w:r>
      <w:r>
        <w:t>cầu.</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firstLine="532"/>
        <w:jc w:val="both"/>
      </w:pPr>
      <w:r>
        <w:rPr>
          <w:i/>
        </w:rPr>
        <w:t xml:space="preserve">Tích hợp và liên kết nhiều loại thông tin (Content aggregation): </w:t>
      </w:r>
      <w:r>
        <w:t>cho phép xây dựng nội dung thông tin từ nhiều nguồn khác nhau cho nhiều đối tượng sử dụng. Sự khác biệt giữa các nội dung thông tin sẽ được xác định qua các ngữ cảnh hoạt động    của người dùng (user-specific context), ví dụ như đối với từng đối tượng sử dụng sau khi thông qua quá trình xác thực thì sẽ được cung cấp các thông tin khác nhau,  hoặc  nội</w:t>
      </w:r>
      <w:r>
        <w:rPr>
          <w:spacing w:val="5"/>
        </w:rPr>
        <w:t xml:space="preserve"> </w:t>
      </w:r>
      <w:r>
        <w:t>dung</w:t>
      </w:r>
      <w:r>
        <w:rPr>
          <w:spacing w:val="9"/>
        </w:rPr>
        <w:t xml:space="preserve"> </w:t>
      </w:r>
      <w:r>
        <w:t>thông</w:t>
      </w:r>
      <w:r>
        <w:rPr>
          <w:spacing w:val="7"/>
        </w:rPr>
        <w:t xml:space="preserve"> </w:t>
      </w:r>
      <w:r>
        <w:t>tin</w:t>
      </w:r>
      <w:r>
        <w:rPr>
          <w:spacing w:val="6"/>
        </w:rPr>
        <w:t xml:space="preserve"> </w:t>
      </w:r>
      <w:r>
        <w:t>sẽ</w:t>
      </w:r>
      <w:r>
        <w:rPr>
          <w:spacing w:val="6"/>
        </w:rPr>
        <w:t xml:space="preserve"> </w:t>
      </w:r>
      <w:r>
        <w:t>được</w:t>
      </w:r>
      <w:r>
        <w:rPr>
          <w:spacing w:val="7"/>
        </w:rPr>
        <w:t xml:space="preserve"> </w:t>
      </w:r>
      <w:r>
        <w:t>cung</w:t>
      </w:r>
      <w:r>
        <w:rPr>
          <w:spacing w:val="8"/>
        </w:rPr>
        <w:t xml:space="preserve"> </w:t>
      </w:r>
      <w:r>
        <w:t>cấp</w:t>
      </w:r>
      <w:r>
        <w:rPr>
          <w:spacing w:val="6"/>
        </w:rPr>
        <w:t xml:space="preserve"> </w:t>
      </w:r>
      <w:r>
        <w:t>khác</w:t>
      </w:r>
      <w:r>
        <w:rPr>
          <w:spacing w:val="6"/>
        </w:rPr>
        <w:t xml:space="preserve"> </w:t>
      </w:r>
      <w:r>
        <w:t>nhau</w:t>
      </w:r>
      <w:r>
        <w:rPr>
          <w:spacing w:val="5"/>
        </w:rPr>
        <w:t xml:space="preserve"> </w:t>
      </w:r>
      <w:r>
        <w:t>trong</w:t>
      </w:r>
      <w:r>
        <w:rPr>
          <w:spacing w:val="9"/>
        </w:rPr>
        <w:t xml:space="preserve"> </w:t>
      </w:r>
      <w:r>
        <w:t>quá</w:t>
      </w:r>
      <w:r>
        <w:rPr>
          <w:spacing w:val="9"/>
        </w:rPr>
        <w:t xml:space="preserve"> </w:t>
      </w:r>
      <w:r>
        <w:t>trình</w:t>
      </w:r>
      <w:r>
        <w:rPr>
          <w:spacing w:val="6"/>
        </w:rPr>
        <w:t xml:space="preserve"> </w:t>
      </w:r>
      <w:r>
        <w:t>cá</w:t>
      </w:r>
      <w:r>
        <w:rPr>
          <w:spacing w:val="6"/>
        </w:rPr>
        <w:t xml:space="preserve"> </w:t>
      </w:r>
      <w:r>
        <w:t>nhân</w:t>
      </w:r>
      <w:r>
        <w:rPr>
          <w:spacing w:val="6"/>
        </w:rPr>
        <w:t xml:space="preserve"> </w:t>
      </w:r>
      <w:r>
        <w:t>hoá</w:t>
      </w:r>
      <w:r>
        <w:rPr>
          <w:spacing w:val="5"/>
        </w:rPr>
        <w:t xml:space="preserve"> </w:t>
      </w:r>
      <w:r>
        <w:t>thông</w:t>
      </w:r>
      <w:r>
        <w:rPr>
          <w:spacing w:val="6"/>
        </w:rPr>
        <w:t xml:space="preserve"> </w:t>
      </w:r>
      <w:r>
        <w:t>tin.</w:t>
      </w:r>
    </w:p>
    <w:p w:rsidR="005C2D73" w:rsidRDefault="00FA17C5">
      <w:pPr>
        <w:pStyle w:val="BodyText"/>
        <w:spacing w:line="343" w:lineRule="auto"/>
        <w:ind w:right="1588" w:firstLine="532"/>
        <w:jc w:val="both"/>
      </w:pPr>
      <w:r>
        <w:rPr>
          <w:noProof/>
        </w:rPr>
        <mc:AlternateContent>
          <mc:Choice Requires="wps">
            <w:drawing>
              <wp:anchor distT="0" distB="0" distL="114300" distR="114300" simplePos="0" relativeHeight="251559424" behindDoc="1" locked="0" layoutInCell="1" allowOverlap="1">
                <wp:simplePos x="0" y="0"/>
                <wp:positionH relativeFrom="page">
                  <wp:posOffset>2072640</wp:posOffset>
                </wp:positionH>
                <wp:positionV relativeFrom="paragraph">
                  <wp:posOffset>2018030</wp:posOffset>
                </wp:positionV>
                <wp:extent cx="3627120" cy="1674495"/>
                <wp:effectExtent l="0" t="928370" r="0" b="702310"/>
                <wp:wrapNone/>
                <wp:docPr id="1622" name="WordArt 1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5" o:spid="_x0000_s1041" type="#_x0000_t202" style="position:absolute;left:0;text-align:left;margin-left:163.2pt;margin-top:158.9pt;width:285.6pt;height:131.85pt;rotation:-45;z-index:-251757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rPr>
          <w:i/>
        </w:rPr>
        <w:t xml:space="preserve">Xuất bản thông tin (Content syndication): </w:t>
      </w:r>
      <w:r w:rsidR="006C20E7">
        <w:t xml:space="preserve">thu thập thông tin từ nhiều nguồn khác nhau, cung cấp cho người dùng thông qua các phương pháp hoặc giao thức (protocol) một cách thích hợp. Một hệ thống xuất bản thông tin chuyên nghiệp phải có khả năng xuất bản thông tin với các định dạng đã được quy chuẩn, ví dụ như RDF (Resource Description Format), RSS (Rich Site Summary), NITF (News  Industry  Text Format) và NewsXML. Ngoài ra, các tiêu chuẩn dựa trên XML cũng phải được áp dụng  để  quản trị và hiển thị nội dung một cách thống nhất, xuyên suốt trong quá trình xuất bản thông tin. Các tiêu chuẩn dựa trên XML này cho phép đưa ra giải pháp nhanh nhất để khai thác và sử dụng thông tin trên các Web site khác nhau thông  qua quá trình thu  thập và bóc tách thông tin với các định dạng </w:t>
      </w:r>
      <w:r w:rsidR="006C20E7">
        <w:rPr>
          <w:spacing w:val="-3"/>
        </w:rPr>
        <w:t xml:space="preserve">đã </w:t>
      </w:r>
      <w:r w:rsidR="006C20E7">
        <w:t>được quy</w:t>
      </w:r>
      <w:r w:rsidR="006C20E7">
        <w:rPr>
          <w:spacing w:val="52"/>
        </w:rPr>
        <w:t xml:space="preserve"> </w:t>
      </w:r>
      <w:r w:rsidR="006C20E7">
        <w:t>chuẩn.</w:t>
      </w:r>
    </w:p>
    <w:p w:rsidR="005C2D73" w:rsidRDefault="006C20E7">
      <w:pPr>
        <w:pStyle w:val="BodyText"/>
        <w:spacing w:line="343" w:lineRule="auto"/>
        <w:ind w:right="1588" w:firstLine="532"/>
        <w:jc w:val="both"/>
      </w:pPr>
      <w:r>
        <w:rPr>
          <w:i/>
        </w:rPr>
        <w:t xml:space="preserve">Hỗ trợ nhiều môi trường hiển thị thông tin (Multidevice support): </w:t>
      </w:r>
      <w:r>
        <w:t>cho phép hiển thị cùng một nội dung thông tin trên nhiều loại thiết bị khác nhau như: màn hình máy tính (PC), thiết bị di động (Mobile phone, Wireless phone, PDA), sử dụng để in hay   cho bản fax…. một cách tự động bằng cách xác định thiết bị hiển thị thông qua các thuộc tính khác nhau. Ví dụ: cùng một nội dung đó, khi hiển thị trên màn hình máy    tính thì sử dụng HTML, nhưng khi hệ thống xác định được thiết hiển thị là PDA hay mobile phone, hệ thống sẽ loại bỏ các ảnh có trong nội dung và tự động chuyển nội dung đó sang định dạng WML (Wireless Markup Language) để phù hợp cho việc hiển thị trên màn hình của thiết bị di</w:t>
      </w:r>
      <w:r>
        <w:rPr>
          <w:spacing w:val="17"/>
        </w:rPr>
        <w:t xml:space="preserve"> </w:t>
      </w:r>
      <w:r>
        <w:t>động.</w:t>
      </w:r>
    </w:p>
    <w:p w:rsidR="005C2D73" w:rsidRDefault="006C20E7">
      <w:pPr>
        <w:pStyle w:val="BodyText"/>
        <w:spacing w:line="343" w:lineRule="auto"/>
        <w:ind w:right="1591" w:firstLine="532"/>
        <w:jc w:val="both"/>
      </w:pPr>
      <w:r>
        <w:rPr>
          <w:i/>
        </w:rPr>
        <w:t xml:space="preserve">Khả năng đăng nhập một lần (Single Sign On): </w:t>
      </w:r>
      <w:r>
        <w:t>cho phép dịch vụ xuất bản thông tin hoặc các dịch vụ khác của portal lấy thông tin về người dùng khi hoạt động mà không phải yêu cầu người dùng phải đăng nhập lại mỗi khi có yêu cầu. Đây là một tính năng rất quan trọng vì các ứng dụng và dịch vụ trong portal sẽ phát triển một cách  nhanh chóng khi xuất hiện nhu cầu, mà các ứng dụng và dịch vụ này tất yếu sẽ có các nhu cầu về xác thực hoặc truy xuất thông tin người</w:t>
      </w:r>
      <w:r>
        <w:rPr>
          <w:spacing w:val="34"/>
        </w:rPr>
        <w:t xml:space="preserve"> </w:t>
      </w:r>
      <w:r>
        <w:t>dùng.</w:t>
      </w:r>
    </w:p>
    <w:p w:rsidR="005C2D73" w:rsidRDefault="006C20E7">
      <w:pPr>
        <w:pStyle w:val="BodyText"/>
        <w:spacing w:line="343" w:lineRule="auto"/>
        <w:ind w:right="1589" w:firstLine="532"/>
        <w:jc w:val="both"/>
      </w:pPr>
      <w:r>
        <w:rPr>
          <w:i/>
        </w:rPr>
        <w:t xml:space="preserve">Quản trị portal (Portal administration): </w:t>
      </w:r>
      <w:r>
        <w:t>xác định cách thức hiển thị thông tin cho người dùng cuối. Tính năng này không chỉ đơn giản là thiết lập các giao diện người dùng với các chi tiết đồ hoạ (look-and-feel), với tính năng này, người quản  trị  phải định</w:t>
      </w:r>
      <w:r>
        <w:rPr>
          <w:spacing w:val="13"/>
        </w:rPr>
        <w:t xml:space="preserve"> </w:t>
      </w:r>
      <w:r>
        <w:t>nghĩa</w:t>
      </w:r>
      <w:r>
        <w:rPr>
          <w:spacing w:val="17"/>
        </w:rPr>
        <w:t xml:space="preserve"> </w:t>
      </w:r>
      <w:r>
        <w:t>được</w:t>
      </w:r>
      <w:r>
        <w:rPr>
          <w:spacing w:val="14"/>
        </w:rPr>
        <w:t xml:space="preserve"> </w:t>
      </w:r>
      <w:r>
        <w:t>các</w:t>
      </w:r>
      <w:r>
        <w:rPr>
          <w:spacing w:val="16"/>
        </w:rPr>
        <w:t xml:space="preserve"> </w:t>
      </w:r>
      <w:r>
        <w:t>thành</w:t>
      </w:r>
      <w:r>
        <w:rPr>
          <w:spacing w:val="15"/>
        </w:rPr>
        <w:t xml:space="preserve"> </w:t>
      </w:r>
      <w:r>
        <w:t>phần</w:t>
      </w:r>
      <w:r>
        <w:rPr>
          <w:spacing w:val="14"/>
        </w:rPr>
        <w:t xml:space="preserve"> </w:t>
      </w:r>
      <w:r>
        <w:t>thông</w:t>
      </w:r>
      <w:r>
        <w:rPr>
          <w:spacing w:val="13"/>
        </w:rPr>
        <w:t xml:space="preserve"> </w:t>
      </w:r>
      <w:r>
        <w:t>tin,</w:t>
      </w:r>
      <w:r>
        <w:rPr>
          <w:spacing w:val="18"/>
        </w:rPr>
        <w:t xml:space="preserve"> </w:t>
      </w:r>
      <w:r>
        <w:t>các</w:t>
      </w:r>
      <w:r>
        <w:rPr>
          <w:spacing w:val="12"/>
        </w:rPr>
        <w:t xml:space="preserve"> </w:t>
      </w:r>
      <w:r>
        <w:t>kênh</w:t>
      </w:r>
      <w:r>
        <w:rPr>
          <w:spacing w:val="15"/>
        </w:rPr>
        <w:t xml:space="preserve"> </w:t>
      </w:r>
      <w:r>
        <w:t>tương</w:t>
      </w:r>
      <w:r>
        <w:rPr>
          <w:spacing w:val="17"/>
        </w:rPr>
        <w:t xml:space="preserve"> </w:t>
      </w:r>
      <w:r>
        <w:t>tác</w:t>
      </w:r>
      <w:r>
        <w:rPr>
          <w:spacing w:val="15"/>
        </w:rPr>
        <w:t xml:space="preserve"> </w:t>
      </w:r>
      <w:r>
        <w:t>với</w:t>
      </w:r>
      <w:r>
        <w:rPr>
          <w:spacing w:val="16"/>
        </w:rPr>
        <w:t xml:space="preserve"> </w:t>
      </w:r>
      <w:r>
        <w:t>người</w:t>
      </w:r>
      <w:r>
        <w:rPr>
          <w:spacing w:val="14"/>
        </w:rPr>
        <w:t xml:space="preserve"> </w:t>
      </w:r>
      <w:r>
        <w:t>sử</w:t>
      </w:r>
      <w:r>
        <w:rPr>
          <w:spacing w:val="17"/>
        </w:rPr>
        <w:t xml:space="preserve"> </w:t>
      </w:r>
      <w:r>
        <w:t>dụng</w:t>
      </w:r>
      <w:r>
        <w:rPr>
          <w:spacing w:val="14"/>
        </w:rPr>
        <w:t xml:space="preserve"> </w:t>
      </w:r>
      <w:r>
        <w:t>cuối,</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định nghĩa nhóm người dùng cùng với các quyền truy cập và sử dụng thông tin khác nhau.</w:t>
      </w:r>
    </w:p>
    <w:p w:rsidR="005C2D73" w:rsidRDefault="006C20E7">
      <w:pPr>
        <w:pStyle w:val="BodyText"/>
        <w:spacing w:line="343" w:lineRule="auto"/>
        <w:ind w:right="1590" w:firstLine="532"/>
        <w:jc w:val="both"/>
      </w:pPr>
      <w:r>
        <w:rPr>
          <w:i/>
        </w:rPr>
        <w:t xml:space="preserve">Quản trị người dùng (Portal user management): </w:t>
      </w:r>
      <w:r>
        <w:t>cung cấp các khả năng quản trị người dùng cuối, tuỳ thuộc vào đối tượng sử dụng của portal. Tại đây, người sử  dụng  có thể tự đăng ký trở thành thành viên tại một cổng thông tin công cộng (như Yahoo, MSN…) hoặc được người quản trị tạo lập và gán quyền sử dụng tương ứng đối với các công thông tin doanh nghiệp. Mặt khác, tuỳ vào từng kiểu portal mà số lượng thành  viên</w:t>
      </w:r>
      <w:r>
        <w:rPr>
          <w:spacing w:val="11"/>
        </w:rPr>
        <w:t xml:space="preserve"> </w:t>
      </w:r>
      <w:r>
        <w:t>có</w:t>
      </w:r>
      <w:r>
        <w:rPr>
          <w:spacing w:val="5"/>
        </w:rPr>
        <w:t xml:space="preserve"> </w:t>
      </w:r>
      <w:r>
        <w:t>thể</w:t>
      </w:r>
      <w:r>
        <w:rPr>
          <w:spacing w:val="4"/>
        </w:rPr>
        <w:t xml:space="preserve"> </w:t>
      </w:r>
      <w:r>
        <w:t>từ</w:t>
      </w:r>
      <w:r>
        <w:rPr>
          <w:spacing w:val="7"/>
        </w:rPr>
        <w:t xml:space="preserve"> </w:t>
      </w:r>
      <w:r>
        <w:t>vài</w:t>
      </w:r>
      <w:r>
        <w:rPr>
          <w:spacing w:val="10"/>
        </w:rPr>
        <w:t xml:space="preserve"> </w:t>
      </w:r>
      <w:r>
        <w:t>nghìn</w:t>
      </w:r>
      <w:r>
        <w:rPr>
          <w:spacing w:val="5"/>
        </w:rPr>
        <w:t xml:space="preserve"> </w:t>
      </w:r>
      <w:r>
        <w:t>tới</w:t>
      </w:r>
      <w:r>
        <w:rPr>
          <w:spacing w:val="7"/>
        </w:rPr>
        <w:t xml:space="preserve"> </w:t>
      </w:r>
      <w:r>
        <w:t>hàng</w:t>
      </w:r>
      <w:r>
        <w:rPr>
          <w:spacing w:val="9"/>
        </w:rPr>
        <w:t xml:space="preserve"> </w:t>
      </w:r>
      <w:r>
        <w:t>triệu.</w:t>
      </w:r>
      <w:r>
        <w:rPr>
          <w:spacing w:val="3"/>
        </w:rPr>
        <w:t xml:space="preserve"> </w:t>
      </w:r>
      <w:r>
        <w:t>k.</w:t>
      </w:r>
      <w:r>
        <w:rPr>
          <w:spacing w:val="9"/>
        </w:rPr>
        <w:t xml:space="preserve"> </w:t>
      </w:r>
      <w:r>
        <w:t>Mô</w:t>
      </w:r>
      <w:r>
        <w:rPr>
          <w:spacing w:val="6"/>
        </w:rPr>
        <w:t xml:space="preserve"> </w:t>
      </w:r>
      <w:r>
        <w:t>hình</w:t>
      </w:r>
      <w:r>
        <w:rPr>
          <w:spacing w:val="7"/>
        </w:rPr>
        <w:t xml:space="preserve"> </w:t>
      </w:r>
      <w:r>
        <w:t>giá</w:t>
      </w:r>
      <w:r>
        <w:rPr>
          <w:spacing w:val="7"/>
        </w:rPr>
        <w:t xml:space="preserve"> </w:t>
      </w:r>
      <w:r>
        <w:t>động</w:t>
      </w:r>
      <w:r>
        <w:rPr>
          <w:spacing w:val="10"/>
        </w:rPr>
        <w:t xml:space="preserve"> </w:t>
      </w:r>
      <w:r>
        <w:t>(dynamic-pricing</w:t>
      </w:r>
      <w:r>
        <w:rPr>
          <w:spacing w:val="9"/>
        </w:rPr>
        <w:t xml:space="preserve"> </w:t>
      </w:r>
      <w:r>
        <w:t>model)</w:t>
      </w:r>
    </w:p>
    <w:p w:rsidR="005C2D73" w:rsidRDefault="006C20E7">
      <w:pPr>
        <w:pStyle w:val="BodyText"/>
        <w:spacing w:line="340" w:lineRule="auto"/>
        <w:ind w:left="737" w:right="1590" w:firstLine="532"/>
        <w:jc w:val="both"/>
      </w:pPr>
      <w:r>
        <w:t>Mô hình này sẽ mang lại lợi ích cho người sử dụng trong việc mua được một món hàng với giá rẻ nhất. Khách hang có thể so sánh giá cả của các E-shop để  khách hàng có thể mua hàng ở nơi rẻ nhất, có thể là họ gom nhiều người có cùng  nhu cầu mua một loại sản phẩm lại để được hưởng ưu tiên mua sỉ với giá rẻ hơn... Thu nhập của các Website này chủ yếu là từ tiền của người</w:t>
      </w:r>
      <w:r>
        <w:rPr>
          <w:spacing w:val="39"/>
        </w:rPr>
        <w:t xml:space="preserve"> </w:t>
      </w:r>
      <w:r>
        <w:t>bán.</w:t>
      </w:r>
    </w:p>
    <w:p w:rsidR="005C2D73" w:rsidRDefault="005C2D73">
      <w:pPr>
        <w:pStyle w:val="BodyText"/>
        <w:spacing w:before="11"/>
        <w:ind w:left="0"/>
        <w:rPr>
          <w:sz w:val="22"/>
        </w:rPr>
      </w:pPr>
    </w:p>
    <w:p w:rsidR="005C2D73" w:rsidRDefault="00FA17C5">
      <w:pPr>
        <w:pStyle w:val="Heading1"/>
        <w:numPr>
          <w:ilvl w:val="2"/>
          <w:numId w:val="76"/>
        </w:numPr>
        <w:tabs>
          <w:tab w:val="left" w:pos="1192"/>
        </w:tabs>
        <w:ind w:left="1191" w:hanging="792"/>
      </w:pPr>
      <w:r>
        <w:rPr>
          <w:noProof/>
        </w:rPr>
        <mc:AlternateContent>
          <mc:Choice Requires="wps">
            <w:drawing>
              <wp:anchor distT="0" distB="0" distL="114300" distR="114300" simplePos="0" relativeHeight="251560448" behindDoc="1" locked="0" layoutInCell="1" allowOverlap="1">
                <wp:simplePos x="0" y="0"/>
                <wp:positionH relativeFrom="page">
                  <wp:posOffset>2072640</wp:posOffset>
                </wp:positionH>
                <wp:positionV relativeFrom="paragraph">
                  <wp:posOffset>101600</wp:posOffset>
                </wp:positionV>
                <wp:extent cx="3627120" cy="1674495"/>
                <wp:effectExtent l="0" t="931545" r="0" b="699135"/>
                <wp:wrapNone/>
                <wp:docPr id="1621" name="WordArt 1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4" o:spid="_x0000_s1042" type="#_x0000_t202" style="position:absolute;left:0;text-align:left;margin-left:163.2pt;margin-top:8pt;width:285.6pt;height:131.85pt;rotation:-45;z-index:-25175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Mô hình mua theo nhóm</w:t>
      </w:r>
      <w:r w:rsidR="006C20E7">
        <w:rPr>
          <w:spacing w:val="5"/>
        </w:rPr>
        <w:t xml:space="preserve"> </w:t>
      </w:r>
      <w:r w:rsidR="006C20E7">
        <w:t>(Groupon)</w:t>
      </w:r>
    </w:p>
    <w:p w:rsidR="005C2D73" w:rsidRDefault="005C2D73">
      <w:pPr>
        <w:pStyle w:val="BodyText"/>
        <w:spacing w:before="1"/>
        <w:ind w:left="0"/>
        <w:rPr>
          <w:b/>
          <w:sz w:val="34"/>
        </w:rPr>
      </w:pPr>
    </w:p>
    <w:p w:rsidR="005C2D73" w:rsidRDefault="006C20E7">
      <w:pPr>
        <w:pStyle w:val="Heading2"/>
        <w:numPr>
          <w:ilvl w:val="0"/>
          <w:numId w:val="73"/>
        </w:numPr>
        <w:tabs>
          <w:tab w:val="left" w:pos="647"/>
        </w:tabs>
        <w:ind w:hanging="247"/>
      </w:pPr>
      <w:r>
        <w:t>Khái</w:t>
      </w:r>
      <w:r>
        <w:rPr>
          <w:spacing w:val="1"/>
        </w:rPr>
        <w:t xml:space="preserve"> </w:t>
      </w:r>
      <w:r>
        <w:t>niệm</w:t>
      </w:r>
    </w:p>
    <w:p w:rsidR="005C2D73" w:rsidRDefault="006C20E7">
      <w:pPr>
        <w:pStyle w:val="BodyText"/>
        <w:spacing w:before="168" w:line="343" w:lineRule="auto"/>
        <w:ind w:right="1589" w:firstLine="532"/>
        <w:jc w:val="both"/>
      </w:pPr>
      <w:r>
        <w:t>Groupon vốn là từ ghép giữa “group” (nhóm) và “coupon” (phiếu giảm giá), đem lại cho các khán giả trực tuyến những cơ hội giảm giá cho các sản phẩm hay dịch vụ. Khẩu hiệu của họ là: Hãy nhanh tay, cơ hội này chỉ kéo dài trong vài giờ. Đó là một    lời chèo kéo khá quen tai, nhưng đi kèm với nó là một điều kiện hoàn toàn mới mẻ:   Bạn chỉ có thể được mua hang giảm giá nếu một lượng  nhất định khách hàng cùng   mua loại hàng đó vào cùng một ngày đó. Đây là một hình thức kết hợp giữa coupon và “cơn cuồng” mua sắm theo hiệu ứng đám</w:t>
      </w:r>
      <w:r>
        <w:rPr>
          <w:spacing w:val="17"/>
        </w:rPr>
        <w:t xml:space="preserve"> </w:t>
      </w:r>
      <w:r>
        <w:t>đông.</w:t>
      </w:r>
    </w:p>
    <w:p w:rsidR="005C2D73" w:rsidRDefault="006C20E7">
      <w:pPr>
        <w:pStyle w:val="BodyText"/>
        <w:spacing w:before="103" w:line="343" w:lineRule="auto"/>
        <w:ind w:right="1587" w:firstLine="532"/>
        <w:jc w:val="both"/>
      </w:pPr>
      <w:r>
        <w:t>Nói một cách đơn giản, là khi tổng số người tham gia mua đạt được  một con số  tối thiểu nào đó đã được đưa ra trước từ nhà cung ứng, người mua sẽ được sở hữu món hàng với một mức giá hời (giảm giá cao, trung bình từ 20-90%). Hình thức này  đã  đánh trực tiếp vào tâm lý thích mua hàng giá rẻ của người  tiêu dùng.  Đối với người bán, nó là một công cụ tiếp thị sản phẩm khá tốt, đồng thời giúp doanh nghiệp có được một lượng lớn khách hàng mới chỉ sau một thời gian ngắn (thường là 24h). Một số doanh nghiệp sử dụng công cụ này để giải quyết hàng tồn kho hay bán hàng trong mùa thấp điểm (nhà hàng, khách</w:t>
      </w:r>
      <w:r>
        <w:rPr>
          <w:spacing w:val="12"/>
        </w:rPr>
        <w:t xml:space="preserve"> </w:t>
      </w:r>
      <w:r>
        <w:t>sạn…).</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73"/>
        </w:numPr>
        <w:tabs>
          <w:tab w:val="left" w:pos="661"/>
        </w:tabs>
        <w:spacing w:before="93"/>
        <w:ind w:left="660" w:hanging="261"/>
      </w:pPr>
      <w:r>
        <w:t xml:space="preserve">Bản chất của </w:t>
      </w:r>
      <w:r>
        <w:rPr>
          <w:spacing w:val="-4"/>
        </w:rPr>
        <w:t xml:space="preserve">mô </w:t>
      </w:r>
      <w:r>
        <w:t>hình</w:t>
      </w:r>
      <w:r>
        <w:rPr>
          <w:spacing w:val="17"/>
        </w:rPr>
        <w:t xml:space="preserve"> </w:t>
      </w:r>
      <w:r>
        <w:t>Groupon</w:t>
      </w:r>
    </w:p>
    <w:p w:rsidR="005C2D73" w:rsidRDefault="006C20E7">
      <w:pPr>
        <w:pStyle w:val="BodyText"/>
        <w:spacing w:before="168" w:line="343" w:lineRule="auto"/>
        <w:ind w:right="1586" w:firstLine="532"/>
        <w:jc w:val="both"/>
      </w:pPr>
      <w:r>
        <w:t>Nhiều người cho rằng Groupon là một hình thức phát triển của thương mại điện  tử, cụ thể là mô hình thứ 4 của thương mại điện tử - thế giới gọi tắt là B2T (Business   To Team), sau B2B (Business To Business), B2C (Business To Customer), C2C (Customer To Customer). Nhưng thật ra Groupon là mô hình kết hợp giữa thương mại điện tử và quảng</w:t>
      </w:r>
      <w:r>
        <w:rPr>
          <w:spacing w:val="12"/>
        </w:rPr>
        <w:t xml:space="preserve"> </w:t>
      </w:r>
      <w:r>
        <w:t>cáo.</w:t>
      </w:r>
    </w:p>
    <w:p w:rsidR="005C2D73" w:rsidRDefault="00FA17C5">
      <w:pPr>
        <w:pStyle w:val="BodyText"/>
        <w:spacing w:before="108" w:line="343" w:lineRule="auto"/>
        <w:ind w:right="1589" w:firstLine="532"/>
        <w:jc w:val="both"/>
      </w:pPr>
      <w:r>
        <w:rPr>
          <w:noProof/>
        </w:rPr>
        <mc:AlternateContent>
          <mc:Choice Requires="wps">
            <w:drawing>
              <wp:anchor distT="0" distB="0" distL="114300" distR="114300" simplePos="0" relativeHeight="251561472" behindDoc="1" locked="0" layoutInCell="1" allowOverlap="1">
                <wp:simplePos x="0" y="0"/>
                <wp:positionH relativeFrom="page">
                  <wp:posOffset>2072640</wp:posOffset>
                </wp:positionH>
                <wp:positionV relativeFrom="paragraph">
                  <wp:posOffset>1978660</wp:posOffset>
                </wp:positionV>
                <wp:extent cx="3627120" cy="1674495"/>
                <wp:effectExtent l="0" t="934720" r="0" b="695960"/>
                <wp:wrapNone/>
                <wp:docPr id="1620" name="WordArt 1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3" o:spid="_x0000_s1043" type="#_x0000_t202" style="position:absolute;left:0;text-align:left;margin-left:163.2pt;margin-top:155.8pt;width:285.6pt;height:131.85pt;rotation:-45;z-index:-25175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Thậm chí có thể nói, nếu Groupon bao gồm 100 phần thì chỉ có 10  phần là  thương  mại  điện  tử.  Mục  đích  cuối  cùng  của  việc  các  trang   web   Groupon không  đơn  thuần  là  bán  các  phiếu  khuyến  mãi,  mà  quan  trọng   hơn   là   để quảng bá thương hiệu, quảng bá thương hiệu cho nhà cung cấp và  quảng bá thương  hiệu cho chính mình.Các nhà cung cấp đồng ý đưa ra các siêu khuyến mãi,  siêu giảm giá tới 60%, 70% thậm chí là trên 90%, mục đích chủ yếu là để quảng cáo, vì nếu đơn thuần chỉ là giảm giá để thu hút lượng lớn khách hàng thì tính thế nào nhà cung cấp cũng vẫn lỗ vốn. Và hơn nữa lượng người mua càng nhiều thì càng  lỗ nặng. Nhưng,  nếu coi như đây là một phương thức quảng cáo, và các chi phí thông  qua giảm giá là các chi phí dành cho quảng cáo thì lại thấy cực kỳ có lợi và cực</w:t>
      </w:r>
      <w:r w:rsidR="006C20E7">
        <w:rPr>
          <w:spacing w:val="7"/>
        </w:rPr>
        <w:t xml:space="preserve"> </w:t>
      </w:r>
      <w:r w:rsidR="006C20E7">
        <w:t>kỳ đáng.</w:t>
      </w:r>
    </w:p>
    <w:p w:rsidR="005C2D73" w:rsidRDefault="006C20E7">
      <w:pPr>
        <w:pStyle w:val="BodyText"/>
        <w:spacing w:before="100" w:line="343" w:lineRule="auto"/>
        <w:ind w:right="1587" w:firstLine="532"/>
        <w:jc w:val="both"/>
      </w:pPr>
      <w:r>
        <w:t>Nhà  cung  cấp  nếu  sử  dụng  các  phương  thức  quảng  cáo  khác,  sẽ  phải  chi trả  chi  phí  lớn  hơn  mà  hiệu  quả  thì  không  được   đảm   bảo   vì   các   phương  thức  quảng  cáo  khác  không  đảm  bảo  lượng  khách  hàng  sẽ  tìm  đến  với  nhà  cung  cấp  sau  thời  gian  quảng  cáo.  Còn  nếu  thông  qua   tổ   chức   mua   theo nhóm  thì  có   thể  chắc  ăn   hơn,   sẽ  tạo  cơ  hội  để   khách  hàng   đích  thân   tới   trải nghiệm sản phẩm - dịch vụ của chính mình. Nếu số người mua không đạt được số người yêu cầu tối thiểu thì hoạt động mua theo nhóm đó coi như hủy bỏ, không có khách hàng đến thì nhà cung cấp cũng chẳng mất gì, hơn nữa lại còn được quảng cáo miễn phí trên website của các trang Groupon nữa! Đây cũng là một trong  những  kỹ  xảo mà các nhân viên thị trường của các trang mua theo nhóm phải nắm được để  đi  đàm phán với nhà cung cấp: Cần nhấn mạnh cho họ hiểu, họ không lên trang web để  bán sản phẩm-dịch vụ, mà lên trang web để quảngcáo! Từ đó họ sẽ chuyển trọng tâm chú ý từ chi phí bỏ ra qua giảm giá sang hiệu quả quảng</w:t>
      </w:r>
      <w:r>
        <w:rPr>
          <w:spacing w:val="34"/>
        </w:rPr>
        <w:t xml:space="preserve"> </w:t>
      </w:r>
      <w:r>
        <w:t>cáo.</w:t>
      </w:r>
    </w:p>
    <w:p w:rsidR="005C2D73" w:rsidRDefault="006C20E7">
      <w:pPr>
        <w:pStyle w:val="BodyText"/>
        <w:spacing w:before="96" w:line="340" w:lineRule="auto"/>
        <w:ind w:right="1589" w:firstLine="532"/>
        <w:jc w:val="both"/>
      </w:pPr>
      <w:r>
        <w:t>Đây cũng là lý do vì sao  mà  các  hoạt  động  mua  theo  nhóm  được  tổ  chức  trên  các  trang  Groupon  chủ  yếu   hướng   vào   ngành   dịch   vụ,   vì   ngành   này  chi  phí  đầu  vào  thấp,  dễ  đàm  phán  để  nhà  cung  cấp  đồng  ý  đưa  ra  mức      giảm giá</w:t>
      </w:r>
      <w:r>
        <w:rPr>
          <w:spacing w:val="4"/>
        </w:rPr>
        <w:t xml:space="preserve"> </w:t>
      </w:r>
      <w:r>
        <w:t>cao.</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73"/>
        </w:numPr>
        <w:tabs>
          <w:tab w:val="left" w:pos="632"/>
        </w:tabs>
        <w:spacing w:before="93"/>
        <w:ind w:left="631" w:hanging="232"/>
      </w:pPr>
      <w:r>
        <w:t>Lịch sử hình thành và phát triển các trang web mua sắm cộng</w:t>
      </w:r>
      <w:r>
        <w:rPr>
          <w:spacing w:val="32"/>
        </w:rPr>
        <w:t xml:space="preserve"> </w:t>
      </w:r>
      <w:r>
        <w:t>đồng</w:t>
      </w:r>
    </w:p>
    <w:p w:rsidR="005C2D73" w:rsidRDefault="006C20E7">
      <w:pPr>
        <w:pStyle w:val="BodyText"/>
        <w:spacing w:before="168" w:line="343" w:lineRule="auto"/>
        <w:ind w:right="1588" w:firstLine="532"/>
        <w:jc w:val="both"/>
      </w:pPr>
      <w:r>
        <w:t xml:space="preserve">Groupon được biết đến rộng rãi từ sự thành công của trang web mua theo nhóm Groupon của Mỹ năm 2008. Nhưng thật ra khái niệm mua theo cùng  mua không phải  là mới và Groupon cũng không phải là trang web đầu tiên về hình thức mua theo nhóm này. Trang web đầu tiên về  mua theo nhóm là trang Mobshop.com thành  lập năm  1998. Ngay sau khi Mobshop thành lập, đã có rất nhiều các trang web na ná khác được thành lập ở Mỹ và Anh như LetBuyit.com, Onlinechoice, E.conomy.com…  Những trang web này cũng giống như những trang web về thương mại điện tử khác, bán điện thoại, máy tính… cùng nhiều loại sản phẩm khác, chỉ khác một điều giá cả của các loại sản phẩm không cố định mà “biến động”, nhà cung cấp </w:t>
      </w:r>
      <w:r>
        <w:rPr>
          <w:spacing w:val="2"/>
        </w:rPr>
        <w:t xml:space="preserve">sẽ </w:t>
      </w:r>
      <w:r>
        <w:t>đưa ra một khoảng thời gian nhất định, trong khoảng thời gian đó tùy thuộc vào lượng người tham gia mua nhà   cung cấp sẽ hạ giá bán xuống những mức khác nhau, lượng người tham gia mua càng nhiều thì giá càng rẻ, cứ thế cho đến khi thời gian mua kết</w:t>
      </w:r>
      <w:r>
        <w:rPr>
          <w:spacing w:val="42"/>
        </w:rPr>
        <w:t xml:space="preserve"> </w:t>
      </w:r>
      <w:r>
        <w:t>thúc.</w:t>
      </w:r>
    </w:p>
    <w:p w:rsidR="005C2D73" w:rsidRDefault="00FA17C5">
      <w:pPr>
        <w:pStyle w:val="BodyText"/>
        <w:spacing w:before="98" w:line="340" w:lineRule="auto"/>
        <w:ind w:right="1590" w:firstLine="532"/>
        <w:jc w:val="both"/>
      </w:pPr>
      <w:r>
        <w:rPr>
          <w:noProof/>
        </w:rPr>
        <mc:AlternateContent>
          <mc:Choice Requires="wps">
            <w:drawing>
              <wp:anchor distT="0" distB="0" distL="114300" distR="114300" simplePos="0" relativeHeight="251562496" behindDoc="1" locked="0" layoutInCell="1" allowOverlap="1">
                <wp:simplePos x="0" y="0"/>
                <wp:positionH relativeFrom="page">
                  <wp:posOffset>2072640</wp:posOffset>
                </wp:positionH>
                <wp:positionV relativeFrom="paragraph">
                  <wp:posOffset>224790</wp:posOffset>
                </wp:positionV>
                <wp:extent cx="3627120" cy="1674495"/>
                <wp:effectExtent l="0" t="933450" r="0" b="697230"/>
                <wp:wrapNone/>
                <wp:docPr id="1619" name="WordArt 1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2" o:spid="_x0000_s1044" type="#_x0000_t202" style="position:absolute;left:0;text-align:left;margin-left:163.2pt;margin-top:17.7pt;width:285.6pt;height:131.85pt;rotation:-45;z-index:-25175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 xml:space="preserve">Trung Quốc cũng trước đây cũng có một số trang web mua theo nhóm tương tự vậy như liba.com, taobaotuangou.cn…Nhưng hình thức mua theo nhóm truyền thống không thật sự phát triển và gây được </w:t>
      </w:r>
      <w:r w:rsidR="006C20E7">
        <w:rPr>
          <w:spacing w:val="2"/>
        </w:rPr>
        <w:t xml:space="preserve">sự </w:t>
      </w:r>
      <w:r w:rsidR="006C20E7">
        <w:t xml:space="preserve">chú ý vì thiếu </w:t>
      </w:r>
      <w:r w:rsidR="006C20E7">
        <w:rPr>
          <w:spacing w:val="2"/>
        </w:rPr>
        <w:t xml:space="preserve">sự </w:t>
      </w:r>
      <w:r w:rsidR="006C20E7">
        <w:t>sáng tạo và không có một mô hình thật sự rõ ràng, đơn giản, dễ sử dụng và thu hút  được người sử  dụng cũng như  nhà cung cấp. Cho đến năm 2008, khi mô hình của trang Groupon của Mỹ ra đời, với mô hình đơn giản, tiện lợi và đặc biệt là thành công ấn tượng đã khơi dậy một trào lưu về mô hình mua theo nhóm trên toàn thế</w:t>
      </w:r>
      <w:r w:rsidR="006C20E7">
        <w:rPr>
          <w:spacing w:val="23"/>
        </w:rPr>
        <w:t xml:space="preserve"> </w:t>
      </w:r>
      <w:r w:rsidR="006C20E7">
        <w:t>giới.</w:t>
      </w:r>
    </w:p>
    <w:p w:rsidR="005C2D73" w:rsidRDefault="006C20E7">
      <w:pPr>
        <w:pStyle w:val="BodyText"/>
        <w:spacing w:before="12" w:line="343" w:lineRule="auto"/>
        <w:ind w:right="1587" w:firstLine="532"/>
        <w:jc w:val="both"/>
      </w:pPr>
      <w:r>
        <w:t>Groupon chỉ sau 7 tháng  thành  lập  đã  có  lãi,  thu  nhập  năm  2009  là  100  triệu  USD,  thu  nhập  tiêu  thụ  năm   2010   là  760   triệu   USD.   Ngày   19/4,  sau khi   nhận   được   135   triệu   đầu   tư   từ   DST   (Digital   Sky   Technologies),    giá trị  của  Groupon  đã  đạt  mức  kỷ  lục   1,35   tỷ   USD   trong   khi   các   đàn   anh khác  như  Twitter  cần  đến  3  năm,  Facebook  cần  đến  2  năm  mới  có  thể  đạt  được  giá  trị  1  tỷ   USD.   Tháng  12/2010,   Groupon  đã   từ   chối  lời   mời   mua   lại với giá 6 tỷ của Google! Thành công nhanh chóng của Groupon đã khơi dậy tinh  thần “học hỏi”cũng nhanh không kém trên toàn thế giới, hàng loạt các trang web mô phỏng khác được thành lập như Living Social, Gilt City, Buy WithMe, Tippr, Juice in the City, We Give to Get…của Mỹ, Daily Deal của Đức, Snippa của Anh, đặc biệt là Trung Quốc với số lượng website hiện tại đã lên đến con số hàng nghìn, nhưng đứng đầu  vẫn  là   một   số  trang  web  lớn   như   meituan.com (CEO   là  người   sáng   lập ra renrenwang.com – facebook bản Trung Quốc , fanfou.com - Twitter bản  Trung  Quốc</w:t>
      </w:r>
      <w:r>
        <w:rPr>
          <w:spacing w:val="25"/>
        </w:rPr>
        <w:t xml:space="preserve"> </w:t>
      </w:r>
      <w:r>
        <w:t>-</w:t>
      </w:r>
      <w:r>
        <w:rPr>
          <w:spacing w:val="23"/>
        </w:rPr>
        <w:t xml:space="preserve"> </w:t>
      </w:r>
      <w:r>
        <w:t>sau</w:t>
      </w:r>
      <w:r>
        <w:rPr>
          <w:spacing w:val="22"/>
        </w:rPr>
        <w:t xml:space="preserve"> </w:t>
      </w:r>
      <w:r>
        <w:t>khi</w:t>
      </w:r>
      <w:r>
        <w:rPr>
          <w:spacing w:val="26"/>
        </w:rPr>
        <w:t xml:space="preserve"> </w:t>
      </w:r>
      <w:r>
        <w:t>trang</w:t>
      </w:r>
      <w:r>
        <w:rPr>
          <w:spacing w:val="22"/>
        </w:rPr>
        <w:t xml:space="preserve"> </w:t>
      </w:r>
      <w:r>
        <w:t>web</w:t>
      </w:r>
      <w:r>
        <w:rPr>
          <w:spacing w:val="26"/>
        </w:rPr>
        <w:t xml:space="preserve"> </w:t>
      </w:r>
      <w:r>
        <w:t>này</w:t>
      </w:r>
      <w:r>
        <w:rPr>
          <w:spacing w:val="22"/>
        </w:rPr>
        <w:t xml:space="preserve"> </w:t>
      </w:r>
      <w:r>
        <w:t>vì</w:t>
      </w:r>
      <w:r>
        <w:rPr>
          <w:spacing w:val="26"/>
        </w:rPr>
        <w:t xml:space="preserve"> </w:t>
      </w:r>
      <w:r>
        <w:t>một</w:t>
      </w:r>
      <w:r>
        <w:rPr>
          <w:spacing w:val="25"/>
        </w:rPr>
        <w:t xml:space="preserve"> </w:t>
      </w:r>
      <w:r>
        <w:t>vài</w:t>
      </w:r>
      <w:r>
        <w:rPr>
          <w:spacing w:val="24"/>
        </w:rPr>
        <w:t xml:space="preserve"> </w:t>
      </w:r>
      <w:r>
        <w:t>sự</w:t>
      </w:r>
      <w:r>
        <w:rPr>
          <w:spacing w:val="27"/>
        </w:rPr>
        <w:t xml:space="preserve"> </w:t>
      </w:r>
      <w:r>
        <w:t>cố</w:t>
      </w:r>
      <w:r>
        <w:rPr>
          <w:spacing w:val="23"/>
        </w:rPr>
        <w:t xml:space="preserve"> </w:t>
      </w:r>
      <w:r>
        <w:t>đóng</w:t>
      </w:r>
      <w:r>
        <w:rPr>
          <w:spacing w:val="25"/>
        </w:rPr>
        <w:t xml:space="preserve"> </w:t>
      </w:r>
      <w:r>
        <w:t>web</w:t>
      </w:r>
      <w:r>
        <w:rPr>
          <w:spacing w:val="23"/>
        </w:rPr>
        <w:t xml:space="preserve"> </w:t>
      </w:r>
      <w:r>
        <w:t>vào</w:t>
      </w:r>
      <w:r>
        <w:rPr>
          <w:spacing w:val="25"/>
        </w:rPr>
        <w:t xml:space="preserve"> </w:t>
      </w:r>
      <w:r>
        <w:t>nửa</w:t>
      </w:r>
      <w:r>
        <w:rPr>
          <w:spacing w:val="24"/>
        </w:rPr>
        <w:t xml:space="preserve"> </w:t>
      </w:r>
      <w:r>
        <w:t>cuối</w:t>
      </w:r>
      <w:r>
        <w:rPr>
          <w:spacing w:val="25"/>
        </w:rPr>
        <w:t xml:space="preserve"> </w:t>
      </w:r>
      <w:r>
        <w:t>năm</w:t>
      </w:r>
      <w:r>
        <w:rPr>
          <w:spacing w:val="22"/>
        </w:rPr>
        <w:t xml:space="preserve"> </w:t>
      </w:r>
      <w:r>
        <w:t>2009</w:t>
      </w:r>
      <w:r>
        <w:rPr>
          <w:spacing w:val="25"/>
        </w:rPr>
        <w:t xml:space="preserve"> </w:t>
      </w:r>
      <w:r>
        <w:t>thì</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93"/>
        <w:jc w:val="both"/>
      </w:pPr>
      <w:r>
        <w:t>Twitter bản Trung Quốc có tên là weibo thịnh hành hơn), lashou.com, Ftuan.com, tuanbao.com, tuan.sina.com.cn…. Các website mua theo nhóm của  Việt  Nam cũng mọc lên như</w:t>
      </w:r>
      <w:r>
        <w:rPr>
          <w:spacing w:val="4"/>
        </w:rPr>
        <w:t xml:space="preserve"> </w:t>
      </w:r>
      <w:r>
        <w:t>nấm!</w:t>
      </w:r>
    </w:p>
    <w:p w:rsidR="005C2D73" w:rsidRDefault="006C20E7">
      <w:pPr>
        <w:pStyle w:val="Heading2"/>
        <w:numPr>
          <w:ilvl w:val="0"/>
          <w:numId w:val="73"/>
        </w:numPr>
        <w:tabs>
          <w:tab w:val="left" w:pos="661"/>
        </w:tabs>
        <w:spacing w:before="230"/>
        <w:ind w:left="660" w:hanging="261"/>
      </w:pPr>
      <w:r>
        <w:t>Ưu nhược điểm của mô hình</w:t>
      </w:r>
      <w:r>
        <w:rPr>
          <w:spacing w:val="13"/>
        </w:rPr>
        <w:t xml:space="preserve"> </w:t>
      </w:r>
      <w:r>
        <w:t>Groupon</w:t>
      </w:r>
    </w:p>
    <w:p w:rsidR="005C2D73" w:rsidRDefault="006C20E7">
      <w:pPr>
        <w:pStyle w:val="ListParagraph"/>
        <w:numPr>
          <w:ilvl w:val="0"/>
          <w:numId w:val="78"/>
        </w:numPr>
        <w:tabs>
          <w:tab w:val="left" w:pos="737"/>
          <w:tab w:val="left" w:pos="738"/>
        </w:tabs>
        <w:spacing w:before="167"/>
        <w:ind w:hanging="338"/>
        <w:rPr>
          <w:sz w:val="24"/>
        </w:rPr>
      </w:pPr>
      <w:r>
        <w:rPr>
          <w:sz w:val="24"/>
        </w:rPr>
        <w:t>Ưu điểm của</w:t>
      </w:r>
      <w:r>
        <w:rPr>
          <w:spacing w:val="10"/>
          <w:sz w:val="24"/>
        </w:rPr>
        <w:t xml:space="preserve"> </w:t>
      </w:r>
      <w:r>
        <w:rPr>
          <w:sz w:val="24"/>
        </w:rPr>
        <w:t>Groupon:</w:t>
      </w:r>
    </w:p>
    <w:p w:rsidR="005C2D73" w:rsidRDefault="00FA17C5">
      <w:pPr>
        <w:pStyle w:val="BodyText"/>
        <w:spacing w:before="232" w:line="343" w:lineRule="auto"/>
        <w:ind w:right="1589" w:firstLine="532"/>
        <w:jc w:val="both"/>
      </w:pPr>
      <w:r>
        <w:rPr>
          <w:noProof/>
        </w:rPr>
        <mc:AlternateContent>
          <mc:Choice Requires="wps">
            <w:drawing>
              <wp:anchor distT="0" distB="0" distL="114300" distR="114300" simplePos="0" relativeHeight="251563520" behindDoc="1" locked="0" layoutInCell="1" allowOverlap="1">
                <wp:simplePos x="0" y="0"/>
                <wp:positionH relativeFrom="page">
                  <wp:posOffset>2072640</wp:posOffset>
                </wp:positionH>
                <wp:positionV relativeFrom="paragraph">
                  <wp:posOffset>2152015</wp:posOffset>
                </wp:positionV>
                <wp:extent cx="3627120" cy="1674495"/>
                <wp:effectExtent l="0" t="934085" r="0" b="696595"/>
                <wp:wrapNone/>
                <wp:docPr id="1618" name="WordArt 1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1" o:spid="_x0000_s1045" type="#_x0000_t202" style="position:absolute;left:0;text-align:left;margin-left:163.2pt;margin-top:169.45pt;width:285.6pt;height:131.85pt;rotation:-45;z-index:-25175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Mô hình của Groupon là mô hình Win – Win – Win, vì  thứ  nhất, khách hàng  mua được hàng với giá rẻ hơn bình thường khá nhiều (từ 30-95%). Hạn chế được tình trạng thông tin bất cân xứng, người tiêu dùng có thể thoải mái lựa chọn những sản  phẩm dịch vụ tốt nhất cho nhu cầu của mình, hoặc dùng thử  những sản phẩm dịch vụ  xa xỉ hơn so với mức thu nhập của bản thân nhờ giảm giá theo nhóm. Thứ hai, Nhà  cung cấp: có cơ hội quảng cáo/thu được lượng lớn khách hàng mới với chi phí thấp. Hoặc họ có cơ hội giải phóng hàng tồn kho/hàng trong mùa thấp điểm trong thời gian ngắn.</w:t>
      </w:r>
    </w:p>
    <w:p w:rsidR="005C2D73" w:rsidRDefault="006C20E7">
      <w:pPr>
        <w:pStyle w:val="BodyText"/>
        <w:spacing w:line="340" w:lineRule="auto"/>
        <w:ind w:right="1589" w:firstLine="532"/>
        <w:jc w:val="both"/>
      </w:pPr>
      <w:r>
        <w:t>Cái lợi của quảng cáo qua mua chung là doanh nghiệp dễ dàng kiểm soát được hiệu quả của việc quảng cáo này bằng việc thu thập thông tin khách hàng và số lượng người sử dụng dịch vụ. Nếu công ty có nhiều hình thức quảng cáo thì vấn đề đánh giá tính hiệu quả của một kênh đầu tư luôn là vô cùng khó. Nhất là với đầu tư cho Marketing –vấn đề luôn chiếm tỷ trọng lớn trong chi phí doanh nghiệp, nhất là doanh nghiệp lớn, muốn mở rộng chiếm lĩnh thị</w:t>
      </w:r>
      <w:r>
        <w:rPr>
          <w:spacing w:val="20"/>
        </w:rPr>
        <w:t xml:space="preserve"> </w:t>
      </w:r>
      <w:r>
        <w:t>trường.</w:t>
      </w:r>
    </w:p>
    <w:p w:rsidR="005C2D73" w:rsidRDefault="006C20E7">
      <w:pPr>
        <w:pStyle w:val="BodyText"/>
        <w:spacing w:before="2" w:line="343" w:lineRule="auto"/>
        <w:ind w:right="1590" w:firstLine="532"/>
        <w:jc w:val="both"/>
      </w:pPr>
      <w:r>
        <w:t>Đồng thời từ đó, việc thu thập thông tin khách hàng cũng trở nên rõ ràng và dễ dàng hơn. Doanh nghiệp biết được những khu vực, những phân khúc khách hàng nào  đã từng biết đến dịch vụ của mình, những khách hàng nào chưa, từ đó đưa ra động thái thích hợp đối với từng đối tượng khách hàng, địa điểm. Có thể đưa thềm nhiều thông   tin mặt hàng quảng cáo đến với những khách hàng đã từng sử dụng, hoặc bỏ chi phí   ban đầu cho một lượng lớn những khách hàng</w:t>
      </w:r>
      <w:r>
        <w:rPr>
          <w:spacing w:val="19"/>
        </w:rPr>
        <w:t xml:space="preserve"> </w:t>
      </w:r>
      <w:r>
        <w:t>mới.</w:t>
      </w:r>
    </w:p>
    <w:p w:rsidR="005C2D73" w:rsidRDefault="006C20E7">
      <w:pPr>
        <w:pStyle w:val="BodyText"/>
        <w:spacing w:line="340" w:lineRule="auto"/>
        <w:ind w:right="1589" w:firstLine="595"/>
        <w:jc w:val="both"/>
      </w:pPr>
      <w:r>
        <w:t>Bên cạnh đó, Groupon thu tiền trên chiết khấu từ nhà cung cấp. Ví dụ nhà cung cấp chiết khấu 55%, Groupon lấy 5%, 50% còn lại đem cho khách hàng. Hiện nay mô hình Groupon đã có mặt tại 88 thành phố của Mỹ cùng 22 quốc gia</w:t>
      </w:r>
      <w:r>
        <w:rPr>
          <w:spacing w:val="54"/>
        </w:rPr>
        <w:t xml:space="preserve"> </w:t>
      </w:r>
      <w:r>
        <w:t>khác.</w:t>
      </w:r>
    </w:p>
    <w:p w:rsidR="005C2D73" w:rsidRDefault="006C20E7">
      <w:pPr>
        <w:pStyle w:val="BodyText"/>
        <w:spacing w:line="340" w:lineRule="auto"/>
        <w:ind w:right="1589" w:firstLine="532"/>
        <w:jc w:val="both"/>
      </w:pPr>
      <w:r>
        <w:t>Mang yếu tố của một mô hình B2C cơ bản, hình thức mua nhóm cũng mang  những lợi thế của mô hình này: các yếu tố không gian và thời gian bị xóa bỏ; Các sản phẩm không phải trực tiếp của website mà của nhà cung ứng đăng  quảng cáo; Công việc của họ là tổ chức quảng cáo sao cho phù hợp; Địa điểm chứa hàng hay tổ chức sự kiện,</w:t>
      </w:r>
      <w:r>
        <w:rPr>
          <w:spacing w:val="16"/>
        </w:rPr>
        <w:t xml:space="preserve"> </w:t>
      </w:r>
      <w:r>
        <w:t>sản</w:t>
      </w:r>
      <w:r>
        <w:rPr>
          <w:spacing w:val="16"/>
        </w:rPr>
        <w:t xml:space="preserve"> </w:t>
      </w:r>
      <w:r>
        <w:t>phẩm</w:t>
      </w:r>
      <w:r>
        <w:rPr>
          <w:spacing w:val="12"/>
        </w:rPr>
        <w:t xml:space="preserve"> </w:t>
      </w:r>
      <w:r>
        <w:t>dịch</w:t>
      </w:r>
      <w:r>
        <w:rPr>
          <w:spacing w:val="15"/>
        </w:rPr>
        <w:t xml:space="preserve"> </w:t>
      </w:r>
      <w:r>
        <w:t>vụ</w:t>
      </w:r>
      <w:r>
        <w:rPr>
          <w:spacing w:val="19"/>
        </w:rPr>
        <w:t xml:space="preserve"> </w:t>
      </w:r>
      <w:r>
        <w:t>đều</w:t>
      </w:r>
      <w:r>
        <w:rPr>
          <w:spacing w:val="13"/>
        </w:rPr>
        <w:t xml:space="preserve"> </w:t>
      </w:r>
      <w:r>
        <w:t>của</w:t>
      </w:r>
      <w:r>
        <w:rPr>
          <w:spacing w:val="17"/>
        </w:rPr>
        <w:t xml:space="preserve"> </w:t>
      </w:r>
      <w:r>
        <w:t>bên</w:t>
      </w:r>
      <w:r>
        <w:rPr>
          <w:spacing w:val="15"/>
        </w:rPr>
        <w:t xml:space="preserve"> </w:t>
      </w:r>
      <w:r>
        <w:t>thứ</w:t>
      </w:r>
      <w:r>
        <w:rPr>
          <w:spacing w:val="16"/>
        </w:rPr>
        <w:t xml:space="preserve"> </w:t>
      </w:r>
      <w:r>
        <w:t>3.</w:t>
      </w:r>
      <w:r>
        <w:rPr>
          <w:spacing w:val="14"/>
        </w:rPr>
        <w:t xml:space="preserve"> </w:t>
      </w:r>
      <w:r>
        <w:t>Giá</w:t>
      </w:r>
      <w:r>
        <w:rPr>
          <w:spacing w:val="15"/>
        </w:rPr>
        <w:t xml:space="preserve"> </w:t>
      </w:r>
      <w:r>
        <w:t>cả</w:t>
      </w:r>
      <w:r>
        <w:rPr>
          <w:spacing w:val="14"/>
        </w:rPr>
        <w:t xml:space="preserve"> </w:t>
      </w:r>
      <w:r>
        <w:t>các</w:t>
      </w:r>
      <w:r>
        <w:rPr>
          <w:spacing w:val="16"/>
        </w:rPr>
        <w:t xml:space="preserve"> </w:t>
      </w:r>
      <w:r>
        <w:t>mặt</w:t>
      </w:r>
      <w:r>
        <w:rPr>
          <w:spacing w:val="14"/>
        </w:rPr>
        <w:t xml:space="preserve"> </w:t>
      </w:r>
      <w:r>
        <w:t>hàng</w:t>
      </w:r>
      <w:r>
        <w:rPr>
          <w:spacing w:val="15"/>
        </w:rPr>
        <w:t xml:space="preserve"> </w:t>
      </w:r>
      <w:r>
        <w:t>cũng</w:t>
      </w:r>
      <w:r>
        <w:rPr>
          <w:spacing w:val="16"/>
        </w:rPr>
        <w:t xml:space="preserve"> </w:t>
      </w:r>
      <w:r>
        <w:t>dễ</w:t>
      </w:r>
      <w:r>
        <w:rPr>
          <w:spacing w:val="15"/>
        </w:rPr>
        <w:t xml:space="preserve"> </w:t>
      </w:r>
      <w:r>
        <w:t>dàng</w:t>
      </w:r>
      <w:r>
        <w:rPr>
          <w:spacing w:val="15"/>
        </w:rPr>
        <w:t xml:space="preserve"> </w:t>
      </w:r>
      <w:r>
        <w:t>đáp</w:t>
      </w:r>
      <w:r>
        <w:rPr>
          <w:spacing w:val="15"/>
        </w:rPr>
        <w:t xml:space="preserve"> </w:t>
      </w:r>
      <w:r>
        <w:t>ứng</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mức cầu của người tiêu dùng. Điều quan trọng nhất đối với hình thức Groupon là các yếu tố trong việc xúc tiến</w:t>
      </w:r>
      <w:r>
        <w:rPr>
          <w:spacing w:val="14"/>
        </w:rPr>
        <w:t xml:space="preserve"> </w:t>
      </w:r>
      <w:r>
        <w:t>bán.</w:t>
      </w:r>
    </w:p>
    <w:p w:rsidR="005C2D73" w:rsidRDefault="006C20E7">
      <w:pPr>
        <w:pStyle w:val="ListParagraph"/>
        <w:numPr>
          <w:ilvl w:val="0"/>
          <w:numId w:val="78"/>
        </w:numPr>
        <w:tabs>
          <w:tab w:val="left" w:pos="737"/>
          <w:tab w:val="left" w:pos="738"/>
        </w:tabs>
        <w:spacing w:line="292" w:lineRule="exact"/>
        <w:ind w:hanging="338"/>
        <w:rPr>
          <w:sz w:val="24"/>
        </w:rPr>
      </w:pPr>
      <w:r>
        <w:rPr>
          <w:sz w:val="24"/>
        </w:rPr>
        <w:t>Nhược điểm của</w:t>
      </w:r>
      <w:r>
        <w:rPr>
          <w:spacing w:val="6"/>
          <w:sz w:val="24"/>
        </w:rPr>
        <w:t xml:space="preserve"> </w:t>
      </w:r>
      <w:r>
        <w:rPr>
          <w:sz w:val="24"/>
        </w:rPr>
        <w:t>Groupon</w:t>
      </w:r>
    </w:p>
    <w:p w:rsidR="005C2D73" w:rsidRDefault="006C20E7">
      <w:pPr>
        <w:pStyle w:val="BodyText"/>
        <w:spacing w:before="237" w:line="340" w:lineRule="auto"/>
        <w:ind w:right="1589" w:firstLine="532"/>
        <w:jc w:val="both"/>
      </w:pPr>
      <w:r>
        <w:t>Việc quảng cáo trên hình thức mua nhóm này là đại trà. Như đã nói ở trên, địa điểm chứa hàng hay tổ chức sự kiện, sản phẩm dịch vụ đều của bên thứ 3, vì vậy  rào cản gia nhập ngành tương đối thấp, không cần vốn đầu tư lớn như một số mô hình thương mại điện tử khác. Có thể xảy ra trường hợp nhiều công ty “xấu” sẽ chỉ “quảng cáo hờ”, thực chất không khuyến mại mà chỉ lợi dụng mô hình mua nhóm để quảng  cáo. Họ có thể đưa ra những sản phẩm với chất lượng trung bình hoặc không tốt như quảng cáo, cũng được đặt ngang hàng với  những công ty uy tín. Người tiêu dùng  không được hưởng quyền lợi chính đáng, còn Groupon mất đi sự tin tưởng của khách hàng.</w:t>
      </w:r>
    </w:p>
    <w:p w:rsidR="005C2D73" w:rsidRDefault="00FA17C5">
      <w:pPr>
        <w:pStyle w:val="BodyText"/>
        <w:spacing w:before="13" w:line="343" w:lineRule="auto"/>
        <w:ind w:right="1591" w:firstLine="532"/>
        <w:jc w:val="both"/>
      </w:pPr>
      <w:r>
        <w:rPr>
          <w:noProof/>
        </w:rPr>
        <mc:AlternateContent>
          <mc:Choice Requires="wps">
            <w:drawing>
              <wp:anchor distT="0" distB="0" distL="114300" distR="114300" simplePos="0" relativeHeight="251564544" behindDoc="1" locked="0" layoutInCell="1" allowOverlap="1">
                <wp:simplePos x="0" y="0"/>
                <wp:positionH relativeFrom="page">
                  <wp:posOffset>2072640</wp:posOffset>
                </wp:positionH>
                <wp:positionV relativeFrom="paragraph">
                  <wp:posOffset>441960</wp:posOffset>
                </wp:positionV>
                <wp:extent cx="3627120" cy="1674495"/>
                <wp:effectExtent l="0" t="930275" r="0" b="700405"/>
                <wp:wrapNone/>
                <wp:docPr id="1617" name="WordArt 1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80" o:spid="_x0000_s1046" type="#_x0000_t202" style="position:absolute;left:0;text-align:left;margin-left:163.2pt;margin-top:34.8pt;width:285.6pt;height:131.85pt;rotation:-45;z-index:-25175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Vì vậy, nhược điểm và khó khăn lớn nhất của mô hình Groupon là đảm bảo chất lượng hàng hóa và sản phẩm dịch vụ của mặt hàng, khẳng định được uy tín đối với người tiêu</w:t>
      </w:r>
      <w:r w:rsidR="006C20E7">
        <w:rPr>
          <w:spacing w:val="5"/>
        </w:rPr>
        <w:t xml:space="preserve"> </w:t>
      </w:r>
      <w:r w:rsidR="006C20E7">
        <w:t>dùng.</w:t>
      </w:r>
    </w:p>
    <w:p w:rsidR="005C2D73" w:rsidRDefault="005C2D73">
      <w:pPr>
        <w:pStyle w:val="BodyText"/>
        <w:spacing w:before="7"/>
        <w:ind w:left="0"/>
        <w:rPr>
          <w:sz w:val="22"/>
        </w:rPr>
      </w:pPr>
    </w:p>
    <w:p w:rsidR="005C2D73" w:rsidRDefault="006C20E7">
      <w:pPr>
        <w:pStyle w:val="Heading1"/>
        <w:numPr>
          <w:ilvl w:val="2"/>
          <w:numId w:val="76"/>
        </w:numPr>
        <w:tabs>
          <w:tab w:val="left" w:pos="1192"/>
        </w:tabs>
        <w:spacing w:before="1"/>
        <w:ind w:left="1191" w:hanging="792"/>
      </w:pPr>
      <w:r>
        <w:t>Mô hình mạng xã hội (Social</w:t>
      </w:r>
      <w:r>
        <w:rPr>
          <w:spacing w:val="11"/>
        </w:rPr>
        <w:t xml:space="preserve"> </w:t>
      </w:r>
      <w:r>
        <w:t>network)</w:t>
      </w:r>
    </w:p>
    <w:p w:rsidR="005C2D73" w:rsidRDefault="005C2D73">
      <w:pPr>
        <w:pStyle w:val="BodyText"/>
        <w:spacing w:before="3"/>
        <w:ind w:left="0"/>
        <w:rPr>
          <w:b/>
          <w:sz w:val="34"/>
        </w:rPr>
      </w:pPr>
    </w:p>
    <w:p w:rsidR="005C2D73" w:rsidRDefault="006C20E7">
      <w:pPr>
        <w:pStyle w:val="Heading2"/>
        <w:numPr>
          <w:ilvl w:val="0"/>
          <w:numId w:val="72"/>
        </w:numPr>
        <w:tabs>
          <w:tab w:val="left" w:pos="647"/>
        </w:tabs>
        <w:ind w:hanging="247"/>
      </w:pPr>
      <w:r>
        <w:t>Khái</w:t>
      </w:r>
      <w:r>
        <w:rPr>
          <w:spacing w:val="1"/>
        </w:rPr>
        <w:t xml:space="preserve"> </w:t>
      </w:r>
      <w:r>
        <w:t>niệm</w:t>
      </w:r>
    </w:p>
    <w:p w:rsidR="005C2D73" w:rsidRDefault="006C20E7">
      <w:pPr>
        <w:pStyle w:val="BodyText"/>
        <w:spacing w:before="166" w:line="343" w:lineRule="auto"/>
        <w:ind w:right="1589" w:firstLine="532"/>
        <w:jc w:val="both"/>
      </w:pPr>
      <w:r>
        <w:t>Mạng xã hội, hay gọi là mạng xã hội ảo, (tiếng Anh: social network) là dịch vụ  nối kết các thành viên cùng sở thích trên Internet lại với nhau với nhiều mục đích khác nhau không phân biệt không gian và thời gian. Những người tham gia vào mạng xã hội còn được gọi là cư dân</w:t>
      </w:r>
      <w:r>
        <w:rPr>
          <w:spacing w:val="8"/>
        </w:rPr>
        <w:t xml:space="preserve"> </w:t>
      </w:r>
      <w:r>
        <w:t>mạng.</w:t>
      </w:r>
    </w:p>
    <w:p w:rsidR="005C2D73" w:rsidRDefault="006C20E7">
      <w:pPr>
        <w:pStyle w:val="BodyText"/>
        <w:spacing w:line="340" w:lineRule="auto"/>
        <w:ind w:right="1588" w:firstLine="532"/>
        <w:jc w:val="both"/>
      </w:pPr>
      <w:r>
        <w:t>Mạng xã hội có những tính năng như chat, e-mail, phim ảnh, voice chat, chia sẻ file, blog và xã luận. Mạng đổi mới hoàn toàn cách cư dân mạng liên kết với nhau và  trở thành một phần tất yếu của mỗi ngày cho hàng trăm triệu thành viên khắp thế giới. Các dịch vụ này có nhiều phương cách để các thành viên tìm kiếm bạn bè, đối tác: dựa theo group (ví dụ như tên trường hoặc tên thành phố), dựa trên thông tin cá nhân (như địa chỉ e-mail hoặc screen name), hoặc dựa trên sở thích cá nhân (như thể thao, phim ảnh, sách báo, hoặc ca nhạc), lĩnh vực quan tâm: kinh doanh, mua</w:t>
      </w:r>
      <w:r>
        <w:rPr>
          <w:spacing w:val="55"/>
        </w:rPr>
        <w:t xml:space="preserve"> </w:t>
      </w:r>
      <w:r>
        <w:t>bán...</w:t>
      </w:r>
    </w:p>
    <w:p w:rsidR="005C2D73" w:rsidRDefault="006C20E7">
      <w:pPr>
        <w:pStyle w:val="BodyText"/>
        <w:spacing w:before="5" w:line="343" w:lineRule="auto"/>
        <w:ind w:right="1587" w:firstLine="532"/>
        <w:jc w:val="both"/>
      </w:pPr>
      <w:r>
        <w:t>Hiện nay thế giới có hàng trăm mạng mạng xã hội khác nhau, với MySpace và Facebook nổi tiếng nhất trong thị trường Bắc Mỹ và Tây Âu; Orkut và Hi5 tại Nam  Mỹ; Friendster tại Châu Á và các đảo quốc Thái Bình Dương. Mạng  xã hội khác gặt  hái</w:t>
      </w:r>
      <w:r>
        <w:rPr>
          <w:spacing w:val="34"/>
        </w:rPr>
        <w:t xml:space="preserve"> </w:t>
      </w:r>
      <w:r>
        <w:t>được</w:t>
      </w:r>
      <w:r>
        <w:rPr>
          <w:spacing w:val="36"/>
        </w:rPr>
        <w:t xml:space="preserve"> </w:t>
      </w:r>
      <w:r>
        <w:t>thành</w:t>
      </w:r>
      <w:r>
        <w:rPr>
          <w:spacing w:val="33"/>
        </w:rPr>
        <w:t xml:space="preserve"> </w:t>
      </w:r>
      <w:r>
        <w:t>công</w:t>
      </w:r>
      <w:r>
        <w:rPr>
          <w:spacing w:val="35"/>
        </w:rPr>
        <w:t xml:space="preserve"> </w:t>
      </w:r>
      <w:r>
        <w:t>đáng</w:t>
      </w:r>
      <w:r>
        <w:rPr>
          <w:spacing w:val="33"/>
        </w:rPr>
        <w:t xml:space="preserve"> </w:t>
      </w:r>
      <w:r>
        <w:t>kể</w:t>
      </w:r>
      <w:r>
        <w:rPr>
          <w:spacing w:val="35"/>
        </w:rPr>
        <w:t xml:space="preserve"> </w:t>
      </w:r>
      <w:r>
        <w:t>theo</w:t>
      </w:r>
      <w:r>
        <w:rPr>
          <w:spacing w:val="32"/>
        </w:rPr>
        <w:t xml:space="preserve"> </w:t>
      </w:r>
      <w:r>
        <w:t>vùng</w:t>
      </w:r>
      <w:r>
        <w:rPr>
          <w:spacing w:val="37"/>
        </w:rPr>
        <w:t xml:space="preserve"> </w:t>
      </w:r>
      <w:r>
        <w:t>miền</w:t>
      </w:r>
      <w:r>
        <w:rPr>
          <w:spacing w:val="38"/>
        </w:rPr>
        <w:t xml:space="preserve"> </w:t>
      </w:r>
      <w:r>
        <w:t>như</w:t>
      </w:r>
      <w:r>
        <w:rPr>
          <w:spacing w:val="34"/>
        </w:rPr>
        <w:t xml:space="preserve"> </w:t>
      </w:r>
      <w:r>
        <w:t>Bebo</w:t>
      </w:r>
      <w:r>
        <w:rPr>
          <w:spacing w:val="34"/>
        </w:rPr>
        <w:t xml:space="preserve"> </w:t>
      </w:r>
      <w:r>
        <w:t>tại</w:t>
      </w:r>
      <w:r>
        <w:rPr>
          <w:spacing w:val="33"/>
        </w:rPr>
        <w:t xml:space="preserve"> </w:t>
      </w:r>
      <w:r>
        <w:t>Anh</w:t>
      </w:r>
      <w:r>
        <w:rPr>
          <w:spacing w:val="34"/>
        </w:rPr>
        <w:t xml:space="preserve"> </w:t>
      </w:r>
      <w:r>
        <w:t>Quốc,</w:t>
      </w:r>
      <w:r>
        <w:rPr>
          <w:spacing w:val="36"/>
        </w:rPr>
        <w:t xml:space="preserve"> </w:t>
      </w:r>
      <w:r>
        <w:t>CyWorld</w:t>
      </w:r>
      <w:r>
        <w:rPr>
          <w:spacing w:val="34"/>
        </w:rPr>
        <w:t xml:space="preserve"> </w:t>
      </w:r>
      <w:r>
        <w:t>tại</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917"/>
      </w:pPr>
      <w:r>
        <w:t>Hàn Quốc, Mixi tại Nhật Bản và tại Việt Nam xuất hiện rất nhiều các mạng xã hội    như: Zing Me, YuMe,</w:t>
      </w:r>
      <w:r>
        <w:rPr>
          <w:spacing w:val="11"/>
        </w:rPr>
        <w:t xml:space="preserve"> </w:t>
      </w:r>
      <w:r>
        <w:t>Tamtay...</w:t>
      </w:r>
    </w:p>
    <w:p w:rsidR="005C2D73" w:rsidRDefault="005C2D73">
      <w:pPr>
        <w:pStyle w:val="BodyText"/>
        <w:spacing w:before="6"/>
        <w:ind w:left="0"/>
        <w:rPr>
          <w:sz w:val="22"/>
        </w:rPr>
      </w:pPr>
    </w:p>
    <w:p w:rsidR="005C2D73" w:rsidRDefault="006C20E7">
      <w:pPr>
        <w:pStyle w:val="BodyText"/>
        <w:ind w:left="932"/>
      </w:pPr>
      <w:r>
        <w:t>Mục tiêu của việc xây dựng mạng xã hội:</w:t>
      </w:r>
    </w:p>
    <w:p w:rsidR="005C2D73" w:rsidRDefault="005C2D73">
      <w:pPr>
        <w:pStyle w:val="BodyText"/>
        <w:spacing w:before="7"/>
        <w:ind w:left="0"/>
        <w:rPr>
          <w:sz w:val="23"/>
        </w:rPr>
      </w:pPr>
    </w:p>
    <w:p w:rsidR="005C2D73" w:rsidRDefault="006C20E7">
      <w:pPr>
        <w:pStyle w:val="ListParagraph"/>
        <w:numPr>
          <w:ilvl w:val="0"/>
          <w:numId w:val="78"/>
        </w:numPr>
        <w:tabs>
          <w:tab w:val="left" w:pos="738"/>
        </w:tabs>
        <w:spacing w:line="280" w:lineRule="auto"/>
        <w:ind w:right="1589" w:hanging="338"/>
        <w:jc w:val="both"/>
        <w:rPr>
          <w:sz w:val="24"/>
        </w:rPr>
      </w:pPr>
      <w:r>
        <w:rPr>
          <w:sz w:val="24"/>
        </w:rPr>
        <w:t>Tạo ra một hệ thống trên nền Internet cho phép người dùng giao lưu và chia sẻ  thông tin một cách có hiệu quả, vượt ra ngoài những giới hạn về  địa lý  và thời  gian.</w:t>
      </w:r>
    </w:p>
    <w:p w:rsidR="005C2D73" w:rsidRDefault="006C20E7">
      <w:pPr>
        <w:pStyle w:val="ListParagraph"/>
        <w:numPr>
          <w:ilvl w:val="0"/>
          <w:numId w:val="78"/>
        </w:numPr>
        <w:tabs>
          <w:tab w:val="left" w:pos="738"/>
        </w:tabs>
        <w:spacing w:line="276" w:lineRule="auto"/>
        <w:ind w:right="1592" w:hanging="338"/>
        <w:jc w:val="both"/>
        <w:rPr>
          <w:sz w:val="24"/>
        </w:rPr>
      </w:pPr>
      <w:r>
        <w:rPr>
          <w:sz w:val="24"/>
        </w:rPr>
        <w:t>Xây dựng lên một mẫu định danh trực tuyến nhằm phục vụ những yêu cầu công cộng chung và những giá trị của cộng</w:t>
      </w:r>
      <w:r>
        <w:rPr>
          <w:spacing w:val="28"/>
          <w:sz w:val="24"/>
        </w:rPr>
        <w:t xml:space="preserve"> </w:t>
      </w:r>
      <w:r>
        <w:rPr>
          <w:sz w:val="24"/>
        </w:rPr>
        <w:t>đồng.</w:t>
      </w:r>
    </w:p>
    <w:p w:rsidR="005C2D73" w:rsidRDefault="006C20E7">
      <w:pPr>
        <w:pStyle w:val="ListParagraph"/>
        <w:numPr>
          <w:ilvl w:val="0"/>
          <w:numId w:val="78"/>
        </w:numPr>
        <w:tabs>
          <w:tab w:val="left" w:pos="738"/>
        </w:tabs>
        <w:spacing w:before="6" w:line="278" w:lineRule="auto"/>
        <w:ind w:right="1589" w:hanging="338"/>
        <w:jc w:val="both"/>
        <w:rPr>
          <w:sz w:val="24"/>
        </w:rPr>
      </w:pPr>
      <w:r>
        <w:rPr>
          <w:sz w:val="24"/>
        </w:rPr>
        <w:t>Nâng cao vai trò của mỗi công dân trong việc tạo lập quan hệ và tự tổ chức xoay quanh những mối quan tâm chung trong những cộng đồng thúc đẩy sự liên kết các  tổ chức xã</w:t>
      </w:r>
      <w:r>
        <w:rPr>
          <w:spacing w:val="7"/>
          <w:sz w:val="24"/>
        </w:rPr>
        <w:t xml:space="preserve"> </w:t>
      </w:r>
      <w:r>
        <w:rPr>
          <w:sz w:val="24"/>
        </w:rPr>
        <w:t>hội.</w:t>
      </w:r>
    </w:p>
    <w:p w:rsidR="005C2D73" w:rsidRDefault="005C2D73">
      <w:pPr>
        <w:pStyle w:val="BodyText"/>
        <w:spacing w:before="8"/>
        <w:ind w:left="0"/>
        <w:rPr>
          <w:sz w:val="20"/>
        </w:rPr>
      </w:pPr>
    </w:p>
    <w:p w:rsidR="005C2D73" w:rsidRDefault="006C20E7">
      <w:pPr>
        <w:pStyle w:val="Heading2"/>
        <w:numPr>
          <w:ilvl w:val="0"/>
          <w:numId w:val="72"/>
        </w:numPr>
        <w:tabs>
          <w:tab w:val="left" w:pos="661"/>
        </w:tabs>
        <w:ind w:left="660" w:hanging="261"/>
      </w:pPr>
      <w:r>
        <w:t>Bản chất của mô</w:t>
      </w:r>
      <w:r>
        <w:rPr>
          <w:spacing w:val="5"/>
        </w:rPr>
        <w:t xml:space="preserve"> </w:t>
      </w:r>
      <w:r>
        <w:t>hình</w:t>
      </w:r>
    </w:p>
    <w:p w:rsidR="005C2D73" w:rsidRDefault="005C2D73">
      <w:pPr>
        <w:pStyle w:val="BodyText"/>
        <w:spacing w:before="6"/>
        <w:ind w:left="0"/>
        <w:rPr>
          <w:b/>
          <w:sz w:val="32"/>
        </w:rPr>
      </w:pPr>
    </w:p>
    <w:p w:rsidR="005C2D73" w:rsidRDefault="00FA17C5">
      <w:pPr>
        <w:pStyle w:val="BodyText"/>
        <w:spacing w:line="244" w:lineRule="auto"/>
        <w:ind w:right="1591" w:firstLine="532"/>
        <w:jc w:val="both"/>
      </w:pPr>
      <w:r>
        <w:rPr>
          <w:noProof/>
        </w:rPr>
        <mc:AlternateContent>
          <mc:Choice Requires="wps">
            <w:drawing>
              <wp:anchor distT="0" distB="0" distL="114300" distR="114300" simplePos="0" relativeHeight="251565568" behindDoc="1" locked="0" layoutInCell="1" allowOverlap="1">
                <wp:simplePos x="0" y="0"/>
                <wp:positionH relativeFrom="page">
                  <wp:posOffset>2072640</wp:posOffset>
                </wp:positionH>
                <wp:positionV relativeFrom="paragraph">
                  <wp:posOffset>268605</wp:posOffset>
                </wp:positionV>
                <wp:extent cx="3627120" cy="1674495"/>
                <wp:effectExtent l="0" t="934085" r="0" b="696595"/>
                <wp:wrapNone/>
                <wp:docPr id="1616" name="WordArt 1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9" o:spid="_x0000_s1047" type="#_x0000_t202" style="position:absolute;left:0;text-align:left;margin-left:163.2pt;margin-top:21.15pt;width:285.6pt;height:131.85pt;rotation:-45;z-index:-25175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Theo định nghĩa của Stanley Milgram, người đầu tiên xây dựng lý thuyết mạng   xã hội hiện đại thì mạng xã hội là sự phản ánh mối quan hệ của các cá thể của một xã hội trong thế giới thực vào trong máy tính được được biểu diễn ở dạng đồ thị. Trong    đó mỗi cá nhân là một đỉnh (actor, node), các cạnh được gọi là liên kết (connections, link, relation) biểu hiện cho mối quan hệ giữa các cá nhân trong xã</w:t>
      </w:r>
      <w:r w:rsidR="006C20E7">
        <w:rPr>
          <w:spacing w:val="48"/>
        </w:rPr>
        <w:t xml:space="preserve"> </w:t>
      </w:r>
      <w:r w:rsidR="006C20E7">
        <w:t>hội.</w:t>
      </w:r>
    </w:p>
    <w:p w:rsidR="005C2D73" w:rsidRDefault="005C2D73">
      <w:pPr>
        <w:pStyle w:val="BodyText"/>
        <w:ind w:left="0"/>
        <w:rPr>
          <w:sz w:val="20"/>
        </w:rPr>
      </w:pPr>
    </w:p>
    <w:p w:rsidR="005C2D73" w:rsidRDefault="006C20E7">
      <w:pPr>
        <w:pStyle w:val="BodyText"/>
        <w:spacing w:before="9"/>
        <w:ind w:left="0"/>
        <w:rPr>
          <w:sz w:val="12"/>
        </w:rPr>
      </w:pPr>
      <w:r>
        <w:rPr>
          <w:noProof/>
        </w:rPr>
        <w:drawing>
          <wp:anchor distT="0" distB="0" distL="0" distR="0" simplePos="0" relativeHeight="251525632" behindDoc="1" locked="0" layoutInCell="1" allowOverlap="1">
            <wp:simplePos x="0" y="0"/>
            <wp:positionH relativeFrom="page">
              <wp:posOffset>1700783</wp:posOffset>
            </wp:positionH>
            <wp:positionV relativeFrom="paragraph">
              <wp:posOffset>118367</wp:posOffset>
            </wp:positionV>
            <wp:extent cx="4263307" cy="1981962"/>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stretch>
                      <a:fillRect/>
                    </a:stretch>
                  </pic:blipFill>
                  <pic:spPr>
                    <a:xfrm>
                      <a:off x="0" y="0"/>
                      <a:ext cx="4263307" cy="1981962"/>
                    </a:xfrm>
                    <a:prstGeom prst="rect">
                      <a:avLst/>
                    </a:prstGeom>
                  </pic:spPr>
                </pic:pic>
              </a:graphicData>
            </a:graphic>
          </wp:anchor>
        </w:drawing>
      </w:r>
    </w:p>
    <w:p w:rsidR="005C2D73" w:rsidRDefault="005C2D73">
      <w:pPr>
        <w:pStyle w:val="BodyText"/>
        <w:spacing w:before="11"/>
        <w:ind w:left="0"/>
      </w:pPr>
    </w:p>
    <w:p w:rsidR="005C2D73" w:rsidRDefault="006C20E7">
      <w:pPr>
        <w:pStyle w:val="BodyText"/>
        <w:ind w:left="2904"/>
      </w:pPr>
      <w:r>
        <w:t>Hình 1.1: Mô hình biểu diễn mạng xã hội</w:t>
      </w:r>
    </w:p>
    <w:p w:rsidR="005C2D73" w:rsidRDefault="005C2D73">
      <w:pPr>
        <w:pStyle w:val="BodyText"/>
        <w:spacing w:before="4"/>
        <w:ind w:left="0"/>
        <w:rPr>
          <w:sz w:val="23"/>
        </w:rPr>
      </w:pPr>
    </w:p>
    <w:p w:rsidR="005C2D73" w:rsidRDefault="006C20E7">
      <w:pPr>
        <w:pStyle w:val="BodyText"/>
        <w:spacing w:line="244" w:lineRule="auto"/>
        <w:ind w:right="1591" w:firstLine="532"/>
        <w:jc w:val="both"/>
      </w:pPr>
      <w:r>
        <w:t>Ngoài các mạng xã hội hoạt động theo mô hình mối quan hệ xã hội như trên, chúng ta có thể tự xây dựng mô hình mạng xã hội mô phỏng mối quan hệ giữa các thựcthể trong một cơ sở dữ liệu phù hợp. Trong đó, tập đỉnh là các  thực thể  và các  cạnh là mối quan hệ giữa các thực thể</w:t>
      </w:r>
      <w:r>
        <w:rPr>
          <w:spacing w:val="12"/>
        </w:rPr>
        <w:t xml:space="preserve"> </w:t>
      </w:r>
      <w:r>
        <w:t>đó.</w:t>
      </w:r>
    </w:p>
    <w:p w:rsidR="005C2D73" w:rsidRDefault="005C2D73">
      <w:pPr>
        <w:pStyle w:val="BodyText"/>
        <w:spacing w:before="8"/>
        <w:ind w:left="0"/>
        <w:rPr>
          <w:sz w:val="22"/>
        </w:rPr>
      </w:pPr>
    </w:p>
    <w:p w:rsidR="005C2D73" w:rsidRDefault="006C20E7">
      <w:pPr>
        <w:pStyle w:val="BodyText"/>
        <w:spacing w:line="244" w:lineRule="auto"/>
        <w:ind w:right="1589" w:firstLine="532"/>
        <w:jc w:val="both"/>
      </w:pPr>
      <w:r>
        <w:t>Một tính năng quan trọng của mạng xã hội là các thông tin được quản lý và truy cập bởi người dùng chủ sở hữu và người này sẽ cấp quyền truy cập thông tin của mình cho các người dùng bạn bè. Tuy nhiên, cũng  có những thông tin công khai  mà tất cả các</w:t>
      </w:r>
      <w:r>
        <w:rPr>
          <w:spacing w:val="22"/>
        </w:rPr>
        <w:t xml:space="preserve"> </w:t>
      </w:r>
      <w:r>
        <w:t>người</w:t>
      </w:r>
      <w:r>
        <w:rPr>
          <w:spacing w:val="22"/>
        </w:rPr>
        <w:t xml:space="preserve"> </w:t>
      </w:r>
      <w:r>
        <w:t>dùng</w:t>
      </w:r>
      <w:r>
        <w:rPr>
          <w:spacing w:val="22"/>
        </w:rPr>
        <w:t xml:space="preserve"> </w:t>
      </w:r>
      <w:r>
        <w:t>bạn</w:t>
      </w:r>
      <w:r>
        <w:rPr>
          <w:spacing w:val="17"/>
        </w:rPr>
        <w:t xml:space="preserve"> </w:t>
      </w:r>
      <w:r>
        <w:t>bè</w:t>
      </w:r>
      <w:r>
        <w:rPr>
          <w:spacing w:val="24"/>
        </w:rPr>
        <w:t xml:space="preserve"> </w:t>
      </w:r>
      <w:r>
        <w:t>đều</w:t>
      </w:r>
      <w:r>
        <w:rPr>
          <w:spacing w:val="19"/>
        </w:rPr>
        <w:t xml:space="preserve"> </w:t>
      </w:r>
      <w:r>
        <w:t>có</w:t>
      </w:r>
      <w:r>
        <w:rPr>
          <w:spacing w:val="20"/>
        </w:rPr>
        <w:t xml:space="preserve"> </w:t>
      </w:r>
      <w:r>
        <w:t>thể</w:t>
      </w:r>
      <w:r>
        <w:rPr>
          <w:spacing w:val="20"/>
        </w:rPr>
        <w:t xml:space="preserve"> </w:t>
      </w:r>
      <w:r>
        <w:t>truy</w:t>
      </w:r>
      <w:r>
        <w:rPr>
          <w:spacing w:val="18"/>
        </w:rPr>
        <w:t xml:space="preserve"> </w:t>
      </w:r>
      <w:r>
        <w:t>cập</w:t>
      </w:r>
      <w:r>
        <w:rPr>
          <w:spacing w:val="20"/>
        </w:rPr>
        <w:t xml:space="preserve"> </w:t>
      </w:r>
      <w:r>
        <w:t>và</w:t>
      </w:r>
      <w:r>
        <w:rPr>
          <w:spacing w:val="23"/>
        </w:rPr>
        <w:t xml:space="preserve"> </w:t>
      </w:r>
      <w:r>
        <w:t>những</w:t>
      </w:r>
      <w:r>
        <w:rPr>
          <w:spacing w:val="21"/>
        </w:rPr>
        <w:t xml:space="preserve"> </w:t>
      </w:r>
      <w:r>
        <w:t>thông</w:t>
      </w:r>
      <w:r>
        <w:rPr>
          <w:spacing w:val="22"/>
        </w:rPr>
        <w:t xml:space="preserve"> </w:t>
      </w:r>
      <w:r>
        <w:t>tin</w:t>
      </w:r>
      <w:r>
        <w:rPr>
          <w:spacing w:val="19"/>
        </w:rPr>
        <w:t xml:space="preserve"> </w:t>
      </w:r>
      <w:r>
        <w:t>này</w:t>
      </w:r>
      <w:r>
        <w:rPr>
          <w:spacing w:val="23"/>
        </w:rPr>
        <w:t xml:space="preserve"> </w:t>
      </w:r>
      <w:r>
        <w:t>được</w:t>
      </w:r>
      <w:r>
        <w:rPr>
          <w:spacing w:val="20"/>
        </w:rPr>
        <w:t xml:space="preserve"> </w:t>
      </w:r>
      <w:r>
        <w:t>dùng</w:t>
      </w:r>
      <w:r>
        <w:rPr>
          <w:spacing w:val="22"/>
        </w:rPr>
        <w:t xml:space="preserve"> </w:t>
      </w:r>
      <w:r>
        <w:t>để</w:t>
      </w:r>
      <w:r>
        <w:rPr>
          <w:spacing w:val="20"/>
        </w:rPr>
        <w:t xml:space="preserve"> </w:t>
      </w:r>
      <w:r>
        <w:t>làm</w:t>
      </w:r>
    </w:p>
    <w:p w:rsidR="005C2D73" w:rsidRDefault="005C2D73">
      <w:pPr>
        <w:spacing w:line="244"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244" w:lineRule="auto"/>
        <w:ind w:right="1709"/>
      </w:pPr>
      <w:r>
        <w:t>nguồn dữ liệu cho mạng xã hội.  Với sự gia tăng ngày càng  nhiều các mạng xã hội và  đã tạo ra nguồn dữ liệu phong phú và ngày càng sinh sôi, phát</w:t>
      </w:r>
      <w:r>
        <w:rPr>
          <w:spacing w:val="42"/>
        </w:rPr>
        <w:t xml:space="preserve"> </w:t>
      </w:r>
      <w:r>
        <w:t>triển.</w:t>
      </w:r>
    </w:p>
    <w:p w:rsidR="005C2D73" w:rsidRDefault="005C2D73">
      <w:pPr>
        <w:pStyle w:val="BodyText"/>
        <w:spacing w:before="9"/>
        <w:ind w:left="0"/>
        <w:rPr>
          <w:sz w:val="22"/>
        </w:rPr>
      </w:pPr>
    </w:p>
    <w:p w:rsidR="005C2D73" w:rsidRDefault="006C20E7">
      <w:pPr>
        <w:pStyle w:val="BodyText"/>
        <w:spacing w:before="1" w:line="244" w:lineRule="auto"/>
        <w:ind w:right="1587" w:firstLine="532"/>
        <w:jc w:val="both"/>
      </w:pPr>
      <w:r>
        <w:t>Bên cạnh các dịch vụ mạng xã hội như trên, một hướng nghiên cứu khác là biểu diễn mối quan hệ của các thực thể bên trong một cơ sở dữ liệu mô phỏng theo mô hình mạng xã hội. Ví dụ: Xét một hệ thống quản lý khách hàng của một  công ty,  chúng ta  có thể đặt vấn đề như sau: nếu hai người dùng cùng mua một mặt hàng giống nhau thì có thể giữa họ đã xuất hiện một mối quan hệ xã hội. Như vậy, tập hợp tất cả khách   hàng của công ty sẽ hình thành một mạng xã hội. Ứng dụng của hướng nghiên cứu này cực kỳ rộng lớn: hệ thống các bài báo khoa học, hệ thống cơ sở dữ liệu y khoa,  hệ  thống quản lý khách hàng,...Mục đích của việc xây dựng  mạng  xã  hội trong trường hợp này nhằm xác định mỗi thực thể thuộc một tập thực thể nào, mối quan hệ giữa các thực thể và dự đoán sự phát sinh mối quan hệ giữa các thực thể trong tương lai sẽ như thế</w:t>
      </w:r>
      <w:r>
        <w:rPr>
          <w:spacing w:val="4"/>
        </w:rPr>
        <w:t xml:space="preserve"> </w:t>
      </w:r>
      <w:r>
        <w:t>nào.</w:t>
      </w:r>
    </w:p>
    <w:p w:rsidR="005C2D73" w:rsidRDefault="005C2D73">
      <w:pPr>
        <w:pStyle w:val="BodyText"/>
        <w:spacing w:before="5"/>
        <w:ind w:left="0"/>
        <w:rPr>
          <w:sz w:val="22"/>
        </w:rPr>
      </w:pPr>
    </w:p>
    <w:p w:rsidR="005C2D73" w:rsidRDefault="006C20E7">
      <w:pPr>
        <w:pStyle w:val="BodyText"/>
        <w:spacing w:line="244" w:lineRule="auto"/>
        <w:ind w:right="1591" w:firstLine="532"/>
        <w:jc w:val="both"/>
      </w:pPr>
      <w:r>
        <w:t>Ngoài ra mạng xã hội có thể có thể được xây dựng bằng cách dựa vào các tài liệu trên mạng internet. Hầu hết các tài liệu này đều chứa đựng thông tin về một vài người dùng và mối quan hệ giữa các người dùng đó với nhau.</w:t>
      </w:r>
    </w:p>
    <w:p w:rsidR="005C2D73" w:rsidRDefault="005C2D73">
      <w:pPr>
        <w:pStyle w:val="BodyText"/>
        <w:spacing w:before="5"/>
        <w:ind w:left="0"/>
        <w:rPr>
          <w:sz w:val="23"/>
        </w:rPr>
      </w:pPr>
    </w:p>
    <w:p w:rsidR="005C2D73" w:rsidRDefault="00FA17C5">
      <w:pPr>
        <w:pStyle w:val="Heading2"/>
        <w:numPr>
          <w:ilvl w:val="0"/>
          <w:numId w:val="72"/>
        </w:numPr>
        <w:tabs>
          <w:tab w:val="left" w:pos="632"/>
        </w:tabs>
        <w:ind w:left="631" w:hanging="232"/>
      </w:pPr>
      <w:r>
        <w:rPr>
          <w:noProof/>
        </w:rPr>
        <mc:AlternateContent>
          <mc:Choice Requires="wps">
            <w:drawing>
              <wp:anchor distT="0" distB="0" distL="114300" distR="114300" simplePos="0" relativeHeight="251566592" behindDoc="1" locked="0" layoutInCell="1" allowOverlap="1">
                <wp:simplePos x="0" y="0"/>
                <wp:positionH relativeFrom="page">
                  <wp:posOffset>2072640</wp:posOffset>
                </wp:positionH>
                <wp:positionV relativeFrom="paragraph">
                  <wp:posOffset>156210</wp:posOffset>
                </wp:positionV>
                <wp:extent cx="3627120" cy="1674495"/>
                <wp:effectExtent l="0" t="935355" r="0" b="695325"/>
                <wp:wrapNone/>
                <wp:docPr id="1615" name="WordArt 1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8" o:spid="_x0000_s1048" type="#_x0000_t202" style="position:absolute;left:0;text-align:left;margin-left:163.2pt;margin-top:12.3pt;width:285.6pt;height:131.85pt;rotation:-45;z-index:-25174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Lịch</w:t>
      </w:r>
      <w:r w:rsidR="006C20E7">
        <w:rPr>
          <w:spacing w:val="1"/>
        </w:rPr>
        <w:t xml:space="preserve"> </w:t>
      </w:r>
      <w:r w:rsidR="006C20E7">
        <w:t>sử</w:t>
      </w:r>
    </w:p>
    <w:p w:rsidR="005C2D73" w:rsidRDefault="005C2D73">
      <w:pPr>
        <w:pStyle w:val="BodyText"/>
        <w:spacing w:before="11"/>
        <w:ind w:left="0"/>
        <w:rPr>
          <w:b/>
          <w:sz w:val="31"/>
        </w:rPr>
      </w:pPr>
    </w:p>
    <w:p w:rsidR="005C2D73" w:rsidRDefault="006C20E7">
      <w:pPr>
        <w:pStyle w:val="BodyText"/>
        <w:spacing w:line="244" w:lineRule="auto"/>
        <w:ind w:right="1591" w:firstLine="532"/>
        <w:jc w:val="both"/>
      </w:pPr>
      <w:r>
        <w:t xml:space="preserve">Mạng xã hội xuất hiện lần đầu tiên năm 1995 với sự ra đời của trang </w:t>
      </w:r>
      <w:r>
        <w:rPr>
          <w:sz w:val="26"/>
        </w:rPr>
        <w:t xml:space="preserve">Classmate </w:t>
      </w:r>
      <w:r>
        <w:t xml:space="preserve">với mục đích kết nối bạn học, tiếp theo là sự xuất hiện của </w:t>
      </w:r>
      <w:r>
        <w:rPr>
          <w:sz w:val="26"/>
        </w:rPr>
        <w:t xml:space="preserve">SixDegrees </w:t>
      </w:r>
      <w:r>
        <w:t>vào năm 1997 với mục đích giao lưu kết bạn dựa theo sở thích.</w:t>
      </w:r>
    </w:p>
    <w:p w:rsidR="005C2D73" w:rsidRDefault="005C2D73">
      <w:pPr>
        <w:pStyle w:val="BodyText"/>
        <w:spacing w:before="7"/>
        <w:ind w:left="0"/>
        <w:rPr>
          <w:sz w:val="22"/>
        </w:rPr>
      </w:pPr>
    </w:p>
    <w:p w:rsidR="005C2D73" w:rsidRDefault="006C20E7">
      <w:pPr>
        <w:pStyle w:val="BodyText"/>
        <w:spacing w:before="1" w:line="244" w:lineRule="auto"/>
        <w:ind w:right="1589" w:firstLine="532"/>
        <w:jc w:val="both"/>
      </w:pPr>
      <w:r>
        <w:t xml:space="preserve">Năm 2002, </w:t>
      </w:r>
      <w:r>
        <w:rPr>
          <w:sz w:val="26"/>
        </w:rPr>
        <w:t xml:space="preserve">Friendster </w:t>
      </w:r>
      <w:r>
        <w:t xml:space="preserve">trở thành một trào lưu mới tại </w:t>
      </w:r>
      <w:r>
        <w:rPr>
          <w:sz w:val="26"/>
        </w:rPr>
        <w:t xml:space="preserve">Hoa Kỳ </w:t>
      </w:r>
      <w:r>
        <w:t>với hàng  triệu thành viên ghi danh. Tuy nhiên sự phát triển quá nhanh này cũng là con dao hai lưỡi: server của Friendster thường bị quá tải mỗi ngày,  gây bất bình cho rất nhiều thành  viên.</w:t>
      </w:r>
    </w:p>
    <w:p w:rsidR="005C2D73" w:rsidRDefault="005C2D73">
      <w:pPr>
        <w:pStyle w:val="BodyText"/>
        <w:spacing w:before="5"/>
        <w:ind w:left="0"/>
        <w:rPr>
          <w:sz w:val="14"/>
        </w:rPr>
      </w:pPr>
    </w:p>
    <w:p w:rsidR="005C2D73" w:rsidRDefault="006C20E7">
      <w:pPr>
        <w:pStyle w:val="BodyText"/>
        <w:spacing w:before="93" w:line="244" w:lineRule="auto"/>
        <w:ind w:right="1589" w:firstLine="532"/>
        <w:jc w:val="both"/>
      </w:pPr>
      <w:r>
        <w:t xml:space="preserve">Năm 2004, </w:t>
      </w:r>
      <w:r>
        <w:rPr>
          <w:sz w:val="26"/>
        </w:rPr>
        <w:t xml:space="preserve">MySpace </w:t>
      </w:r>
      <w:r>
        <w:t>ra đời với các tính năng như  phim ảnh (</w:t>
      </w:r>
      <w:r>
        <w:rPr>
          <w:i/>
        </w:rPr>
        <w:t>embedded video</w:t>
      </w:r>
      <w:r>
        <w:t xml:space="preserve">)  và nhanh chóng thu hút hàng chục ngàn thành viên  mới mỗi ngày, các thành viên cũ  của Friendster cũng lũ lượt chuyển qua MySpace và trong vòng  một năm, MySpace   trở thành mạng xã hội đầu tiên có nhiều lượt xem hơn cả </w:t>
      </w:r>
      <w:r>
        <w:rPr>
          <w:sz w:val="26"/>
        </w:rPr>
        <w:t xml:space="preserve">Google </w:t>
      </w:r>
      <w:r>
        <w:t>và được tập đoàn News Corporation mua lại với giá 580 triệu</w:t>
      </w:r>
      <w:r>
        <w:rPr>
          <w:spacing w:val="16"/>
        </w:rPr>
        <w:t xml:space="preserve"> </w:t>
      </w:r>
      <w:r>
        <w:t>USD.</w:t>
      </w:r>
    </w:p>
    <w:p w:rsidR="005C2D73" w:rsidRDefault="005C2D73">
      <w:pPr>
        <w:pStyle w:val="BodyText"/>
        <w:spacing w:before="6"/>
        <w:ind w:left="0"/>
        <w:rPr>
          <w:sz w:val="22"/>
        </w:rPr>
      </w:pPr>
    </w:p>
    <w:p w:rsidR="005C2D73" w:rsidRDefault="006C20E7">
      <w:pPr>
        <w:pStyle w:val="BodyText"/>
        <w:spacing w:line="244" w:lineRule="auto"/>
        <w:ind w:right="1589" w:firstLine="532"/>
        <w:jc w:val="both"/>
      </w:pPr>
      <w:r>
        <w:t xml:space="preserve">Năm 2006, sự ra đời của </w:t>
      </w:r>
      <w:r>
        <w:rPr>
          <w:sz w:val="26"/>
        </w:rPr>
        <w:t xml:space="preserve">Facebook </w:t>
      </w:r>
      <w:r>
        <w:t>đánh dấu bước ngoặt mới cho hệ thống mạng xã hội trực tuyến với nền tảng lập  trình "Facebook Platform" cho phép thành viên tạo  ra những công cụ (</w:t>
      </w:r>
      <w:r>
        <w:rPr>
          <w:i/>
        </w:rPr>
        <w:t>apps</w:t>
      </w:r>
      <w:r>
        <w:t>) mới cho cá nhân mình cũng như các thành viên khác dùng. Facebook Platform nhanh chóng gặt hái được  thành công vược  bậc, mang lại hàng  trăm tính năng mới cho Facebook và đóng góp không nhỏ cho con số trung bình 19  phút mà các thành viên bỏ ra trên trang này mỗi</w:t>
      </w:r>
      <w:r>
        <w:rPr>
          <w:spacing w:val="23"/>
        </w:rPr>
        <w:t xml:space="preserve"> </w:t>
      </w:r>
      <w:r>
        <w:t>ngày.</w:t>
      </w:r>
    </w:p>
    <w:p w:rsidR="005C2D73" w:rsidRDefault="005C2D73">
      <w:pPr>
        <w:spacing w:line="244"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spacing w:before="93"/>
        <w:ind w:left="2323"/>
      </w:pPr>
      <w:r>
        <w:t>Bảng 1.1: Những mạng xã hội ảo lớn trên thế giới</w:t>
      </w:r>
    </w:p>
    <w:p w:rsidR="005C2D73" w:rsidRDefault="005C2D73">
      <w:pPr>
        <w:pStyle w:val="BodyText"/>
        <w:spacing w:before="6"/>
        <w:ind w:left="0"/>
        <w:rPr>
          <w:b/>
          <w:sz w:val="11"/>
        </w:rPr>
      </w:pPr>
    </w:p>
    <w:tbl>
      <w:tblPr>
        <w:tblW w:w="0" w:type="auto"/>
        <w:tblInd w:w="37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1877"/>
        <w:gridCol w:w="4955"/>
        <w:gridCol w:w="1765"/>
      </w:tblGrid>
      <w:tr w:rsidR="005C2D73">
        <w:trPr>
          <w:trHeight w:val="445"/>
        </w:trPr>
        <w:tc>
          <w:tcPr>
            <w:tcW w:w="1877" w:type="dxa"/>
            <w:tcBorders>
              <w:bottom w:val="thinThickMediumGap" w:sz="2" w:space="0" w:color="000000"/>
            </w:tcBorders>
          </w:tcPr>
          <w:p w:rsidR="005C2D73" w:rsidRDefault="006C20E7">
            <w:pPr>
              <w:pStyle w:val="TableParagraph"/>
              <w:spacing w:before="20"/>
              <w:ind w:left="23"/>
              <w:rPr>
                <w:sz w:val="24"/>
              </w:rPr>
            </w:pPr>
            <w:r>
              <w:rPr>
                <w:sz w:val="24"/>
              </w:rPr>
              <w:t>Tên</w:t>
            </w:r>
          </w:p>
        </w:tc>
        <w:tc>
          <w:tcPr>
            <w:tcW w:w="4955" w:type="dxa"/>
            <w:tcBorders>
              <w:bottom w:val="thinThickMediumGap" w:sz="2" w:space="0" w:color="000000"/>
            </w:tcBorders>
          </w:tcPr>
          <w:p w:rsidR="005C2D73" w:rsidRDefault="006C20E7">
            <w:pPr>
              <w:pStyle w:val="TableParagraph"/>
              <w:spacing w:before="20"/>
              <w:ind w:left="27"/>
              <w:rPr>
                <w:b/>
                <w:sz w:val="24"/>
              </w:rPr>
            </w:pPr>
            <w:r>
              <w:rPr>
                <w:sz w:val="24"/>
              </w:rPr>
              <w:t>Miêu tả (</w:t>
            </w:r>
            <w:r>
              <w:rPr>
                <w:b/>
                <w:sz w:val="24"/>
              </w:rPr>
              <w:t>Cập nhật tháng 1/2009)</w:t>
            </w:r>
          </w:p>
        </w:tc>
        <w:tc>
          <w:tcPr>
            <w:tcW w:w="1765" w:type="dxa"/>
            <w:tcBorders>
              <w:bottom w:val="thinThickMediumGap" w:sz="2" w:space="0" w:color="000000"/>
            </w:tcBorders>
          </w:tcPr>
          <w:p w:rsidR="005C2D73" w:rsidRDefault="006C20E7">
            <w:pPr>
              <w:pStyle w:val="TableParagraph"/>
              <w:spacing w:before="20"/>
              <w:ind w:right="15"/>
              <w:jc w:val="right"/>
              <w:rPr>
                <w:sz w:val="24"/>
              </w:rPr>
            </w:pPr>
            <w:r>
              <w:rPr>
                <w:sz w:val="24"/>
              </w:rPr>
              <w:t>Số thành viên</w:t>
            </w:r>
          </w:p>
        </w:tc>
      </w:tr>
      <w:tr w:rsidR="005C2D73">
        <w:trPr>
          <w:trHeight w:val="840"/>
        </w:trPr>
        <w:tc>
          <w:tcPr>
            <w:tcW w:w="1877" w:type="dxa"/>
            <w:tcBorders>
              <w:top w:val="thickThinMediumGap" w:sz="2" w:space="0" w:color="000000"/>
            </w:tcBorders>
          </w:tcPr>
          <w:p w:rsidR="005C2D73" w:rsidRDefault="006C20E7">
            <w:pPr>
              <w:pStyle w:val="TableParagraph"/>
              <w:tabs>
                <w:tab w:val="left" w:pos="1370"/>
              </w:tabs>
              <w:spacing w:before="35"/>
              <w:ind w:left="23"/>
              <w:rPr>
                <w:b/>
                <w:sz w:val="24"/>
              </w:rPr>
            </w:pPr>
            <w:r>
              <w:rPr>
                <w:b/>
                <w:sz w:val="24"/>
              </w:rPr>
              <w:t>Windows</w:t>
            </w:r>
            <w:r>
              <w:rPr>
                <w:b/>
                <w:sz w:val="24"/>
              </w:rPr>
              <w:tab/>
              <w:t>Live</w:t>
            </w:r>
          </w:p>
          <w:p w:rsidR="005C2D73" w:rsidRDefault="006C20E7">
            <w:pPr>
              <w:pStyle w:val="TableParagraph"/>
              <w:spacing w:before="118"/>
              <w:ind w:left="23"/>
              <w:rPr>
                <w:b/>
                <w:sz w:val="24"/>
              </w:rPr>
            </w:pPr>
            <w:r>
              <w:rPr>
                <w:b/>
                <w:sz w:val="24"/>
              </w:rPr>
              <w:t>Spaces</w:t>
            </w:r>
          </w:p>
        </w:tc>
        <w:tc>
          <w:tcPr>
            <w:tcW w:w="4955" w:type="dxa"/>
            <w:tcBorders>
              <w:top w:val="thickThinMediumGap" w:sz="2" w:space="0" w:color="000000"/>
            </w:tcBorders>
          </w:tcPr>
          <w:p w:rsidR="005C2D73" w:rsidRDefault="006C20E7">
            <w:pPr>
              <w:pStyle w:val="TableParagraph"/>
              <w:spacing w:before="225"/>
              <w:ind w:left="27"/>
              <w:rPr>
                <w:sz w:val="24"/>
              </w:rPr>
            </w:pPr>
            <w:r>
              <w:rPr>
                <w:sz w:val="24"/>
              </w:rPr>
              <w:t>Blog</w:t>
            </w:r>
          </w:p>
        </w:tc>
        <w:tc>
          <w:tcPr>
            <w:tcW w:w="1765" w:type="dxa"/>
            <w:tcBorders>
              <w:top w:val="thickThinMediumGap" w:sz="2" w:space="0" w:color="000000"/>
            </w:tcBorders>
          </w:tcPr>
          <w:p w:rsidR="005C2D73" w:rsidRDefault="006C20E7">
            <w:pPr>
              <w:pStyle w:val="TableParagraph"/>
              <w:spacing w:before="225"/>
              <w:ind w:right="17"/>
              <w:jc w:val="right"/>
              <w:rPr>
                <w:sz w:val="24"/>
              </w:rPr>
            </w:pPr>
            <w:r>
              <w:rPr>
                <w:sz w:val="24"/>
              </w:rPr>
              <w:t>120 000 000</w:t>
            </w:r>
          </w:p>
        </w:tc>
      </w:tr>
      <w:tr w:rsidR="005C2D73">
        <w:trPr>
          <w:trHeight w:val="1225"/>
        </w:trPr>
        <w:tc>
          <w:tcPr>
            <w:tcW w:w="1877" w:type="dxa"/>
          </w:tcPr>
          <w:p w:rsidR="005C2D73" w:rsidRDefault="005C2D73">
            <w:pPr>
              <w:pStyle w:val="TableParagraph"/>
              <w:spacing w:before="6"/>
              <w:rPr>
                <w:b/>
                <w:sz w:val="36"/>
              </w:rPr>
            </w:pPr>
          </w:p>
          <w:p w:rsidR="005C2D73" w:rsidRDefault="006C20E7">
            <w:pPr>
              <w:pStyle w:val="TableParagraph"/>
              <w:ind w:left="23"/>
              <w:rPr>
                <w:b/>
                <w:sz w:val="24"/>
              </w:rPr>
            </w:pPr>
            <w:r>
              <w:rPr>
                <w:b/>
                <w:sz w:val="24"/>
              </w:rPr>
              <w:t>Facebook</w:t>
            </w:r>
          </w:p>
        </w:tc>
        <w:tc>
          <w:tcPr>
            <w:tcW w:w="4955" w:type="dxa"/>
          </w:tcPr>
          <w:p w:rsidR="005C2D73" w:rsidRDefault="006C20E7">
            <w:pPr>
              <w:pStyle w:val="TableParagraph"/>
              <w:spacing w:before="216" w:line="343" w:lineRule="auto"/>
              <w:ind w:left="27"/>
              <w:rPr>
                <w:sz w:val="24"/>
              </w:rPr>
            </w:pPr>
            <w:r>
              <w:rPr>
                <w:sz w:val="24"/>
              </w:rPr>
              <w:t>Tỉ lệ truy cập cao nhất ở Canada và ở Anh, nhiều nhân vật nổi tiếng</w:t>
            </w:r>
          </w:p>
        </w:tc>
        <w:tc>
          <w:tcPr>
            <w:tcW w:w="1765" w:type="dxa"/>
          </w:tcPr>
          <w:p w:rsidR="005C2D73" w:rsidRDefault="006C20E7">
            <w:pPr>
              <w:pStyle w:val="TableParagraph"/>
              <w:spacing w:before="19"/>
              <w:ind w:left="110"/>
              <w:rPr>
                <w:sz w:val="24"/>
              </w:rPr>
            </w:pPr>
            <w:r>
              <w:rPr>
                <w:sz w:val="24"/>
              </w:rPr>
              <w:t>750 000 000</w:t>
            </w:r>
            <w:r>
              <w:rPr>
                <w:spacing w:val="25"/>
                <w:sz w:val="24"/>
              </w:rPr>
              <w:t xml:space="preserve"> </w:t>
            </w:r>
            <w:r>
              <w:rPr>
                <w:sz w:val="24"/>
              </w:rPr>
              <w:t>(tài</w:t>
            </w:r>
          </w:p>
          <w:p w:rsidR="005C2D73" w:rsidRDefault="006C20E7">
            <w:pPr>
              <w:pStyle w:val="TableParagraph"/>
              <w:spacing w:before="118"/>
              <w:ind w:left="638"/>
              <w:rPr>
                <w:sz w:val="24"/>
              </w:rPr>
            </w:pPr>
            <w:r>
              <w:rPr>
                <w:sz w:val="24"/>
              </w:rPr>
              <w:t>khoản</w:t>
            </w:r>
            <w:r>
              <w:rPr>
                <w:spacing w:val="18"/>
                <w:sz w:val="24"/>
              </w:rPr>
              <w:t xml:space="preserve"> </w:t>
            </w:r>
            <w:r>
              <w:rPr>
                <w:sz w:val="24"/>
              </w:rPr>
              <w:t>hoạt</w:t>
            </w:r>
          </w:p>
          <w:p w:rsidR="005C2D73" w:rsidRDefault="006C20E7">
            <w:pPr>
              <w:pStyle w:val="TableParagraph"/>
              <w:spacing w:before="117"/>
              <w:ind w:left="1149"/>
              <w:rPr>
                <w:sz w:val="24"/>
              </w:rPr>
            </w:pPr>
            <w:r>
              <w:rPr>
                <w:sz w:val="24"/>
              </w:rPr>
              <w:t>động)</w:t>
            </w:r>
          </w:p>
        </w:tc>
      </w:tr>
      <w:tr w:rsidR="005C2D73">
        <w:trPr>
          <w:trHeight w:val="831"/>
        </w:trPr>
        <w:tc>
          <w:tcPr>
            <w:tcW w:w="1877" w:type="dxa"/>
          </w:tcPr>
          <w:p w:rsidR="005C2D73" w:rsidRDefault="006C20E7">
            <w:pPr>
              <w:pStyle w:val="TableParagraph"/>
              <w:spacing w:before="223"/>
              <w:ind w:left="23"/>
              <w:rPr>
                <w:b/>
                <w:sz w:val="24"/>
              </w:rPr>
            </w:pPr>
            <w:r>
              <w:rPr>
                <w:b/>
                <w:sz w:val="24"/>
              </w:rPr>
              <w:t>Friendster</w:t>
            </w:r>
          </w:p>
        </w:tc>
        <w:tc>
          <w:tcPr>
            <w:tcW w:w="4955" w:type="dxa"/>
          </w:tcPr>
          <w:p w:rsidR="005C2D73" w:rsidRDefault="006C20E7">
            <w:pPr>
              <w:pStyle w:val="TableParagraph"/>
              <w:spacing w:before="19" w:line="343" w:lineRule="auto"/>
              <w:ind w:left="27" w:right="90"/>
              <w:rPr>
                <w:sz w:val="24"/>
              </w:rPr>
            </w:pPr>
            <w:r>
              <w:rPr>
                <w:sz w:val="24"/>
              </w:rPr>
              <w:t>Rất phổ biến ở Philippines, Malaysia, Indonesia và</w:t>
            </w:r>
            <w:r>
              <w:rPr>
                <w:spacing w:val="2"/>
                <w:sz w:val="24"/>
              </w:rPr>
              <w:t xml:space="preserve"> </w:t>
            </w:r>
            <w:r>
              <w:rPr>
                <w:sz w:val="24"/>
              </w:rPr>
              <w:t>Singapore</w:t>
            </w:r>
          </w:p>
        </w:tc>
        <w:tc>
          <w:tcPr>
            <w:tcW w:w="1765" w:type="dxa"/>
          </w:tcPr>
          <w:p w:rsidR="005C2D73" w:rsidRDefault="006C20E7">
            <w:pPr>
              <w:pStyle w:val="TableParagraph"/>
              <w:spacing w:before="218"/>
              <w:ind w:right="17"/>
              <w:jc w:val="right"/>
              <w:rPr>
                <w:sz w:val="24"/>
              </w:rPr>
            </w:pPr>
            <w:r>
              <w:rPr>
                <w:sz w:val="24"/>
              </w:rPr>
              <w:t>115 000 000</w:t>
            </w:r>
          </w:p>
        </w:tc>
      </w:tr>
      <w:tr w:rsidR="005C2D73">
        <w:trPr>
          <w:trHeight w:val="840"/>
        </w:trPr>
        <w:tc>
          <w:tcPr>
            <w:tcW w:w="1877" w:type="dxa"/>
            <w:tcBorders>
              <w:bottom w:val="thickThinMediumGap" w:sz="2" w:space="0" w:color="000000"/>
            </w:tcBorders>
          </w:tcPr>
          <w:p w:rsidR="005C2D73" w:rsidRDefault="006C20E7">
            <w:pPr>
              <w:pStyle w:val="TableParagraph"/>
              <w:spacing w:before="225"/>
              <w:ind w:left="23"/>
              <w:rPr>
                <w:b/>
                <w:sz w:val="24"/>
              </w:rPr>
            </w:pPr>
            <w:r>
              <w:rPr>
                <w:b/>
                <w:sz w:val="24"/>
              </w:rPr>
              <w:t>hi5</w:t>
            </w:r>
          </w:p>
        </w:tc>
        <w:tc>
          <w:tcPr>
            <w:tcW w:w="4955" w:type="dxa"/>
            <w:tcBorders>
              <w:bottom w:val="thickThinMediumGap" w:sz="2" w:space="0" w:color="000000"/>
            </w:tcBorders>
          </w:tcPr>
          <w:p w:rsidR="005C2D73" w:rsidRDefault="006C20E7">
            <w:pPr>
              <w:pStyle w:val="TableParagraph"/>
              <w:spacing w:before="21" w:line="343" w:lineRule="auto"/>
              <w:ind w:left="27"/>
              <w:rPr>
                <w:sz w:val="24"/>
              </w:rPr>
            </w:pPr>
            <w:r>
              <w:rPr>
                <w:sz w:val="24"/>
              </w:rPr>
              <w:t>Audience variée (Amérique centrale, Mongolie, Roumanie,...)</w:t>
            </w:r>
          </w:p>
        </w:tc>
        <w:tc>
          <w:tcPr>
            <w:tcW w:w="1765" w:type="dxa"/>
            <w:tcBorders>
              <w:bottom w:val="thickThinMediumGap" w:sz="2" w:space="0" w:color="000000"/>
            </w:tcBorders>
          </w:tcPr>
          <w:p w:rsidR="005C2D73" w:rsidRDefault="006C20E7">
            <w:pPr>
              <w:pStyle w:val="TableParagraph"/>
              <w:spacing w:before="218"/>
              <w:ind w:right="17"/>
              <w:jc w:val="right"/>
              <w:rPr>
                <w:sz w:val="24"/>
              </w:rPr>
            </w:pPr>
            <w:r>
              <w:rPr>
                <w:sz w:val="24"/>
              </w:rPr>
              <w:t>80 000 000</w:t>
            </w:r>
          </w:p>
        </w:tc>
      </w:tr>
      <w:tr w:rsidR="005C2D73">
        <w:trPr>
          <w:trHeight w:val="446"/>
        </w:trPr>
        <w:tc>
          <w:tcPr>
            <w:tcW w:w="1877" w:type="dxa"/>
            <w:tcBorders>
              <w:top w:val="thinThickMediumGap" w:sz="2" w:space="0" w:color="000000"/>
            </w:tcBorders>
          </w:tcPr>
          <w:p w:rsidR="005C2D73" w:rsidRDefault="006C20E7">
            <w:pPr>
              <w:pStyle w:val="TableParagraph"/>
              <w:spacing w:before="35"/>
              <w:ind w:left="23"/>
              <w:rPr>
                <w:b/>
                <w:sz w:val="24"/>
              </w:rPr>
            </w:pPr>
            <w:r>
              <w:rPr>
                <w:b/>
                <w:sz w:val="24"/>
              </w:rPr>
              <w:t>Tagged</w:t>
            </w:r>
          </w:p>
        </w:tc>
        <w:tc>
          <w:tcPr>
            <w:tcW w:w="4955" w:type="dxa"/>
            <w:tcBorders>
              <w:top w:val="thinThickMediumGap" w:sz="2" w:space="0" w:color="000000"/>
            </w:tcBorders>
          </w:tcPr>
          <w:p w:rsidR="005C2D73" w:rsidRDefault="006C20E7">
            <w:pPr>
              <w:pStyle w:val="TableParagraph"/>
              <w:spacing w:before="28"/>
              <w:ind w:left="27"/>
              <w:rPr>
                <w:sz w:val="24"/>
              </w:rPr>
            </w:pPr>
            <w:r>
              <w:rPr>
                <w:sz w:val="24"/>
              </w:rPr>
              <w:t>Tagged.com</w:t>
            </w:r>
          </w:p>
        </w:tc>
        <w:tc>
          <w:tcPr>
            <w:tcW w:w="1765" w:type="dxa"/>
            <w:tcBorders>
              <w:top w:val="thinThickMediumGap" w:sz="2" w:space="0" w:color="000000"/>
            </w:tcBorders>
          </w:tcPr>
          <w:p w:rsidR="005C2D73" w:rsidRDefault="006C20E7">
            <w:pPr>
              <w:pStyle w:val="TableParagraph"/>
              <w:spacing w:before="28"/>
              <w:ind w:right="17"/>
              <w:jc w:val="right"/>
              <w:rPr>
                <w:sz w:val="24"/>
              </w:rPr>
            </w:pPr>
            <w:r>
              <w:rPr>
                <w:sz w:val="24"/>
              </w:rPr>
              <w:t>70 000 000</w:t>
            </w:r>
          </w:p>
        </w:tc>
      </w:tr>
      <w:tr w:rsidR="005C2D73">
        <w:trPr>
          <w:trHeight w:val="436"/>
        </w:trPr>
        <w:tc>
          <w:tcPr>
            <w:tcW w:w="1877" w:type="dxa"/>
          </w:tcPr>
          <w:p w:rsidR="005C2D73" w:rsidRDefault="006C20E7">
            <w:pPr>
              <w:pStyle w:val="TableParagraph"/>
              <w:spacing w:before="24"/>
              <w:ind w:left="23"/>
              <w:rPr>
                <w:b/>
                <w:sz w:val="24"/>
              </w:rPr>
            </w:pPr>
            <w:r>
              <w:rPr>
                <w:b/>
                <w:sz w:val="24"/>
              </w:rPr>
              <w:t>Flixster</w:t>
            </w:r>
          </w:p>
        </w:tc>
        <w:tc>
          <w:tcPr>
            <w:tcW w:w="4955" w:type="dxa"/>
          </w:tcPr>
          <w:p w:rsidR="005C2D73" w:rsidRDefault="006C20E7">
            <w:pPr>
              <w:pStyle w:val="TableParagraph"/>
              <w:spacing w:before="19"/>
              <w:ind w:left="27"/>
              <w:rPr>
                <w:sz w:val="24"/>
              </w:rPr>
            </w:pPr>
            <w:r>
              <w:rPr>
                <w:sz w:val="24"/>
              </w:rPr>
              <w:t>Thiết kế dành cho những người yêu phim ảnh</w:t>
            </w:r>
          </w:p>
        </w:tc>
        <w:tc>
          <w:tcPr>
            <w:tcW w:w="1765" w:type="dxa"/>
          </w:tcPr>
          <w:p w:rsidR="005C2D73" w:rsidRDefault="006C20E7">
            <w:pPr>
              <w:pStyle w:val="TableParagraph"/>
              <w:spacing w:before="19"/>
              <w:ind w:right="17"/>
              <w:jc w:val="right"/>
              <w:rPr>
                <w:sz w:val="24"/>
              </w:rPr>
            </w:pPr>
            <w:r>
              <w:rPr>
                <w:sz w:val="24"/>
              </w:rPr>
              <w:t>69 000 000</w:t>
            </w:r>
          </w:p>
        </w:tc>
      </w:tr>
      <w:tr w:rsidR="005C2D73">
        <w:trPr>
          <w:trHeight w:val="833"/>
        </w:trPr>
        <w:tc>
          <w:tcPr>
            <w:tcW w:w="1877" w:type="dxa"/>
          </w:tcPr>
          <w:p w:rsidR="005C2D73" w:rsidRDefault="006C20E7">
            <w:pPr>
              <w:pStyle w:val="TableParagraph"/>
              <w:spacing w:before="224"/>
              <w:ind w:left="23"/>
              <w:rPr>
                <w:b/>
                <w:sz w:val="24"/>
              </w:rPr>
            </w:pPr>
            <w:r>
              <w:rPr>
                <w:b/>
                <w:sz w:val="24"/>
              </w:rPr>
              <w:t>Classmates</w:t>
            </w:r>
          </w:p>
        </w:tc>
        <w:tc>
          <w:tcPr>
            <w:tcW w:w="4955" w:type="dxa"/>
          </w:tcPr>
          <w:p w:rsidR="005C2D73" w:rsidRDefault="006C20E7">
            <w:pPr>
              <w:pStyle w:val="TableParagraph"/>
              <w:spacing w:before="20" w:line="343" w:lineRule="auto"/>
              <w:ind w:left="27" w:right="90"/>
              <w:rPr>
                <w:sz w:val="24"/>
              </w:rPr>
            </w:pPr>
            <w:r>
              <w:rPr>
                <w:sz w:val="24"/>
              </w:rPr>
              <w:t>Giúp mọi người tìm lại được những người bạn  học cũ</w:t>
            </w:r>
          </w:p>
        </w:tc>
        <w:tc>
          <w:tcPr>
            <w:tcW w:w="1765" w:type="dxa"/>
          </w:tcPr>
          <w:p w:rsidR="005C2D73" w:rsidRDefault="006C20E7">
            <w:pPr>
              <w:pStyle w:val="TableParagraph"/>
              <w:spacing w:before="217"/>
              <w:ind w:right="17"/>
              <w:jc w:val="right"/>
              <w:rPr>
                <w:sz w:val="24"/>
              </w:rPr>
            </w:pPr>
            <w:r>
              <w:rPr>
                <w:sz w:val="24"/>
              </w:rPr>
              <w:t>40 000 000</w:t>
            </w:r>
          </w:p>
        </w:tc>
      </w:tr>
      <w:tr w:rsidR="005C2D73">
        <w:trPr>
          <w:trHeight w:val="436"/>
        </w:trPr>
        <w:tc>
          <w:tcPr>
            <w:tcW w:w="1877" w:type="dxa"/>
          </w:tcPr>
          <w:p w:rsidR="005C2D73" w:rsidRDefault="006C20E7">
            <w:pPr>
              <w:pStyle w:val="TableParagraph"/>
              <w:spacing w:before="25"/>
              <w:ind w:left="23"/>
              <w:rPr>
                <w:b/>
                <w:sz w:val="24"/>
              </w:rPr>
            </w:pPr>
            <w:r>
              <w:rPr>
                <w:b/>
                <w:sz w:val="24"/>
              </w:rPr>
              <w:t>Bebo Bebo</w:t>
            </w:r>
          </w:p>
        </w:tc>
        <w:tc>
          <w:tcPr>
            <w:tcW w:w="4955" w:type="dxa"/>
          </w:tcPr>
          <w:p w:rsidR="005C2D73" w:rsidRDefault="006C20E7">
            <w:pPr>
              <w:pStyle w:val="TableParagraph"/>
              <w:spacing w:before="18"/>
              <w:ind w:left="27"/>
              <w:rPr>
                <w:sz w:val="24"/>
              </w:rPr>
            </w:pPr>
            <w:r>
              <w:rPr>
                <w:sz w:val="24"/>
              </w:rPr>
              <w:t>Được sử dụng rộng rãi nhất ở Ireland</w:t>
            </w:r>
          </w:p>
        </w:tc>
        <w:tc>
          <w:tcPr>
            <w:tcW w:w="1765" w:type="dxa"/>
          </w:tcPr>
          <w:p w:rsidR="005C2D73" w:rsidRDefault="006C20E7">
            <w:pPr>
              <w:pStyle w:val="TableParagraph"/>
              <w:spacing w:before="18"/>
              <w:ind w:right="17"/>
              <w:jc w:val="right"/>
              <w:rPr>
                <w:sz w:val="24"/>
              </w:rPr>
            </w:pPr>
            <w:r>
              <w:rPr>
                <w:sz w:val="24"/>
              </w:rPr>
              <w:t>40 000 000</w:t>
            </w:r>
          </w:p>
        </w:tc>
      </w:tr>
      <w:tr w:rsidR="005C2D73">
        <w:trPr>
          <w:trHeight w:val="446"/>
        </w:trPr>
        <w:tc>
          <w:tcPr>
            <w:tcW w:w="1877" w:type="dxa"/>
            <w:tcBorders>
              <w:bottom w:val="thinThickMediumGap" w:sz="2" w:space="0" w:color="000000"/>
            </w:tcBorders>
          </w:tcPr>
          <w:p w:rsidR="005C2D73" w:rsidRDefault="006C20E7">
            <w:pPr>
              <w:pStyle w:val="TableParagraph"/>
              <w:spacing w:before="29"/>
              <w:ind w:left="23"/>
              <w:rPr>
                <w:b/>
                <w:sz w:val="24"/>
              </w:rPr>
            </w:pPr>
            <w:r>
              <w:rPr>
                <w:b/>
                <w:sz w:val="24"/>
              </w:rPr>
              <w:t>Orkut</w:t>
            </w:r>
          </w:p>
        </w:tc>
        <w:tc>
          <w:tcPr>
            <w:tcW w:w="4955" w:type="dxa"/>
            <w:tcBorders>
              <w:bottom w:val="thinThickMediumGap" w:sz="2" w:space="0" w:color="000000"/>
            </w:tcBorders>
          </w:tcPr>
          <w:p w:rsidR="005C2D73" w:rsidRDefault="006C20E7">
            <w:pPr>
              <w:pStyle w:val="TableParagraph"/>
              <w:spacing w:before="21"/>
              <w:ind w:left="27"/>
              <w:rPr>
                <w:sz w:val="24"/>
              </w:rPr>
            </w:pPr>
            <w:r>
              <w:rPr>
                <w:sz w:val="24"/>
              </w:rPr>
              <w:t>Rất phổ biến ở Brasil và Ấn Độ</w:t>
            </w:r>
          </w:p>
        </w:tc>
        <w:tc>
          <w:tcPr>
            <w:tcW w:w="1765" w:type="dxa"/>
            <w:tcBorders>
              <w:bottom w:val="thinThickMediumGap" w:sz="2" w:space="0" w:color="000000"/>
            </w:tcBorders>
          </w:tcPr>
          <w:p w:rsidR="005C2D73" w:rsidRDefault="006C20E7">
            <w:pPr>
              <w:pStyle w:val="TableParagraph"/>
              <w:spacing w:before="21"/>
              <w:ind w:right="17"/>
              <w:jc w:val="right"/>
              <w:rPr>
                <w:sz w:val="24"/>
              </w:rPr>
            </w:pPr>
            <w:r>
              <w:rPr>
                <w:sz w:val="24"/>
              </w:rPr>
              <w:t>37 000 000</w:t>
            </w:r>
          </w:p>
        </w:tc>
      </w:tr>
      <w:tr w:rsidR="005C2D73">
        <w:trPr>
          <w:trHeight w:val="446"/>
        </w:trPr>
        <w:tc>
          <w:tcPr>
            <w:tcW w:w="1877" w:type="dxa"/>
            <w:tcBorders>
              <w:top w:val="thickThinMediumGap" w:sz="2" w:space="0" w:color="000000"/>
            </w:tcBorders>
          </w:tcPr>
          <w:p w:rsidR="005C2D73" w:rsidRDefault="006C20E7">
            <w:pPr>
              <w:pStyle w:val="TableParagraph"/>
              <w:spacing w:before="35"/>
              <w:ind w:left="23"/>
              <w:rPr>
                <w:b/>
                <w:sz w:val="24"/>
              </w:rPr>
            </w:pPr>
            <w:r>
              <w:rPr>
                <w:b/>
                <w:sz w:val="24"/>
              </w:rPr>
              <w:t>Netlog</w:t>
            </w:r>
          </w:p>
        </w:tc>
        <w:tc>
          <w:tcPr>
            <w:tcW w:w="4955" w:type="dxa"/>
            <w:tcBorders>
              <w:top w:val="thickThinMediumGap" w:sz="2" w:space="0" w:color="000000"/>
            </w:tcBorders>
          </w:tcPr>
          <w:p w:rsidR="005C2D73" w:rsidRDefault="006C20E7">
            <w:pPr>
              <w:pStyle w:val="TableParagraph"/>
              <w:spacing w:before="28"/>
              <w:ind w:left="27"/>
              <w:rPr>
                <w:sz w:val="24"/>
              </w:rPr>
            </w:pPr>
            <w:r>
              <w:rPr>
                <w:sz w:val="24"/>
              </w:rPr>
              <w:t>Rất phổ biến tại Bỉ</w:t>
            </w:r>
          </w:p>
        </w:tc>
        <w:tc>
          <w:tcPr>
            <w:tcW w:w="1765" w:type="dxa"/>
            <w:tcBorders>
              <w:top w:val="thickThinMediumGap" w:sz="2" w:space="0" w:color="000000"/>
            </w:tcBorders>
          </w:tcPr>
          <w:p w:rsidR="005C2D73" w:rsidRDefault="006C20E7">
            <w:pPr>
              <w:pStyle w:val="TableParagraph"/>
              <w:spacing w:before="28"/>
              <w:ind w:right="17"/>
              <w:jc w:val="right"/>
              <w:rPr>
                <w:sz w:val="24"/>
              </w:rPr>
            </w:pPr>
            <w:r>
              <w:rPr>
                <w:sz w:val="24"/>
              </w:rPr>
              <w:t>35 000 000</w:t>
            </w:r>
          </w:p>
        </w:tc>
      </w:tr>
      <w:tr w:rsidR="005C2D73">
        <w:trPr>
          <w:trHeight w:val="439"/>
        </w:trPr>
        <w:tc>
          <w:tcPr>
            <w:tcW w:w="1877" w:type="dxa"/>
          </w:tcPr>
          <w:p w:rsidR="005C2D73" w:rsidRDefault="006C20E7">
            <w:pPr>
              <w:pStyle w:val="TableParagraph"/>
              <w:spacing w:before="26"/>
              <w:ind w:left="23"/>
              <w:rPr>
                <w:b/>
                <w:sz w:val="24"/>
              </w:rPr>
            </w:pPr>
            <w:r>
              <w:rPr>
                <w:b/>
                <w:sz w:val="24"/>
              </w:rPr>
              <w:t>Twitter</w:t>
            </w:r>
          </w:p>
        </w:tc>
        <w:tc>
          <w:tcPr>
            <w:tcW w:w="4955" w:type="dxa"/>
          </w:tcPr>
          <w:p w:rsidR="005C2D73" w:rsidRDefault="006C20E7">
            <w:pPr>
              <w:pStyle w:val="TableParagraph"/>
              <w:spacing w:before="19"/>
              <w:ind w:left="27"/>
              <w:rPr>
                <w:sz w:val="24"/>
              </w:rPr>
            </w:pPr>
            <w:r>
              <w:rPr>
                <w:sz w:val="24"/>
              </w:rPr>
              <w:t>Mạng nhắn tin nhanh, blog nhỏ</w:t>
            </w:r>
          </w:p>
        </w:tc>
        <w:tc>
          <w:tcPr>
            <w:tcW w:w="1765" w:type="dxa"/>
          </w:tcPr>
          <w:p w:rsidR="005C2D73" w:rsidRDefault="006C20E7">
            <w:pPr>
              <w:pStyle w:val="TableParagraph"/>
              <w:spacing w:before="19"/>
              <w:ind w:right="15"/>
              <w:jc w:val="right"/>
              <w:rPr>
                <w:sz w:val="24"/>
              </w:rPr>
            </w:pPr>
            <w:r>
              <w:rPr>
                <w:sz w:val="24"/>
              </w:rPr>
              <w:t>100 triệu</w:t>
            </w:r>
          </w:p>
        </w:tc>
      </w:tr>
    </w:tbl>
    <w:p w:rsidR="005C2D73" w:rsidRDefault="00FA17C5">
      <w:pPr>
        <w:pStyle w:val="ListParagraph"/>
        <w:numPr>
          <w:ilvl w:val="1"/>
          <w:numId w:val="71"/>
        </w:numPr>
        <w:tabs>
          <w:tab w:val="left" w:pos="831"/>
        </w:tabs>
        <w:spacing w:before="114"/>
        <w:rPr>
          <w:b/>
          <w:sz w:val="24"/>
        </w:rPr>
      </w:pPr>
      <w:r>
        <w:rPr>
          <w:noProof/>
        </w:rPr>
        <mc:AlternateContent>
          <mc:Choice Requires="wps">
            <w:drawing>
              <wp:anchor distT="0" distB="0" distL="114300" distR="114300" simplePos="0" relativeHeight="251567616" behindDoc="1" locked="0" layoutInCell="1" allowOverlap="1">
                <wp:simplePos x="0" y="0"/>
                <wp:positionH relativeFrom="page">
                  <wp:posOffset>2072640</wp:posOffset>
                </wp:positionH>
                <wp:positionV relativeFrom="paragraph">
                  <wp:posOffset>-1822450</wp:posOffset>
                </wp:positionV>
                <wp:extent cx="3627120" cy="1674495"/>
                <wp:effectExtent l="0" t="934085" r="0" b="696595"/>
                <wp:wrapNone/>
                <wp:docPr id="1614" name="WordArt 1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7" o:spid="_x0000_s1049" type="#_x0000_t202" style="position:absolute;left:0;text-align:left;margin-left:163.2pt;margin-top:-143.5pt;width:285.6pt;height:131.85pt;rotation:-45;z-index:-25174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rPr>
          <w:b/>
          <w:sz w:val="24"/>
        </w:rPr>
        <w:t>LỢI ÍCH CỦA THƯƠNG MẠI ĐIỆN</w:t>
      </w:r>
      <w:r w:rsidR="006C20E7">
        <w:rPr>
          <w:b/>
          <w:spacing w:val="12"/>
          <w:sz w:val="24"/>
        </w:rPr>
        <w:t xml:space="preserve"> </w:t>
      </w:r>
      <w:r w:rsidR="006C20E7">
        <w:rPr>
          <w:b/>
          <w:sz w:val="24"/>
        </w:rPr>
        <w:t>TỬ</w:t>
      </w:r>
    </w:p>
    <w:p w:rsidR="005C2D73" w:rsidRDefault="005C2D73">
      <w:pPr>
        <w:pStyle w:val="BodyText"/>
        <w:ind w:left="0"/>
        <w:rPr>
          <w:b/>
          <w:sz w:val="28"/>
        </w:rPr>
      </w:pPr>
    </w:p>
    <w:p w:rsidR="005C2D73" w:rsidRDefault="006C20E7">
      <w:pPr>
        <w:pStyle w:val="ListParagraph"/>
        <w:numPr>
          <w:ilvl w:val="2"/>
          <w:numId w:val="71"/>
        </w:numPr>
        <w:tabs>
          <w:tab w:val="left" w:pos="1062"/>
        </w:tabs>
        <w:ind w:hanging="662"/>
        <w:rPr>
          <w:b/>
          <w:sz w:val="26"/>
        </w:rPr>
      </w:pPr>
      <w:r>
        <w:rPr>
          <w:b/>
          <w:sz w:val="26"/>
        </w:rPr>
        <w:t>Đối với các doanh</w:t>
      </w:r>
      <w:r>
        <w:rPr>
          <w:b/>
          <w:spacing w:val="-2"/>
          <w:sz w:val="26"/>
        </w:rPr>
        <w:t xml:space="preserve"> </w:t>
      </w:r>
      <w:r>
        <w:rPr>
          <w:b/>
          <w:sz w:val="26"/>
        </w:rPr>
        <w:t>nghiệp</w:t>
      </w:r>
    </w:p>
    <w:p w:rsidR="005C2D73" w:rsidRDefault="005C2D73">
      <w:pPr>
        <w:pStyle w:val="BodyText"/>
        <w:spacing w:before="1"/>
        <w:ind w:left="0"/>
        <w:rPr>
          <w:b/>
          <w:sz w:val="34"/>
        </w:rPr>
      </w:pPr>
    </w:p>
    <w:p w:rsidR="005C2D73" w:rsidRDefault="006C20E7">
      <w:pPr>
        <w:pStyle w:val="ListParagraph"/>
        <w:numPr>
          <w:ilvl w:val="0"/>
          <w:numId w:val="70"/>
        </w:numPr>
        <w:tabs>
          <w:tab w:val="left" w:pos="743"/>
        </w:tabs>
        <w:spacing w:line="343" w:lineRule="auto"/>
        <w:ind w:right="1586" w:firstLine="0"/>
        <w:rPr>
          <w:b/>
          <w:sz w:val="24"/>
        </w:rPr>
      </w:pPr>
      <w:r>
        <w:rPr>
          <w:b/>
          <w:sz w:val="24"/>
        </w:rPr>
        <w:t>Chuyển đổi cơ cấu doanh nghiệp, công nghệ và quá trình thích ứng (Organizational</w:t>
      </w:r>
      <w:r>
        <w:rPr>
          <w:b/>
          <w:spacing w:val="6"/>
          <w:sz w:val="24"/>
        </w:rPr>
        <w:t xml:space="preserve"> </w:t>
      </w:r>
      <w:r>
        <w:rPr>
          <w:b/>
          <w:sz w:val="24"/>
        </w:rPr>
        <w:t>Leaning)</w:t>
      </w:r>
    </w:p>
    <w:p w:rsidR="005C2D73" w:rsidRDefault="006C20E7">
      <w:pPr>
        <w:pStyle w:val="BodyText"/>
        <w:spacing w:before="48" w:line="340" w:lineRule="auto"/>
        <w:ind w:right="1589" w:firstLine="532"/>
        <w:jc w:val="both"/>
      </w:pPr>
      <w:r>
        <w:t>Những ứng dụng thương mại điện tử đặt ra yêu cầu cho các công ty phải nhanh chóng chuyển đổi công nghệ mới và những cơ hội thử nghiệm những  sản  phẩm  và dịch vụ mới cũng như đây chuyền mới sao cho phù hợp và đáp ứng được thị trường. Quá trình thích ứng có thể gắn liền những thay đổi trong hoạt động chiến  lược cũng  như cơ cấu tổ chức. Những thay đổi này có thể chuyển đối cách thức kinh doanh của doanh</w:t>
      </w:r>
      <w:r>
        <w:rPr>
          <w:spacing w:val="4"/>
        </w:rPr>
        <w:t xml:space="preserve"> </w:t>
      </w:r>
      <w:r>
        <w:t>nghiệp.</w:t>
      </w:r>
    </w:p>
    <w:p w:rsidR="005C2D73" w:rsidRDefault="006C20E7">
      <w:pPr>
        <w:pStyle w:val="BodyText"/>
        <w:spacing w:before="8" w:line="343" w:lineRule="auto"/>
        <w:ind w:right="1589" w:firstLine="532"/>
        <w:jc w:val="both"/>
      </w:pPr>
      <w:r>
        <w:t>Theo Bloch 1996, nếu nhận định này đúng thì thương  mại điện  tử  sẽ có những tác</w:t>
      </w:r>
      <w:r>
        <w:rPr>
          <w:spacing w:val="26"/>
        </w:rPr>
        <w:t xml:space="preserve"> </w:t>
      </w:r>
      <w:r>
        <w:t>động</w:t>
      </w:r>
      <w:r>
        <w:rPr>
          <w:spacing w:val="23"/>
        </w:rPr>
        <w:t xml:space="preserve"> </w:t>
      </w:r>
      <w:r>
        <w:t>lớn</w:t>
      </w:r>
      <w:r>
        <w:rPr>
          <w:spacing w:val="23"/>
        </w:rPr>
        <w:t xml:space="preserve"> </w:t>
      </w:r>
      <w:r>
        <w:t>tới</w:t>
      </w:r>
      <w:r>
        <w:rPr>
          <w:spacing w:val="24"/>
        </w:rPr>
        <w:t xml:space="preserve"> </w:t>
      </w:r>
      <w:r>
        <w:t>chiến</w:t>
      </w:r>
      <w:r>
        <w:rPr>
          <w:spacing w:val="27"/>
        </w:rPr>
        <w:t xml:space="preserve"> </w:t>
      </w:r>
      <w:r>
        <w:t>lược</w:t>
      </w:r>
      <w:r>
        <w:rPr>
          <w:spacing w:val="25"/>
        </w:rPr>
        <w:t xml:space="preserve"> </w:t>
      </w:r>
      <w:r>
        <w:t>kinh</w:t>
      </w:r>
      <w:r>
        <w:rPr>
          <w:spacing w:val="22"/>
        </w:rPr>
        <w:t xml:space="preserve"> </w:t>
      </w:r>
      <w:r>
        <w:t>doanh</w:t>
      </w:r>
      <w:r>
        <w:rPr>
          <w:spacing w:val="24"/>
        </w:rPr>
        <w:t xml:space="preserve"> </w:t>
      </w:r>
      <w:r>
        <w:t>của</w:t>
      </w:r>
      <w:r>
        <w:rPr>
          <w:spacing w:val="25"/>
        </w:rPr>
        <w:t xml:space="preserve"> </w:t>
      </w:r>
      <w:r>
        <w:t>nhiều</w:t>
      </w:r>
      <w:r>
        <w:rPr>
          <w:spacing w:val="25"/>
        </w:rPr>
        <w:t xml:space="preserve"> </w:t>
      </w:r>
      <w:r>
        <w:t>doanh</w:t>
      </w:r>
      <w:r>
        <w:rPr>
          <w:spacing w:val="24"/>
        </w:rPr>
        <w:t xml:space="preserve"> </w:t>
      </w:r>
      <w:r>
        <w:t>nghiệp.</w:t>
      </w:r>
      <w:r>
        <w:rPr>
          <w:spacing w:val="26"/>
        </w:rPr>
        <w:t xml:space="preserve"> </w:t>
      </w:r>
      <w:r>
        <w:t>Do</w:t>
      </w:r>
      <w:r>
        <w:rPr>
          <w:spacing w:val="19"/>
        </w:rPr>
        <w:t xml:space="preserve"> </w:t>
      </w:r>
      <w:r>
        <w:t>đó,</w:t>
      </w:r>
      <w:r>
        <w:rPr>
          <w:spacing w:val="26"/>
        </w:rPr>
        <w:t xml:space="preserve"> </w:t>
      </w:r>
      <w:r>
        <w:t>những</w:t>
      </w:r>
      <w:r>
        <w:rPr>
          <w:spacing w:val="25"/>
        </w:rPr>
        <w:t xml:space="preserve"> </w:t>
      </w:r>
      <w:r>
        <w:t>doanh</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nghiệp này sẽ nhanh chồng nắm bắt được công nghệ. Đường cong kinh nghiệm trong chuyển giao công nghệ và vận dụng khả năng thiết lập lại mối quan hệ với khách hàng trong kinh doanh của doanh nghiệp vẫn còn nhiều trở ngại, và không thể thực hiện nhanh chóng trong một khoảng thời gian ngắn. Đây là một quá trình tác động qua lại  đòi hỏi doanh nghiệp không ngừng đưa ra những khuyến nghị mới và thiết lập lại hệ thống thông tin phản hồi từ phía khách</w:t>
      </w:r>
      <w:r>
        <w:rPr>
          <w:spacing w:val="29"/>
        </w:rPr>
        <w:t xml:space="preserve"> </w:t>
      </w:r>
      <w:r>
        <w:t>hàng.</w:t>
      </w:r>
    </w:p>
    <w:p w:rsidR="005C2D73" w:rsidRDefault="006C20E7">
      <w:pPr>
        <w:pStyle w:val="BodyText"/>
        <w:spacing w:line="343" w:lineRule="auto"/>
        <w:ind w:right="1586" w:firstLine="532"/>
        <w:jc w:val="both"/>
      </w:pPr>
      <w:r>
        <w:t>Tương tự, các công nghệ mới đòi hỏi các phương pháp tổ chức mới.  Trong  trường hợp công ty áp dụng thương mại điện tử, hệ thống tổ chức của công ty sẽ phải thay đổi để phù hợp với phương thức mới này, bao gồm các bộ phận bán hàng và tiếp thị. v..v. Và để công ty có thể linh hoạt trong kinh doanh và thích ứng với thay đổi của thị trường, cần phải thiết lập một quy trình</w:t>
      </w:r>
      <w:r>
        <w:rPr>
          <w:spacing w:val="24"/>
        </w:rPr>
        <w:t xml:space="preserve"> </w:t>
      </w:r>
      <w:r>
        <w:t>mới.</w:t>
      </w:r>
    </w:p>
    <w:p w:rsidR="005C2D73" w:rsidRDefault="006C20E7">
      <w:pPr>
        <w:pStyle w:val="Heading2"/>
        <w:numPr>
          <w:ilvl w:val="0"/>
          <w:numId w:val="70"/>
        </w:numPr>
        <w:tabs>
          <w:tab w:val="left" w:pos="661"/>
        </w:tabs>
        <w:spacing w:before="221"/>
        <w:ind w:left="660" w:hanging="261"/>
      </w:pPr>
      <w:r>
        <w:t>Tác động lên sản</w:t>
      </w:r>
      <w:r>
        <w:rPr>
          <w:spacing w:val="6"/>
        </w:rPr>
        <w:t xml:space="preserve"> </w:t>
      </w:r>
      <w:r>
        <w:t>xuất</w:t>
      </w:r>
    </w:p>
    <w:p w:rsidR="005C2D73" w:rsidRDefault="00FA17C5">
      <w:pPr>
        <w:pStyle w:val="BodyText"/>
        <w:spacing w:before="166" w:line="343" w:lineRule="auto"/>
        <w:ind w:right="1588" w:firstLine="532"/>
        <w:jc w:val="both"/>
      </w:pPr>
      <w:r>
        <w:rPr>
          <w:noProof/>
        </w:rPr>
        <mc:AlternateContent>
          <mc:Choice Requires="wps">
            <w:drawing>
              <wp:anchor distT="0" distB="0" distL="114300" distR="114300" simplePos="0" relativeHeight="251568640" behindDoc="1" locked="0" layoutInCell="1" allowOverlap="1">
                <wp:simplePos x="0" y="0"/>
                <wp:positionH relativeFrom="page">
                  <wp:posOffset>2072640</wp:posOffset>
                </wp:positionH>
                <wp:positionV relativeFrom="paragraph">
                  <wp:posOffset>445770</wp:posOffset>
                </wp:positionV>
                <wp:extent cx="3627120" cy="1674495"/>
                <wp:effectExtent l="0" t="933450" r="0" b="697230"/>
                <wp:wrapNone/>
                <wp:docPr id="1613" name="WordArt 1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6" o:spid="_x0000_s1050" type="#_x0000_t202" style="position:absolute;left:0;text-align:left;margin-left:163.2pt;margin-top:35.1pt;width:285.6pt;height:131.85pt;rotation:-45;z-index:-25174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 xml:space="preserve">Thương mại điện tử tạo ra sự thay đổi trong hệ thống sản xuất, như từ  mô hình  sản xuất hàng loạt sang mô hình sản xuất theo nhu cầu thị trường, cũng như việc áp dụng các phương pháp kiểm soát như quản lý kịp thời (JIT). Ngoài ra, dây chuyền sản xuất còn hợp nhất với các bố phận tài chính, tiếp thị và các bộ phận chức năng khác, cũng như các đối tác kinh doanh, khách hàng. Ví dụ trường hợp của công ty Intel, việc sử dụng hệ thống trang Web ERP (hỗ trợ bởi phần mềm như SAPRR3), Các đơn đặt hàng từ phía khách hàng sẽ được chuyển trực tiếp đến người sử dụng hệ thống thiết kế được hỗ trợ bởi máy tính và chuyển đến dây chuyền sản xuất chỉ trong vòng vài giây. Hay đối với các công ty chuyên lắp ráp các linh kiện được sản xuất từ rất nhiều nơi  khác nhau, họ nhập các thiết bị từ các nhà cung cấp và có thể liên kết với  một hay  nhiều nhà sản xuất khác. Việc trao đổi thông tin, hợp tác, và phối hợp hoạt động trở thành những yếu tố quan trọng trong hệ thống hên kết. Sở dụng </w:t>
      </w:r>
      <w:r w:rsidR="006C20E7">
        <w:rPr>
          <w:spacing w:val="-3"/>
        </w:rPr>
        <w:t xml:space="preserve">hệ  </w:t>
      </w:r>
      <w:r w:rsidR="006C20E7">
        <w:t>thống mua bán   bang phương pháp điện tử, các công ty lắp ráp sẽ có được nguồn cung cấp rẻ và thuận tiện hơn. Hơn thế nữa, những hệ thống này rất linh hoạt và dễ thích ứng với thay đổi từ môi trường bên ngoài với một mức chi phí thấp và tối thiểu hoá các chi phí tồn kho trong hệ thống sản</w:t>
      </w:r>
      <w:r w:rsidR="006C20E7">
        <w:rPr>
          <w:spacing w:val="8"/>
        </w:rPr>
        <w:t xml:space="preserve"> </w:t>
      </w:r>
      <w:r w:rsidR="006C20E7">
        <w:t>xuất.</w:t>
      </w:r>
    </w:p>
    <w:p w:rsidR="005C2D73" w:rsidRDefault="006C20E7">
      <w:pPr>
        <w:pStyle w:val="Heading2"/>
        <w:numPr>
          <w:ilvl w:val="0"/>
          <w:numId w:val="70"/>
        </w:numPr>
        <w:tabs>
          <w:tab w:val="left" w:pos="656"/>
        </w:tabs>
        <w:spacing w:before="213" w:line="343" w:lineRule="auto"/>
        <w:ind w:right="1586" w:firstLine="0"/>
        <w:jc w:val="both"/>
      </w:pPr>
      <w:r>
        <w:t xml:space="preserve">Đơn giản hoá hoạt động truyền thông </w:t>
      </w:r>
      <w:r>
        <w:rPr>
          <w:spacing w:val="-3"/>
        </w:rPr>
        <w:t xml:space="preserve">và  </w:t>
      </w:r>
      <w:r>
        <w:t>góp phần thay đổi các mối quan hệ  của doanh nghiệp và tổ</w:t>
      </w:r>
      <w:r>
        <w:rPr>
          <w:spacing w:val="3"/>
        </w:rPr>
        <w:t xml:space="preserve"> </w:t>
      </w:r>
      <w:r>
        <w:t>chức</w:t>
      </w:r>
    </w:p>
    <w:p w:rsidR="005C2D73" w:rsidRDefault="006C20E7">
      <w:pPr>
        <w:pStyle w:val="BodyText"/>
        <w:spacing w:before="48" w:line="340" w:lineRule="auto"/>
        <w:ind w:right="1591" w:firstLine="532"/>
        <w:jc w:val="both"/>
      </w:pPr>
      <w:r>
        <w:t>Để thấy được lợi ích này, ta hãy xem xét một ví dụ thực tế các công đoạn mà một doanh nghiệp phải thực hiện khi nhân viên của họ muốn mua một  sản phẩm hoặc tư  liệu nào đó, chẳng hạn là một tủ hồ sơ. Ta sẽ xem xét doanh nghiệp này phải</w:t>
      </w:r>
      <w:r>
        <w:rPr>
          <w:spacing w:val="2"/>
        </w:rPr>
        <w:t xml:space="preserve"> </w:t>
      </w:r>
      <w:r>
        <w:t>làm gì</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nếu họ thực hiện việc mua theo phương thức thương mại truyền thống và những gì họ phải làm trong thương mại điện tử.</w:t>
      </w:r>
    </w:p>
    <w:p w:rsidR="005C2D73" w:rsidRDefault="006C20E7">
      <w:pPr>
        <w:pStyle w:val="BodyText"/>
        <w:spacing w:line="343" w:lineRule="auto"/>
        <w:ind w:right="1586" w:firstLine="532"/>
        <w:jc w:val="both"/>
      </w:pPr>
      <w:r>
        <w:t xml:space="preserve">Trong thương mại truyền thống, khi muốn mua 1 tủ hồ sơ, đầu tiên nhân viên đó phải đưa yêu cầu mua tủ hồ sơ (trong đó mô tả một vài đặc trưng của nó: </w:t>
      </w:r>
      <w:r>
        <w:rPr>
          <w:spacing w:val="2"/>
        </w:rPr>
        <w:t xml:space="preserve">số </w:t>
      </w:r>
      <w:r>
        <w:t>ngăn, kiểu khoá…), sau đó trình phê duyệt (thường là phải trải qua một hoặc hai cấp quản lý tuỳ theo giá trị cuả chiếc tủ đó). Yêu cầu này sau đó sẽ được chuyển tới bộ phận mua sắm vật tư mà ở đó một người có trách nhiệm sẽ phải kiểm tra và dựa vào các catelogue để chọn sản phẩm và nhà cung cấp phù hợp. Giả sử doanh nghiệp đó không biết nơi cung cấp tin cậy, nhân viên mua sắm vật tư phải kiểm tra rất nhiều catelogue và gọi điện cho nhà cung cấp để xác định rõ loại tủ cần mua. Khi một  nhà cung cấp  đã được chọn,  nhân viên có thể soạn một đơn đặt hàng, sau đó fax hoặc gửi thư đến nhà cung cấp (đặt hàng qua điện thoại có thể không được chấp nhận do thiếu tư cách pháp nhân là dấu và chữ ký, một yêu cầu quan trọng trong giao dịch dựa trên</w:t>
      </w:r>
      <w:r>
        <w:rPr>
          <w:spacing w:val="39"/>
        </w:rPr>
        <w:t xml:space="preserve"> </w:t>
      </w:r>
      <w:r>
        <w:t>giấy).</w:t>
      </w:r>
    </w:p>
    <w:p w:rsidR="005C2D73" w:rsidRDefault="00FA17C5">
      <w:pPr>
        <w:pStyle w:val="BodyText"/>
        <w:spacing w:line="340" w:lineRule="auto"/>
        <w:ind w:right="1589" w:firstLine="532"/>
        <w:jc w:val="both"/>
      </w:pPr>
      <w:r>
        <w:rPr>
          <w:noProof/>
        </w:rPr>
        <mc:AlternateContent>
          <mc:Choice Requires="wps">
            <w:drawing>
              <wp:anchor distT="0" distB="0" distL="114300" distR="114300" simplePos="0" relativeHeight="251569664" behindDoc="1" locked="0" layoutInCell="1" allowOverlap="1">
                <wp:simplePos x="0" y="0"/>
                <wp:positionH relativeFrom="page">
                  <wp:posOffset>2072640</wp:posOffset>
                </wp:positionH>
                <wp:positionV relativeFrom="paragraph">
                  <wp:posOffset>268605</wp:posOffset>
                </wp:positionV>
                <wp:extent cx="3627120" cy="1674495"/>
                <wp:effectExtent l="0" t="932180" r="0" b="698500"/>
                <wp:wrapNone/>
                <wp:docPr id="1612" name="WordArt 1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5" o:spid="_x0000_s1051" type="#_x0000_t202" style="position:absolute;left:0;text-align:left;margin-left:163.2pt;margin-top:21.15pt;width:285.6pt;height:131.85pt;rotation:-45;z-index:-25174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Sau khi nhận được đơn đặt hàng, nhà cung cấp tiến hành xác định khả năng thanh toán của bên đặt hàng, kiểm kê số lượng hàng trong kho, kiểm tra và lên kế hoạch vận chuyển từ một kho thích hợp với bên mua. Để có thể trả hàng theo đúng thời gian yêu cầu, nhà cung cấp viết phiếu vận chuyển, thông báo cho kho hàng và viết hoá đơn xuất hàng. Hoá đơn được gửi đi theo đường bưu điện hoặc giao tận tay người mua và hàng được xuất đi. Sau đó, bên mua sẽ thanh toán hoá đơn mua hàng cho bên bán.</w:t>
      </w:r>
    </w:p>
    <w:p w:rsidR="005C2D73" w:rsidRDefault="006C20E7">
      <w:pPr>
        <w:pStyle w:val="BodyText"/>
        <w:spacing w:line="340" w:lineRule="auto"/>
        <w:ind w:right="1587" w:firstLine="532"/>
        <w:jc w:val="both"/>
      </w:pPr>
      <w:r>
        <w:t>Trong thương mại điện tử, nhân viên mua sắm vật tư sau khi nhận  được chấp  nhận yêu cầu mua tủ đã được duyệt của lãnh đạo sẽ duyệt các trang web của các nhà cung cấp, chọn một mẫu tủ hồ sơ thích hợp với các dữ liệu đã có sẵn trong catelogue trực tuyến. Sau đó, anh ta sẽ dùng thư điện tử  gửi yêu cầu số hoá (có thể có sẵn trên  các website  của sản phẩm được chọn) tới người quản lý cấp trên để trình duyệt. Sau   khi duyệt, người quản lý đó sẽ dùng thư điện tử chuyển tiếp yêu cầu tới bộ phận mua sắm vật tư; bộ phận này có thể sao chép các thông tin cần thiết vào trong CSDL đơn   đặt hàng của họ, đồng thời gửi một đơn đặt hàng điện tử tới nhà cung cấp thông qua  EDI hoặc một dạng tương tự và cũng có thể dùng thư điện</w:t>
      </w:r>
      <w:r>
        <w:rPr>
          <w:spacing w:val="36"/>
        </w:rPr>
        <w:t xml:space="preserve"> </w:t>
      </w:r>
      <w:r>
        <w:t>tử.</w:t>
      </w:r>
    </w:p>
    <w:p w:rsidR="005C2D73" w:rsidRDefault="006C20E7">
      <w:pPr>
        <w:pStyle w:val="BodyText"/>
        <w:spacing w:before="9" w:line="340" w:lineRule="auto"/>
        <w:ind w:right="1587" w:firstLine="532"/>
        <w:jc w:val="both"/>
      </w:pPr>
      <w:r>
        <w:t>Khi nhà cung cấp nhận được đơn đặt hàng, chương trình máy tính có thể tự động bổ sung vào CSDL của mình đơn chờ giải quyết, kiểm hàng trong kho, kiểm tra tình hình tín dụng của doanh nghiệp đặt hàng, đánh dấu các hạng mục có thể phân phát. Cũng chính chương trình này có thể tự động chuyển phiếu vận chuyển điện tử tới kho hàng gần nhất và viết hoá đơn. Nếu phải thuê vận chuyển ở ngoài, bên cung cấp có thể thông</w:t>
      </w:r>
      <w:r>
        <w:rPr>
          <w:spacing w:val="19"/>
        </w:rPr>
        <w:t xml:space="preserve"> </w:t>
      </w:r>
      <w:r>
        <w:t>báo</w:t>
      </w:r>
      <w:r>
        <w:rPr>
          <w:spacing w:val="18"/>
        </w:rPr>
        <w:t xml:space="preserve"> </w:t>
      </w:r>
      <w:r>
        <w:t>cho</w:t>
      </w:r>
      <w:r>
        <w:rPr>
          <w:spacing w:val="16"/>
        </w:rPr>
        <w:t xml:space="preserve"> </w:t>
      </w:r>
      <w:r>
        <w:t>bên</w:t>
      </w:r>
      <w:r>
        <w:rPr>
          <w:spacing w:val="19"/>
        </w:rPr>
        <w:t xml:space="preserve"> </w:t>
      </w:r>
      <w:r>
        <w:t>trung</w:t>
      </w:r>
      <w:r>
        <w:rPr>
          <w:spacing w:val="19"/>
        </w:rPr>
        <w:t xml:space="preserve"> </w:t>
      </w:r>
      <w:r>
        <w:t>gian</w:t>
      </w:r>
      <w:r>
        <w:rPr>
          <w:spacing w:val="19"/>
        </w:rPr>
        <w:t xml:space="preserve"> </w:t>
      </w:r>
      <w:r>
        <w:t>vận</w:t>
      </w:r>
      <w:r>
        <w:rPr>
          <w:spacing w:val="18"/>
        </w:rPr>
        <w:t xml:space="preserve"> </w:t>
      </w:r>
      <w:r>
        <w:t>chuyển</w:t>
      </w:r>
      <w:r>
        <w:rPr>
          <w:spacing w:val="20"/>
        </w:rPr>
        <w:t xml:space="preserve"> </w:t>
      </w:r>
      <w:r>
        <w:t>qua</w:t>
      </w:r>
      <w:r>
        <w:rPr>
          <w:spacing w:val="22"/>
        </w:rPr>
        <w:t xml:space="preserve"> </w:t>
      </w:r>
      <w:r>
        <w:t>thư</w:t>
      </w:r>
      <w:r>
        <w:rPr>
          <w:spacing w:val="17"/>
        </w:rPr>
        <w:t xml:space="preserve"> </w:t>
      </w:r>
      <w:r>
        <w:t>điện</w:t>
      </w:r>
      <w:r>
        <w:rPr>
          <w:spacing w:val="19"/>
        </w:rPr>
        <w:t xml:space="preserve"> </w:t>
      </w:r>
      <w:r>
        <w:t>tử.</w:t>
      </w:r>
      <w:r>
        <w:rPr>
          <w:spacing w:val="18"/>
        </w:rPr>
        <w:t xml:space="preserve"> </w:t>
      </w:r>
      <w:r>
        <w:t>Khi</w:t>
      </w:r>
      <w:r>
        <w:rPr>
          <w:spacing w:val="18"/>
        </w:rPr>
        <w:t xml:space="preserve"> </w:t>
      </w:r>
      <w:r>
        <w:t>hàng</w:t>
      </w:r>
      <w:r>
        <w:rPr>
          <w:spacing w:val="20"/>
        </w:rPr>
        <w:t xml:space="preserve"> </w:t>
      </w:r>
      <w:r>
        <w:t>đã</w:t>
      </w:r>
      <w:r>
        <w:rPr>
          <w:spacing w:val="17"/>
        </w:rPr>
        <w:t xml:space="preserve"> </w:t>
      </w:r>
      <w:r>
        <w:t>được</w:t>
      </w:r>
      <w:r>
        <w:rPr>
          <w:spacing w:val="18"/>
        </w:rPr>
        <w:t xml:space="preserve"> </w:t>
      </w:r>
      <w:r>
        <w:t>bên</w:t>
      </w:r>
      <w:r>
        <w:rPr>
          <w:spacing w:val="21"/>
        </w:rPr>
        <w:t xml:space="preserve"> </w:t>
      </w:r>
      <w:r>
        <w:t>mua</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nhận đầy đủ,  nhân viên kế toán của bên mau sẽ thông báo cho ngân hàng (bằng thư  điện tử) chuyển trả số tiền thanh toán thích hợp cho bên</w:t>
      </w:r>
      <w:r>
        <w:rPr>
          <w:spacing w:val="38"/>
        </w:rPr>
        <w:t xml:space="preserve"> </w:t>
      </w:r>
      <w:r>
        <w:t>bán.</w:t>
      </w:r>
    </w:p>
    <w:p w:rsidR="005C2D73" w:rsidRDefault="006C20E7">
      <w:pPr>
        <w:pStyle w:val="BodyText"/>
        <w:spacing w:line="343" w:lineRule="auto"/>
        <w:ind w:right="1589" w:firstLine="532"/>
        <w:jc w:val="both"/>
      </w:pPr>
      <w:r>
        <w:t xml:space="preserve">So sánh các bước thực thi thương mại truyền thống và thương mại điện tử được  chỉ ra một cách cụ thể trên </w:t>
      </w:r>
      <w:r>
        <w:rPr>
          <w:b/>
          <w:i/>
        </w:rPr>
        <w:t>Bảng 1.1</w:t>
      </w:r>
      <w:r>
        <w:t>. Trong chu trình mua bán theo hai phương thức  này có nhiều bước giống nhau nhưng cách mà thông tin được nhận và  được truyền trong chu trình là khác nhau. Nhiều phương tiện khác nhau được dùng trong thương  mại truyền thống làm cho khả năng hợp tác giữa người bán và người mua trở nên khó khăn hơn và tăng thời gian xử lý đơn đặt hàng. Với thương mại điện  tử, mọi cái bắt   đầu và phụ thuộc vào các con số, chỉ có các chương trình ứng dụng khác nhau được truyền và truy cập dữ</w:t>
      </w:r>
      <w:r>
        <w:rPr>
          <w:spacing w:val="1"/>
        </w:rPr>
        <w:t xml:space="preserve"> </w:t>
      </w:r>
      <w:r>
        <w:t>liệu.</w:t>
      </w:r>
    </w:p>
    <w:p w:rsidR="005C2D73" w:rsidRDefault="00FA17C5">
      <w:pPr>
        <w:pStyle w:val="Heading2"/>
        <w:spacing w:before="109"/>
        <w:ind w:left="2023"/>
      </w:pPr>
      <w:r>
        <w:rPr>
          <w:noProof/>
        </w:rPr>
        <mc:AlternateContent>
          <mc:Choice Requires="wps">
            <w:drawing>
              <wp:anchor distT="0" distB="0" distL="114300" distR="114300" simplePos="0" relativeHeight="251570688" behindDoc="1" locked="0" layoutInCell="1" allowOverlap="1">
                <wp:simplePos x="0" y="0"/>
                <wp:positionH relativeFrom="page">
                  <wp:posOffset>2072640</wp:posOffset>
                </wp:positionH>
                <wp:positionV relativeFrom="paragraph">
                  <wp:posOffset>1011555</wp:posOffset>
                </wp:positionV>
                <wp:extent cx="3627120" cy="1674495"/>
                <wp:effectExtent l="0" t="933450" r="0" b="697230"/>
                <wp:wrapNone/>
                <wp:docPr id="1611" name="WordArt 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627120" cy="1674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574" o:spid="_x0000_s1052" type="#_x0000_t202" style="position:absolute;left:0;text-align:left;margin-left:163.2pt;margin-top:79.65pt;width:285.6pt;height:131.85pt;rotation:-45;z-index:-25174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" filled="f" stroked="f">
                <v:stroke joinstyle="round"/>
                <o:lock v:ext="edit" shapetype="t"/>
                <v:textbox style="mso-fit-shape-to-text:t">
                  <w:txbxContent>
                    <w:p w:rsidR="00185ABA" w:rsidRDefault="00185ABA" w:rsidP="00FA17C5">
                      <w:pPr>
                        <w:pStyle w:val="NormalWeb"/>
                        <w:spacing w:before="0" w:beforeAutospacing="0" w:after="0" w:afterAutospacing="0"/>
                        <w:jc w:val="center"/>
                      </w:pPr>
                      <w:r>
                        <w:rPr>
                          <w:rFonts w:ascii="&amp;quot" w:hAnsi="&amp;quot"/>
                          <w:color w:val="AAAAAA"/>
                          <w:sz w:val="262"/>
                          <w:szCs w:val="262"/>
                          <w14:textFill>
                            <w14:solidFill>
                              <w14:srgbClr w14:val="AAAAAA">
                                <w14:alpha w14:val="50000"/>
                              </w14:srgbClr>
                            </w14:solidFill>
                          </w14:textFill>
                        </w:rPr>
                        <w:t>PTIT</w:t>
                      </w:r>
                    </w:p>
                  </w:txbxContent>
                </v:textbox>
                <w10:wrap anchorx="page"/>
              </v:shape>
            </w:pict>
          </mc:Fallback>
        </mc:AlternateContent>
      </w:r>
      <w:r w:rsidR="006C20E7">
        <w:t>Bảng 1.2: So sánh giữa 2 cách mua hàng cũ và mới</w:t>
      </w:r>
    </w:p>
    <w:p w:rsidR="005C2D73" w:rsidRDefault="005C2D73">
      <w:pPr>
        <w:pStyle w:val="BodyText"/>
        <w:spacing w:before="8"/>
        <w:ind w:left="0"/>
        <w:rPr>
          <w:b/>
          <w:sz w:val="19"/>
        </w:rPr>
      </w:pP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1682"/>
        <w:gridCol w:w="2055"/>
        <w:gridCol w:w="2201"/>
      </w:tblGrid>
      <w:tr w:rsidR="005C2D73">
        <w:trPr>
          <w:trHeight w:val="785"/>
        </w:trPr>
        <w:tc>
          <w:tcPr>
            <w:tcW w:w="2791" w:type="dxa"/>
          </w:tcPr>
          <w:p w:rsidR="005C2D73" w:rsidRDefault="006C20E7">
            <w:pPr>
              <w:pStyle w:val="TableParagraph"/>
              <w:spacing w:line="272" w:lineRule="exact"/>
              <w:ind w:left="100"/>
              <w:rPr>
                <w:sz w:val="24"/>
              </w:rPr>
            </w:pPr>
            <w:r>
              <w:rPr>
                <w:sz w:val="24"/>
              </w:rPr>
              <w:t>Các bước của chu trình</w:t>
            </w:r>
          </w:p>
          <w:p w:rsidR="005C2D73" w:rsidRDefault="006C20E7">
            <w:pPr>
              <w:pStyle w:val="TableParagraph"/>
              <w:spacing w:before="117"/>
              <w:ind w:left="100"/>
              <w:rPr>
                <w:sz w:val="24"/>
              </w:rPr>
            </w:pPr>
            <w:r>
              <w:rPr>
                <w:sz w:val="24"/>
              </w:rPr>
              <w:t>bán hàng</w:t>
            </w:r>
          </w:p>
        </w:tc>
        <w:tc>
          <w:tcPr>
            <w:tcW w:w="1682" w:type="dxa"/>
          </w:tcPr>
          <w:p w:rsidR="005C2D73" w:rsidRDefault="006C20E7">
            <w:pPr>
              <w:pStyle w:val="TableParagraph"/>
              <w:spacing w:before="192"/>
              <w:ind w:left="98"/>
              <w:rPr>
                <w:sz w:val="24"/>
              </w:rPr>
            </w:pPr>
            <w:r>
              <w:rPr>
                <w:sz w:val="24"/>
              </w:rPr>
              <w:t>Bên thực hiện</w:t>
            </w:r>
          </w:p>
        </w:tc>
        <w:tc>
          <w:tcPr>
            <w:tcW w:w="2055" w:type="dxa"/>
          </w:tcPr>
          <w:p w:rsidR="005C2D73" w:rsidRDefault="006C20E7">
            <w:pPr>
              <w:pStyle w:val="TableParagraph"/>
              <w:tabs>
                <w:tab w:val="left" w:pos="1589"/>
              </w:tabs>
              <w:spacing w:line="272" w:lineRule="exact"/>
              <w:ind w:left="103"/>
              <w:rPr>
                <w:sz w:val="24"/>
              </w:rPr>
            </w:pPr>
            <w:r>
              <w:rPr>
                <w:sz w:val="24"/>
              </w:rPr>
              <w:t>Thương</w:t>
            </w:r>
            <w:r>
              <w:rPr>
                <w:sz w:val="24"/>
              </w:rPr>
              <w:tab/>
              <w:t>mại</w:t>
            </w:r>
          </w:p>
          <w:p w:rsidR="005C2D73" w:rsidRDefault="006C20E7">
            <w:pPr>
              <w:pStyle w:val="TableParagraph"/>
              <w:spacing w:before="117"/>
              <w:ind w:left="103"/>
              <w:rPr>
                <w:sz w:val="24"/>
              </w:rPr>
            </w:pPr>
            <w:r>
              <w:rPr>
                <w:sz w:val="24"/>
              </w:rPr>
              <w:t>truyền thống</w:t>
            </w:r>
          </w:p>
        </w:tc>
        <w:tc>
          <w:tcPr>
            <w:tcW w:w="2201" w:type="dxa"/>
          </w:tcPr>
          <w:p w:rsidR="005C2D73" w:rsidRDefault="006C20E7">
            <w:pPr>
              <w:pStyle w:val="TableParagraph"/>
              <w:spacing w:line="272" w:lineRule="exact"/>
              <w:ind w:left="102"/>
              <w:rPr>
                <w:sz w:val="24"/>
              </w:rPr>
            </w:pPr>
            <w:r>
              <w:rPr>
                <w:sz w:val="24"/>
              </w:rPr>
              <w:t>Thương mại</w:t>
            </w:r>
          </w:p>
          <w:p w:rsidR="005C2D73" w:rsidRDefault="006C20E7">
            <w:pPr>
              <w:pStyle w:val="TableParagraph"/>
              <w:spacing w:before="117"/>
              <w:ind w:left="102"/>
              <w:rPr>
                <w:sz w:val="24"/>
              </w:rPr>
            </w:pPr>
            <w:r>
              <w:rPr>
                <w:sz w:val="24"/>
              </w:rPr>
              <w:t>điện tử</w:t>
            </w:r>
          </w:p>
        </w:tc>
      </w:tr>
      <w:tr w:rsidR="005C2D73">
        <w:trPr>
          <w:trHeight w:val="786"/>
        </w:trPr>
        <w:tc>
          <w:tcPr>
            <w:tcW w:w="2791" w:type="dxa"/>
          </w:tcPr>
          <w:p w:rsidR="005C2D73" w:rsidRDefault="006C20E7">
            <w:pPr>
              <w:pStyle w:val="TableParagraph"/>
              <w:spacing w:line="273" w:lineRule="exact"/>
              <w:ind w:left="100"/>
              <w:rPr>
                <w:sz w:val="24"/>
              </w:rPr>
            </w:pPr>
            <w:r>
              <w:rPr>
                <w:sz w:val="24"/>
              </w:rPr>
              <w:t>Thu thập thông tin về sản</w:t>
            </w:r>
          </w:p>
          <w:p w:rsidR="005C2D73" w:rsidRDefault="006C20E7">
            <w:pPr>
              <w:pStyle w:val="TableParagraph"/>
              <w:spacing w:before="117"/>
              <w:ind w:left="100"/>
              <w:rPr>
                <w:sz w:val="24"/>
              </w:rPr>
            </w:pPr>
            <w:r>
              <w:rPr>
                <w:sz w:val="24"/>
              </w:rPr>
              <w:t>phẩm</w:t>
            </w:r>
          </w:p>
        </w:tc>
        <w:tc>
          <w:tcPr>
            <w:tcW w:w="1682" w:type="dxa"/>
          </w:tcPr>
          <w:p w:rsidR="005C2D73" w:rsidRDefault="006C20E7">
            <w:pPr>
              <w:pStyle w:val="TableParagraph"/>
              <w:spacing w:before="193"/>
              <w:ind w:left="98"/>
              <w:rPr>
                <w:sz w:val="24"/>
              </w:rPr>
            </w:pPr>
            <w:r>
              <w:rPr>
                <w:sz w:val="24"/>
              </w:rPr>
              <w:t>Người mua</w:t>
            </w:r>
          </w:p>
        </w:tc>
        <w:tc>
          <w:tcPr>
            <w:tcW w:w="2055" w:type="dxa"/>
          </w:tcPr>
          <w:p w:rsidR="005C2D73" w:rsidRDefault="006C20E7">
            <w:pPr>
              <w:pStyle w:val="TableParagraph"/>
              <w:spacing w:before="193"/>
              <w:ind w:left="103"/>
              <w:rPr>
                <w:sz w:val="24"/>
              </w:rPr>
            </w:pPr>
            <w:r>
              <w:rPr>
                <w:sz w:val="24"/>
              </w:rPr>
              <w:t>Tạp chí, tờ rơi…</w:t>
            </w:r>
          </w:p>
        </w:tc>
        <w:tc>
          <w:tcPr>
            <w:tcW w:w="2201" w:type="dxa"/>
          </w:tcPr>
          <w:p w:rsidR="005C2D73" w:rsidRDefault="006C20E7">
            <w:pPr>
              <w:pStyle w:val="TableParagraph"/>
              <w:spacing w:before="193"/>
              <w:ind w:left="102"/>
              <w:rPr>
                <w:sz w:val="24"/>
              </w:rPr>
            </w:pPr>
            <w:r>
              <w:rPr>
                <w:sz w:val="24"/>
              </w:rPr>
              <w:t>Trang web</w:t>
            </w:r>
          </w:p>
        </w:tc>
      </w:tr>
      <w:tr w:rsidR="005C2D73">
        <w:trPr>
          <w:trHeight w:val="1179"/>
        </w:trPr>
        <w:tc>
          <w:tcPr>
            <w:tcW w:w="2791" w:type="dxa"/>
          </w:tcPr>
          <w:p w:rsidR="005C2D73" w:rsidRDefault="006C20E7">
            <w:pPr>
              <w:pStyle w:val="TableParagraph"/>
              <w:spacing w:line="343" w:lineRule="auto"/>
              <w:ind w:left="100"/>
              <w:rPr>
                <w:sz w:val="24"/>
              </w:rPr>
            </w:pPr>
            <w:r>
              <w:rPr>
                <w:sz w:val="24"/>
              </w:rPr>
              <w:t>Viết phiếu yêu cầu mua hàng và trình cấp trên</w:t>
            </w:r>
          </w:p>
          <w:p w:rsidR="005C2D73" w:rsidRDefault="006C20E7">
            <w:pPr>
              <w:pStyle w:val="TableParagraph"/>
              <w:spacing w:line="274" w:lineRule="exact"/>
              <w:ind w:left="100"/>
              <w:rPr>
                <w:sz w:val="24"/>
              </w:rPr>
            </w:pPr>
            <w:r>
              <w:rPr>
                <w:sz w:val="24"/>
              </w:rPr>
              <w:t>duyệt</w:t>
            </w:r>
          </w:p>
        </w:tc>
        <w:tc>
          <w:tcPr>
            <w:tcW w:w="1682" w:type="dxa"/>
          </w:tcPr>
          <w:p w:rsidR="005C2D73" w:rsidRDefault="005C2D73">
            <w:pPr>
              <w:pStyle w:val="TableParagraph"/>
              <w:spacing w:before="10"/>
              <w:rPr>
                <w:b/>
                <w:sz w:val="33"/>
              </w:rPr>
            </w:pPr>
          </w:p>
          <w:p w:rsidR="005C2D73" w:rsidRDefault="006C20E7">
            <w:pPr>
              <w:pStyle w:val="TableParagraph"/>
              <w:spacing w:before="1"/>
              <w:ind w:left="98"/>
              <w:rPr>
                <w:sz w:val="24"/>
              </w:rPr>
            </w:pPr>
            <w:r>
              <w:rPr>
                <w:sz w:val="24"/>
              </w:rPr>
              <w:t>Người mua</w:t>
            </w:r>
          </w:p>
        </w:tc>
        <w:tc>
          <w:tcPr>
            <w:tcW w:w="2055" w:type="dxa"/>
          </w:tcPr>
          <w:p w:rsidR="005C2D73" w:rsidRDefault="006C20E7">
            <w:pPr>
              <w:pStyle w:val="TableParagraph"/>
              <w:spacing w:before="193" w:line="343" w:lineRule="auto"/>
              <w:ind w:left="103" w:right="15"/>
              <w:rPr>
                <w:sz w:val="24"/>
              </w:rPr>
            </w:pPr>
            <w:r>
              <w:rPr>
                <w:sz w:val="24"/>
              </w:rPr>
              <w:t>Các biểu mẫu in sẵn, thư</w:t>
            </w:r>
            <w:bookmarkStart w:id="0" w:name="_GoBack"/>
            <w:bookmarkEnd w:id="0"/>
          </w:p>
        </w:tc>
        <w:tc>
          <w:tcPr>
            <w:tcW w:w="2201" w:type="dxa"/>
          </w:tcPr>
          <w:p w:rsidR="005C2D73" w:rsidRDefault="005C2D73">
            <w:pPr>
              <w:pStyle w:val="TableParagraph"/>
              <w:spacing w:before="10"/>
              <w:rPr>
                <w:b/>
                <w:sz w:val="33"/>
              </w:rPr>
            </w:pPr>
          </w:p>
          <w:p w:rsidR="005C2D73" w:rsidRDefault="006C20E7">
            <w:pPr>
              <w:pStyle w:val="TableParagraph"/>
              <w:spacing w:before="1"/>
              <w:ind w:left="102"/>
              <w:rPr>
                <w:sz w:val="24"/>
              </w:rPr>
            </w:pPr>
            <w:r>
              <w:rPr>
                <w:sz w:val="24"/>
              </w:rPr>
              <w:t>E-mail</w:t>
            </w:r>
          </w:p>
        </w:tc>
      </w:tr>
      <w:tr w:rsidR="005C2D73">
        <w:trPr>
          <w:trHeight w:val="1181"/>
        </w:trPr>
        <w:tc>
          <w:tcPr>
            <w:tcW w:w="2791" w:type="dxa"/>
          </w:tcPr>
          <w:p w:rsidR="005C2D73" w:rsidRDefault="006C20E7">
            <w:pPr>
              <w:pStyle w:val="TableParagraph"/>
              <w:spacing w:line="272" w:lineRule="exact"/>
              <w:ind w:left="100"/>
              <w:rPr>
                <w:sz w:val="24"/>
              </w:rPr>
            </w:pPr>
            <w:r>
              <w:rPr>
                <w:sz w:val="24"/>
              </w:rPr>
              <w:t>Kiểm tra khả năng cung</w:t>
            </w:r>
          </w:p>
          <w:p w:rsidR="005C2D73" w:rsidRDefault="006C20E7">
            <w:pPr>
              <w:pStyle w:val="TableParagraph"/>
              <w:spacing w:before="6" w:line="390" w:lineRule="atLeast"/>
              <w:ind w:left="100" w:right="28"/>
              <w:rPr>
                <w:sz w:val="24"/>
              </w:rPr>
            </w:pPr>
            <w:r>
              <w:rPr>
                <w:sz w:val="24"/>
              </w:rPr>
              <w:t>cấp hàng và tìm thông tin về giá</w:t>
            </w:r>
          </w:p>
        </w:tc>
        <w:tc>
          <w:tcPr>
            <w:tcW w:w="1682" w:type="dxa"/>
          </w:tcPr>
          <w:p w:rsidR="005C2D73" w:rsidRDefault="005C2D73">
            <w:pPr>
              <w:pStyle w:val="TableParagraph"/>
              <w:rPr>
                <w:b/>
                <w:sz w:val="34"/>
              </w:rPr>
            </w:pPr>
          </w:p>
          <w:p w:rsidR="005C2D73" w:rsidRDefault="006C20E7">
            <w:pPr>
              <w:pStyle w:val="TableParagraph"/>
              <w:ind w:left="98"/>
              <w:rPr>
                <w:sz w:val="24"/>
              </w:rPr>
            </w:pPr>
            <w:r>
              <w:rPr>
                <w:sz w:val="24"/>
              </w:rPr>
              <w:t>Người mua</w:t>
            </w:r>
          </w:p>
        </w:tc>
        <w:tc>
          <w:tcPr>
            <w:tcW w:w="2055" w:type="dxa"/>
          </w:tcPr>
          <w:p w:rsidR="005C2D73" w:rsidRDefault="005C2D73">
            <w:pPr>
              <w:pStyle w:val="TableParagraph"/>
              <w:rPr>
                <w:b/>
                <w:sz w:val="34"/>
              </w:rPr>
            </w:pPr>
          </w:p>
          <w:p w:rsidR="005C2D73" w:rsidRDefault="006C20E7">
            <w:pPr>
              <w:pStyle w:val="TableParagraph"/>
              <w:ind w:left="103"/>
              <w:rPr>
                <w:sz w:val="24"/>
              </w:rPr>
            </w:pPr>
            <w:r>
              <w:rPr>
                <w:sz w:val="24"/>
              </w:rPr>
              <w:t>Điện thoại, fax</w:t>
            </w:r>
          </w:p>
        </w:tc>
        <w:tc>
          <w:tcPr>
            <w:tcW w:w="2201" w:type="dxa"/>
          </w:tcPr>
          <w:p w:rsidR="005C2D73" w:rsidRDefault="005C2D73">
            <w:pPr>
              <w:pStyle w:val="TableParagraph"/>
              <w:rPr>
                <w:b/>
                <w:sz w:val="34"/>
              </w:rPr>
            </w:pPr>
          </w:p>
          <w:p w:rsidR="005C2D73" w:rsidRDefault="006C20E7">
            <w:pPr>
              <w:pStyle w:val="TableParagraph"/>
              <w:ind w:left="102"/>
              <w:rPr>
                <w:sz w:val="24"/>
              </w:rPr>
            </w:pPr>
            <w:r>
              <w:rPr>
                <w:sz w:val="24"/>
              </w:rPr>
              <w:t>Trang web</w:t>
            </w:r>
          </w:p>
        </w:tc>
      </w:tr>
      <w:tr w:rsidR="005C2D73">
        <w:trPr>
          <w:trHeight w:val="390"/>
        </w:trPr>
        <w:tc>
          <w:tcPr>
            <w:tcW w:w="2791" w:type="dxa"/>
          </w:tcPr>
          <w:p w:rsidR="005C2D73" w:rsidRDefault="006C20E7">
            <w:pPr>
              <w:pStyle w:val="TableParagraph"/>
              <w:spacing w:line="273" w:lineRule="exact"/>
              <w:ind w:left="100"/>
              <w:rPr>
                <w:sz w:val="24"/>
              </w:rPr>
            </w:pPr>
            <w:r>
              <w:rPr>
                <w:sz w:val="24"/>
              </w:rPr>
              <w:t>Tạo đơn đặt hàng</w:t>
            </w:r>
          </w:p>
        </w:tc>
        <w:tc>
          <w:tcPr>
            <w:tcW w:w="1682" w:type="dxa"/>
          </w:tcPr>
          <w:p w:rsidR="005C2D73" w:rsidRDefault="006C20E7">
            <w:pPr>
              <w:pStyle w:val="TableParagraph"/>
              <w:spacing w:line="273" w:lineRule="exact"/>
              <w:ind w:left="98"/>
              <w:rPr>
                <w:sz w:val="24"/>
              </w:rPr>
            </w:pPr>
            <w:r>
              <w:rPr>
                <w:sz w:val="24"/>
              </w:rPr>
              <w:t>Người mua</w:t>
            </w:r>
          </w:p>
        </w:tc>
        <w:tc>
          <w:tcPr>
            <w:tcW w:w="2055" w:type="dxa"/>
          </w:tcPr>
          <w:p w:rsidR="005C2D73" w:rsidRDefault="006C20E7">
            <w:pPr>
              <w:pStyle w:val="TableParagraph"/>
              <w:spacing w:line="273" w:lineRule="exact"/>
              <w:ind w:left="103"/>
              <w:rPr>
                <w:sz w:val="24"/>
              </w:rPr>
            </w:pPr>
            <w:r>
              <w:rPr>
                <w:sz w:val="24"/>
              </w:rPr>
              <w:t>Biểu mẫu có sẵn</w:t>
            </w:r>
          </w:p>
        </w:tc>
        <w:tc>
          <w:tcPr>
            <w:tcW w:w="2201" w:type="dxa"/>
          </w:tcPr>
          <w:p w:rsidR="005C2D73" w:rsidRDefault="006C20E7">
            <w:pPr>
              <w:pStyle w:val="TableParagraph"/>
              <w:spacing w:line="273" w:lineRule="exact"/>
              <w:ind w:left="102"/>
              <w:rPr>
                <w:sz w:val="24"/>
              </w:rPr>
            </w:pPr>
            <w:r>
              <w:rPr>
                <w:sz w:val="24"/>
              </w:rPr>
              <w:t>E-mail, trang web</w:t>
            </w:r>
          </w:p>
        </w:tc>
      </w:tr>
      <w:tr w:rsidR="005C2D73">
        <w:trPr>
          <w:trHeight w:val="786"/>
        </w:trPr>
        <w:tc>
          <w:tcPr>
            <w:tcW w:w="2791" w:type="dxa"/>
          </w:tcPr>
          <w:p w:rsidR="005C2D73" w:rsidRDefault="006C20E7">
            <w:pPr>
              <w:pStyle w:val="TableParagraph"/>
              <w:spacing w:line="273" w:lineRule="exact"/>
              <w:ind w:left="100"/>
              <w:rPr>
                <w:sz w:val="24"/>
              </w:rPr>
            </w:pPr>
            <w:r>
              <w:rPr>
                <w:sz w:val="24"/>
              </w:rPr>
              <w:t>Gửi đơn đặt hàng</w:t>
            </w:r>
          </w:p>
          <w:p w:rsidR="005C2D73" w:rsidRDefault="006C20E7">
            <w:pPr>
              <w:pStyle w:val="TableParagraph"/>
              <w:spacing w:before="120"/>
              <w:ind w:left="100"/>
              <w:rPr>
                <w:sz w:val="24"/>
              </w:rPr>
            </w:pPr>
            <w:r>
              <w:rPr>
                <w:sz w:val="24"/>
              </w:rPr>
              <w:t>Nhận đơn đặt hàng</w:t>
            </w:r>
          </w:p>
        </w:tc>
        <w:tc>
          <w:tcPr>
            <w:tcW w:w="1682" w:type="dxa"/>
          </w:tcPr>
          <w:p w:rsidR="005C2D73" w:rsidRDefault="006C20E7">
            <w:pPr>
              <w:pStyle w:val="TableParagraph"/>
              <w:spacing w:line="273" w:lineRule="exact"/>
              <w:ind w:left="98"/>
              <w:rPr>
                <w:sz w:val="24"/>
              </w:rPr>
            </w:pPr>
            <w:r>
              <w:rPr>
                <w:sz w:val="24"/>
              </w:rPr>
              <w:t>Người mua</w:t>
            </w:r>
          </w:p>
          <w:p w:rsidR="005C2D73" w:rsidRDefault="006C20E7">
            <w:pPr>
              <w:pStyle w:val="TableParagraph"/>
              <w:spacing w:before="120"/>
              <w:ind w:left="98"/>
              <w:rPr>
                <w:sz w:val="24"/>
              </w:rPr>
            </w:pPr>
            <w:r>
              <w:rPr>
                <w:sz w:val="24"/>
              </w:rPr>
              <w:t>Người bán</w:t>
            </w:r>
          </w:p>
        </w:tc>
        <w:tc>
          <w:tcPr>
            <w:tcW w:w="2055" w:type="dxa"/>
          </w:tcPr>
          <w:p w:rsidR="005C2D73" w:rsidRDefault="006C20E7">
            <w:pPr>
              <w:pStyle w:val="TableParagraph"/>
              <w:spacing w:line="273" w:lineRule="exact"/>
              <w:ind w:left="103"/>
              <w:rPr>
                <w:sz w:val="24"/>
              </w:rPr>
            </w:pPr>
            <w:r>
              <w:rPr>
                <w:sz w:val="24"/>
              </w:rPr>
              <w:t>Fax, thư thường,</w:t>
            </w:r>
          </w:p>
          <w:p w:rsidR="005C2D73" w:rsidRDefault="006C20E7">
            <w:pPr>
              <w:pStyle w:val="TableParagraph"/>
              <w:spacing w:before="120"/>
              <w:ind w:left="103"/>
              <w:rPr>
                <w:sz w:val="24"/>
              </w:rPr>
            </w:pPr>
            <w:r>
              <w:rPr>
                <w:sz w:val="24"/>
              </w:rPr>
              <w:t>gặp trực tiếp</w:t>
            </w:r>
          </w:p>
        </w:tc>
        <w:tc>
          <w:tcPr>
            <w:tcW w:w="2201" w:type="dxa"/>
          </w:tcPr>
          <w:p w:rsidR="005C2D73" w:rsidRDefault="006C20E7">
            <w:pPr>
              <w:pStyle w:val="TableParagraph"/>
              <w:spacing w:before="196"/>
              <w:ind w:left="102"/>
              <w:rPr>
                <w:sz w:val="24"/>
              </w:rPr>
            </w:pPr>
            <w:r>
              <w:rPr>
                <w:sz w:val="24"/>
              </w:rPr>
              <w:t>E-mail, EDI</w:t>
            </w:r>
          </w:p>
        </w:tc>
      </w:tr>
      <w:tr w:rsidR="005C2D73">
        <w:trPr>
          <w:trHeight w:val="786"/>
        </w:trPr>
        <w:tc>
          <w:tcPr>
            <w:tcW w:w="2791" w:type="dxa"/>
          </w:tcPr>
          <w:p w:rsidR="005C2D73" w:rsidRDefault="006C20E7">
            <w:pPr>
              <w:pStyle w:val="TableParagraph"/>
              <w:spacing w:line="273" w:lineRule="exact"/>
              <w:ind w:left="100"/>
              <w:rPr>
                <w:sz w:val="24"/>
              </w:rPr>
            </w:pPr>
            <w:r>
              <w:rPr>
                <w:sz w:val="24"/>
              </w:rPr>
              <w:t>Sắp xếp ưu tiên các đơn</w:t>
            </w:r>
          </w:p>
          <w:p w:rsidR="005C2D73" w:rsidRDefault="006C20E7">
            <w:pPr>
              <w:pStyle w:val="TableParagraph"/>
              <w:spacing w:before="117"/>
              <w:ind w:left="100"/>
              <w:rPr>
                <w:sz w:val="24"/>
              </w:rPr>
            </w:pPr>
            <w:r>
              <w:rPr>
                <w:sz w:val="24"/>
              </w:rPr>
              <w:t>đặt hàng</w:t>
            </w:r>
          </w:p>
        </w:tc>
        <w:tc>
          <w:tcPr>
            <w:tcW w:w="1682" w:type="dxa"/>
          </w:tcPr>
          <w:p w:rsidR="005C2D73" w:rsidRDefault="006C20E7">
            <w:pPr>
              <w:pStyle w:val="TableParagraph"/>
              <w:spacing w:before="196"/>
              <w:ind w:left="98"/>
              <w:rPr>
                <w:sz w:val="24"/>
              </w:rPr>
            </w:pPr>
            <w:r>
              <w:rPr>
                <w:sz w:val="24"/>
              </w:rPr>
              <w:t>Người bán</w:t>
            </w:r>
          </w:p>
        </w:tc>
        <w:tc>
          <w:tcPr>
            <w:tcW w:w="2055" w:type="dxa"/>
          </w:tcPr>
          <w:p w:rsidR="005C2D73" w:rsidRDefault="005C2D73">
            <w:pPr>
              <w:pStyle w:val="TableParagraph"/>
              <w:rPr>
                <w:sz w:val="24"/>
              </w:rPr>
            </w:pPr>
          </w:p>
        </w:tc>
        <w:tc>
          <w:tcPr>
            <w:tcW w:w="2201" w:type="dxa"/>
          </w:tcPr>
          <w:p w:rsidR="005C2D73" w:rsidRDefault="006C20E7">
            <w:pPr>
              <w:pStyle w:val="TableParagraph"/>
              <w:spacing w:before="196"/>
              <w:ind w:left="102"/>
              <w:rPr>
                <w:sz w:val="24"/>
              </w:rPr>
            </w:pPr>
            <w:r>
              <w:rPr>
                <w:sz w:val="24"/>
              </w:rPr>
              <w:t>CSDL trực tuyến</w:t>
            </w:r>
          </w:p>
        </w:tc>
      </w:tr>
      <w:tr w:rsidR="005C2D73">
        <w:trPr>
          <w:trHeight w:val="785"/>
        </w:trPr>
        <w:tc>
          <w:tcPr>
            <w:tcW w:w="2791" w:type="dxa"/>
          </w:tcPr>
          <w:p w:rsidR="005C2D73" w:rsidRDefault="006C20E7">
            <w:pPr>
              <w:pStyle w:val="TableParagraph"/>
              <w:spacing w:line="273" w:lineRule="exact"/>
              <w:ind w:left="100"/>
              <w:rPr>
                <w:sz w:val="24"/>
              </w:rPr>
            </w:pPr>
            <w:r>
              <w:rPr>
                <w:sz w:val="24"/>
              </w:rPr>
              <w:t>Kiểm kê hàng hoá trong</w:t>
            </w:r>
          </w:p>
          <w:p w:rsidR="005C2D73" w:rsidRDefault="006C20E7">
            <w:pPr>
              <w:pStyle w:val="TableParagraph"/>
              <w:spacing w:before="117"/>
              <w:ind w:left="100"/>
              <w:rPr>
                <w:sz w:val="24"/>
              </w:rPr>
            </w:pPr>
            <w:r>
              <w:rPr>
                <w:sz w:val="24"/>
              </w:rPr>
              <w:t>kho</w:t>
            </w:r>
          </w:p>
        </w:tc>
        <w:tc>
          <w:tcPr>
            <w:tcW w:w="1682" w:type="dxa"/>
          </w:tcPr>
          <w:p w:rsidR="005C2D73" w:rsidRDefault="006C20E7">
            <w:pPr>
              <w:pStyle w:val="TableParagraph"/>
              <w:spacing w:before="193"/>
              <w:ind w:left="98"/>
              <w:rPr>
                <w:sz w:val="24"/>
              </w:rPr>
            </w:pPr>
            <w:r>
              <w:rPr>
                <w:sz w:val="24"/>
              </w:rPr>
              <w:t>Người bán</w:t>
            </w:r>
          </w:p>
        </w:tc>
        <w:tc>
          <w:tcPr>
            <w:tcW w:w="2055" w:type="dxa"/>
          </w:tcPr>
          <w:p w:rsidR="005C2D73" w:rsidRDefault="006C20E7">
            <w:pPr>
              <w:pStyle w:val="TableParagraph"/>
              <w:spacing w:line="273" w:lineRule="exact"/>
              <w:ind w:left="103"/>
              <w:rPr>
                <w:sz w:val="24"/>
              </w:rPr>
            </w:pPr>
            <w:r>
              <w:rPr>
                <w:sz w:val="24"/>
              </w:rPr>
              <w:t>Dạng mẫu in sẵn,</w:t>
            </w:r>
          </w:p>
          <w:p w:rsidR="005C2D73" w:rsidRDefault="006C20E7">
            <w:pPr>
              <w:pStyle w:val="TableParagraph"/>
              <w:spacing w:before="117"/>
              <w:ind w:left="103"/>
              <w:rPr>
                <w:sz w:val="24"/>
              </w:rPr>
            </w:pPr>
            <w:r>
              <w:rPr>
                <w:sz w:val="24"/>
              </w:rPr>
              <w:t>điện thoại, fax</w:t>
            </w:r>
          </w:p>
        </w:tc>
        <w:tc>
          <w:tcPr>
            <w:tcW w:w="2201" w:type="dxa"/>
          </w:tcPr>
          <w:p w:rsidR="005C2D73" w:rsidRDefault="006C20E7">
            <w:pPr>
              <w:pStyle w:val="TableParagraph"/>
              <w:spacing w:before="193"/>
              <w:ind w:left="102"/>
              <w:rPr>
                <w:sz w:val="24"/>
              </w:rPr>
            </w:pPr>
            <w:r>
              <w:rPr>
                <w:sz w:val="24"/>
              </w:rPr>
              <w:t>CSDL trực tuyến</w:t>
            </w:r>
          </w:p>
        </w:tc>
      </w:tr>
      <w:tr w:rsidR="005C2D73">
        <w:trPr>
          <w:trHeight w:val="888"/>
        </w:trPr>
        <w:tc>
          <w:tcPr>
            <w:tcW w:w="2791" w:type="dxa"/>
          </w:tcPr>
          <w:p w:rsidR="005C2D73" w:rsidRDefault="005C2D73">
            <w:pPr>
              <w:pStyle w:val="TableParagraph"/>
              <w:spacing w:before="3"/>
              <w:rPr>
                <w:b/>
                <w:sz w:val="21"/>
              </w:rPr>
            </w:pPr>
          </w:p>
          <w:p w:rsidR="005C2D73" w:rsidRDefault="006C20E7">
            <w:pPr>
              <w:pStyle w:val="TableParagraph"/>
              <w:ind w:left="100"/>
              <w:rPr>
                <w:sz w:val="24"/>
              </w:rPr>
            </w:pPr>
            <w:r>
              <w:rPr>
                <w:sz w:val="24"/>
              </w:rPr>
              <w:t>Lập lịch xuất hàng</w:t>
            </w:r>
          </w:p>
        </w:tc>
        <w:tc>
          <w:tcPr>
            <w:tcW w:w="1682" w:type="dxa"/>
          </w:tcPr>
          <w:p w:rsidR="005C2D73" w:rsidRDefault="005C2D73">
            <w:pPr>
              <w:pStyle w:val="TableParagraph"/>
              <w:spacing w:before="3"/>
              <w:rPr>
                <w:b/>
                <w:sz w:val="21"/>
              </w:rPr>
            </w:pPr>
          </w:p>
          <w:p w:rsidR="005C2D73" w:rsidRDefault="006C20E7">
            <w:pPr>
              <w:pStyle w:val="TableParagraph"/>
              <w:ind w:left="98"/>
              <w:rPr>
                <w:sz w:val="24"/>
              </w:rPr>
            </w:pPr>
            <w:r>
              <w:rPr>
                <w:sz w:val="24"/>
              </w:rPr>
              <w:t>Người bán</w:t>
            </w:r>
          </w:p>
        </w:tc>
        <w:tc>
          <w:tcPr>
            <w:tcW w:w="2055" w:type="dxa"/>
          </w:tcPr>
          <w:p w:rsidR="005C2D73" w:rsidRDefault="005C2D73">
            <w:pPr>
              <w:pStyle w:val="TableParagraph"/>
              <w:spacing w:before="3"/>
              <w:rPr>
                <w:b/>
                <w:sz w:val="21"/>
              </w:rPr>
            </w:pPr>
          </w:p>
          <w:p w:rsidR="005C2D73" w:rsidRDefault="006C20E7">
            <w:pPr>
              <w:pStyle w:val="TableParagraph"/>
              <w:ind w:left="103"/>
              <w:rPr>
                <w:sz w:val="24"/>
              </w:rPr>
            </w:pPr>
            <w:r>
              <w:rPr>
                <w:sz w:val="24"/>
              </w:rPr>
              <w:t>Dạng mẫu in sẵn</w:t>
            </w:r>
          </w:p>
        </w:tc>
        <w:tc>
          <w:tcPr>
            <w:tcW w:w="2201" w:type="dxa"/>
          </w:tcPr>
          <w:p w:rsidR="005C2D73" w:rsidRDefault="006C20E7">
            <w:pPr>
              <w:pStyle w:val="TableParagraph"/>
              <w:spacing w:before="48" w:line="343" w:lineRule="auto"/>
              <w:ind w:left="102" w:right="82"/>
              <w:rPr>
                <w:sz w:val="24"/>
              </w:rPr>
            </w:pPr>
            <w:r>
              <w:rPr>
                <w:sz w:val="24"/>
              </w:rPr>
              <w:t>CSDL trực tuyến, thư điện tử</w:t>
            </w:r>
          </w:p>
        </w:tc>
      </w:tr>
      <w:tr w:rsidR="005C2D73">
        <w:trPr>
          <w:trHeight w:val="785"/>
        </w:trPr>
        <w:tc>
          <w:tcPr>
            <w:tcW w:w="2791" w:type="dxa"/>
          </w:tcPr>
          <w:p w:rsidR="005C2D73" w:rsidRDefault="006C20E7">
            <w:pPr>
              <w:pStyle w:val="TableParagraph"/>
              <w:spacing w:before="193"/>
              <w:ind w:left="100"/>
              <w:rPr>
                <w:sz w:val="24"/>
              </w:rPr>
            </w:pPr>
            <w:r>
              <w:rPr>
                <w:sz w:val="24"/>
              </w:rPr>
              <w:t>Nhận hàng</w:t>
            </w:r>
          </w:p>
        </w:tc>
        <w:tc>
          <w:tcPr>
            <w:tcW w:w="1682" w:type="dxa"/>
          </w:tcPr>
          <w:p w:rsidR="005C2D73" w:rsidRDefault="006C20E7">
            <w:pPr>
              <w:pStyle w:val="TableParagraph"/>
              <w:spacing w:before="193"/>
              <w:ind w:left="98"/>
              <w:rPr>
                <w:sz w:val="24"/>
              </w:rPr>
            </w:pPr>
            <w:r>
              <w:rPr>
                <w:sz w:val="24"/>
              </w:rPr>
              <w:t>Người mua</w:t>
            </w:r>
          </w:p>
        </w:tc>
        <w:tc>
          <w:tcPr>
            <w:tcW w:w="2055" w:type="dxa"/>
          </w:tcPr>
          <w:p w:rsidR="005C2D73" w:rsidRDefault="006C20E7">
            <w:pPr>
              <w:pStyle w:val="TableParagraph"/>
              <w:spacing w:before="193"/>
              <w:ind w:left="103"/>
              <w:rPr>
                <w:sz w:val="24"/>
              </w:rPr>
            </w:pPr>
            <w:r>
              <w:rPr>
                <w:sz w:val="24"/>
              </w:rPr>
              <w:t>Phương tiện vật lý</w:t>
            </w:r>
          </w:p>
        </w:tc>
        <w:tc>
          <w:tcPr>
            <w:tcW w:w="2201" w:type="dxa"/>
          </w:tcPr>
          <w:p w:rsidR="005C2D73" w:rsidRDefault="006C20E7">
            <w:pPr>
              <w:pStyle w:val="TableParagraph"/>
              <w:spacing w:line="275" w:lineRule="exact"/>
              <w:ind w:left="102"/>
              <w:rPr>
                <w:sz w:val="24"/>
              </w:rPr>
            </w:pPr>
            <w:r>
              <w:rPr>
                <w:sz w:val="24"/>
              </w:rPr>
              <w:t>Phương tiện vật lý</w:t>
            </w:r>
          </w:p>
          <w:p w:rsidR="005C2D73" w:rsidRDefault="006C20E7">
            <w:pPr>
              <w:pStyle w:val="TableParagraph"/>
              <w:spacing w:before="115"/>
              <w:ind w:left="102"/>
              <w:rPr>
                <w:sz w:val="24"/>
              </w:rPr>
            </w:pPr>
            <w:r>
              <w:rPr>
                <w:sz w:val="24"/>
              </w:rPr>
              <w:t>Phương tiện điện tử</w:t>
            </w:r>
          </w:p>
        </w:tc>
      </w:tr>
      <w:tr w:rsidR="005C2D73">
        <w:trPr>
          <w:trHeight w:val="394"/>
        </w:trPr>
        <w:tc>
          <w:tcPr>
            <w:tcW w:w="2791" w:type="dxa"/>
          </w:tcPr>
          <w:p w:rsidR="005C2D73" w:rsidRDefault="006C20E7">
            <w:pPr>
              <w:pStyle w:val="TableParagraph"/>
              <w:spacing w:line="274" w:lineRule="exact"/>
              <w:ind w:left="100"/>
              <w:rPr>
                <w:sz w:val="24"/>
              </w:rPr>
            </w:pPr>
            <w:r>
              <w:rPr>
                <w:sz w:val="24"/>
              </w:rPr>
              <w:t>Thông báo đã nhận hàng</w:t>
            </w:r>
          </w:p>
        </w:tc>
        <w:tc>
          <w:tcPr>
            <w:tcW w:w="1682" w:type="dxa"/>
          </w:tcPr>
          <w:p w:rsidR="005C2D73" w:rsidRDefault="006C20E7">
            <w:pPr>
              <w:pStyle w:val="TableParagraph"/>
              <w:spacing w:line="274" w:lineRule="exact"/>
              <w:ind w:left="98"/>
              <w:rPr>
                <w:sz w:val="24"/>
              </w:rPr>
            </w:pPr>
            <w:r>
              <w:rPr>
                <w:sz w:val="24"/>
              </w:rPr>
              <w:t>Người mua</w:t>
            </w:r>
          </w:p>
        </w:tc>
        <w:tc>
          <w:tcPr>
            <w:tcW w:w="2055" w:type="dxa"/>
          </w:tcPr>
          <w:p w:rsidR="005C2D73" w:rsidRDefault="006C20E7">
            <w:pPr>
              <w:pStyle w:val="TableParagraph"/>
              <w:spacing w:line="274" w:lineRule="exact"/>
              <w:ind w:left="103"/>
              <w:rPr>
                <w:sz w:val="24"/>
              </w:rPr>
            </w:pPr>
            <w:r>
              <w:rPr>
                <w:sz w:val="24"/>
              </w:rPr>
              <w:t>Dạng mẫu in sẵn</w:t>
            </w:r>
          </w:p>
        </w:tc>
        <w:tc>
          <w:tcPr>
            <w:tcW w:w="2201" w:type="dxa"/>
          </w:tcPr>
          <w:p w:rsidR="005C2D73" w:rsidRDefault="006C20E7">
            <w:pPr>
              <w:pStyle w:val="TableParagraph"/>
              <w:spacing w:line="274" w:lineRule="exact"/>
              <w:ind w:left="102"/>
              <w:rPr>
                <w:sz w:val="24"/>
              </w:rPr>
            </w:pPr>
            <w:r>
              <w:rPr>
                <w:sz w:val="24"/>
              </w:rPr>
              <w:t>Email</w:t>
            </w:r>
          </w:p>
        </w:tc>
      </w:tr>
    </w:tbl>
    <w:p w:rsidR="005C2D73" w:rsidRDefault="005C2D73">
      <w:pPr>
        <w:spacing w:line="274" w:lineRule="exact"/>
        <w:rPr>
          <w:sz w:val="24"/>
        </w:rPr>
        <w:sectPr w:rsidR="005C2D73">
          <w:pgSz w:w="12240" w:h="15840"/>
          <w:pgMar w:top="840" w:right="0" w:bottom="780" w:left="1720" w:header="0" w:footer="593" w:gutter="0"/>
          <w:cols w:space="720"/>
        </w:sectPr>
      </w:pPr>
    </w:p>
    <w:p w:rsidR="005C2D73" w:rsidRDefault="005C2D73">
      <w:pPr>
        <w:pStyle w:val="BodyText"/>
        <w:spacing w:before="7"/>
        <w:ind w:left="0"/>
        <w:rPr>
          <w:b/>
          <w:sz w:val="19"/>
        </w:rPr>
      </w:pP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1682"/>
        <w:gridCol w:w="2055"/>
        <w:gridCol w:w="2201"/>
      </w:tblGrid>
      <w:tr w:rsidR="005C2D73">
        <w:trPr>
          <w:trHeight w:val="785"/>
        </w:trPr>
        <w:tc>
          <w:tcPr>
            <w:tcW w:w="2791" w:type="dxa"/>
          </w:tcPr>
          <w:p w:rsidR="005C2D73" w:rsidRDefault="006C20E7">
            <w:pPr>
              <w:pStyle w:val="TableParagraph"/>
              <w:spacing w:before="195"/>
              <w:ind w:left="100"/>
              <w:rPr>
                <w:sz w:val="24"/>
              </w:rPr>
            </w:pPr>
            <w:r>
              <w:rPr>
                <w:sz w:val="24"/>
              </w:rPr>
              <w:t>Định lịch thanh toán</w:t>
            </w:r>
          </w:p>
        </w:tc>
        <w:tc>
          <w:tcPr>
            <w:tcW w:w="1682" w:type="dxa"/>
          </w:tcPr>
          <w:p w:rsidR="005C2D73" w:rsidRDefault="006C20E7">
            <w:pPr>
              <w:pStyle w:val="TableParagraph"/>
              <w:spacing w:before="195"/>
              <w:ind w:left="98"/>
              <w:rPr>
                <w:sz w:val="24"/>
              </w:rPr>
            </w:pPr>
            <w:r>
              <w:rPr>
                <w:sz w:val="24"/>
              </w:rPr>
              <w:t>Người mua</w:t>
            </w:r>
          </w:p>
        </w:tc>
        <w:tc>
          <w:tcPr>
            <w:tcW w:w="2055" w:type="dxa"/>
          </w:tcPr>
          <w:p w:rsidR="005C2D73" w:rsidRDefault="006C20E7">
            <w:pPr>
              <w:pStyle w:val="TableParagraph"/>
              <w:tabs>
                <w:tab w:val="left" w:pos="799"/>
                <w:tab w:val="left" w:pos="1569"/>
              </w:tabs>
              <w:ind w:left="103"/>
              <w:rPr>
                <w:sz w:val="24"/>
              </w:rPr>
            </w:pPr>
            <w:r>
              <w:rPr>
                <w:sz w:val="24"/>
              </w:rPr>
              <w:t>Điện</w:t>
            </w:r>
            <w:r>
              <w:rPr>
                <w:sz w:val="24"/>
              </w:rPr>
              <w:tab/>
              <w:t>thoại,</w:t>
            </w:r>
            <w:r>
              <w:rPr>
                <w:sz w:val="24"/>
              </w:rPr>
              <w:tab/>
              <w:t>thư,</w:t>
            </w:r>
          </w:p>
          <w:p w:rsidR="005C2D73" w:rsidRDefault="006C20E7">
            <w:pPr>
              <w:pStyle w:val="TableParagraph"/>
              <w:spacing w:before="116"/>
              <w:ind w:left="103"/>
              <w:rPr>
                <w:sz w:val="24"/>
              </w:rPr>
            </w:pPr>
            <w:r>
              <w:rPr>
                <w:sz w:val="24"/>
              </w:rPr>
              <w:t>fax</w:t>
            </w:r>
          </w:p>
        </w:tc>
        <w:tc>
          <w:tcPr>
            <w:tcW w:w="2201" w:type="dxa"/>
          </w:tcPr>
          <w:p w:rsidR="005C2D73" w:rsidRDefault="006C20E7">
            <w:pPr>
              <w:pStyle w:val="TableParagraph"/>
              <w:tabs>
                <w:tab w:val="left" w:pos="762"/>
                <w:tab w:val="left" w:pos="1475"/>
              </w:tabs>
              <w:ind w:left="102"/>
              <w:rPr>
                <w:sz w:val="24"/>
              </w:rPr>
            </w:pPr>
            <w:r>
              <w:rPr>
                <w:sz w:val="24"/>
              </w:rPr>
              <w:t>EDI</w:t>
            </w:r>
            <w:r>
              <w:rPr>
                <w:sz w:val="24"/>
              </w:rPr>
              <w:tab/>
              <w:t>hoặc</w:t>
            </w:r>
            <w:r>
              <w:rPr>
                <w:sz w:val="24"/>
              </w:rPr>
              <w:tab/>
              <w:t>CSDL</w:t>
            </w:r>
          </w:p>
          <w:p w:rsidR="005C2D73" w:rsidRDefault="006C20E7">
            <w:pPr>
              <w:pStyle w:val="TableParagraph"/>
              <w:spacing w:before="116"/>
              <w:ind w:left="102"/>
              <w:rPr>
                <w:sz w:val="24"/>
              </w:rPr>
            </w:pPr>
            <w:r>
              <w:rPr>
                <w:sz w:val="24"/>
              </w:rPr>
              <w:t>trực tuyến</w:t>
            </w:r>
          </w:p>
        </w:tc>
      </w:tr>
      <w:tr w:rsidR="005C2D73">
        <w:trPr>
          <w:trHeight w:val="789"/>
        </w:trPr>
        <w:tc>
          <w:tcPr>
            <w:tcW w:w="2791" w:type="dxa"/>
          </w:tcPr>
          <w:p w:rsidR="005C2D73" w:rsidRDefault="006C20E7">
            <w:pPr>
              <w:pStyle w:val="TableParagraph"/>
              <w:spacing w:line="275" w:lineRule="exact"/>
              <w:ind w:left="100"/>
              <w:rPr>
                <w:sz w:val="24"/>
              </w:rPr>
            </w:pPr>
            <w:r>
              <w:rPr>
                <w:sz w:val="24"/>
              </w:rPr>
              <w:t>Gửi thanh toán</w:t>
            </w:r>
          </w:p>
          <w:p w:rsidR="005C2D73" w:rsidRDefault="006C20E7">
            <w:pPr>
              <w:pStyle w:val="TableParagraph"/>
              <w:spacing w:before="117"/>
              <w:ind w:left="100"/>
              <w:rPr>
                <w:sz w:val="24"/>
              </w:rPr>
            </w:pPr>
            <w:r>
              <w:rPr>
                <w:sz w:val="24"/>
              </w:rPr>
              <w:t>Nhận thanh toán</w:t>
            </w:r>
          </w:p>
        </w:tc>
        <w:tc>
          <w:tcPr>
            <w:tcW w:w="1682" w:type="dxa"/>
          </w:tcPr>
          <w:p w:rsidR="005C2D73" w:rsidRDefault="006C20E7">
            <w:pPr>
              <w:pStyle w:val="TableParagraph"/>
              <w:spacing w:line="275" w:lineRule="exact"/>
              <w:ind w:left="98"/>
              <w:rPr>
                <w:sz w:val="24"/>
              </w:rPr>
            </w:pPr>
            <w:r>
              <w:rPr>
                <w:sz w:val="24"/>
              </w:rPr>
              <w:t>Người mua</w:t>
            </w:r>
          </w:p>
          <w:p w:rsidR="005C2D73" w:rsidRDefault="006C20E7">
            <w:pPr>
              <w:pStyle w:val="TableParagraph"/>
              <w:spacing w:before="117"/>
              <w:ind w:left="98"/>
              <w:rPr>
                <w:sz w:val="24"/>
              </w:rPr>
            </w:pPr>
            <w:r>
              <w:rPr>
                <w:sz w:val="24"/>
              </w:rPr>
              <w:t>Người bán</w:t>
            </w:r>
          </w:p>
        </w:tc>
        <w:tc>
          <w:tcPr>
            <w:tcW w:w="2055" w:type="dxa"/>
          </w:tcPr>
          <w:p w:rsidR="005C2D73" w:rsidRDefault="006C20E7">
            <w:pPr>
              <w:pStyle w:val="TableParagraph"/>
              <w:spacing w:before="196"/>
              <w:ind w:left="103"/>
              <w:rPr>
                <w:sz w:val="24"/>
              </w:rPr>
            </w:pPr>
            <w:r>
              <w:rPr>
                <w:sz w:val="24"/>
              </w:rPr>
              <w:t>Thư</w:t>
            </w:r>
          </w:p>
        </w:tc>
        <w:tc>
          <w:tcPr>
            <w:tcW w:w="2201" w:type="dxa"/>
          </w:tcPr>
          <w:p w:rsidR="005C2D73" w:rsidRDefault="006C20E7">
            <w:pPr>
              <w:pStyle w:val="TableParagraph"/>
              <w:spacing w:before="196"/>
              <w:ind w:left="102"/>
              <w:rPr>
                <w:sz w:val="24"/>
              </w:rPr>
            </w:pPr>
            <w:r>
              <w:rPr>
                <w:sz w:val="24"/>
              </w:rPr>
              <w:t>EDI, EFT</w:t>
            </w:r>
          </w:p>
        </w:tc>
      </w:tr>
    </w:tbl>
    <w:p w:rsidR="005C2D73" w:rsidRDefault="006C20E7">
      <w:pPr>
        <w:pStyle w:val="BodyText"/>
        <w:spacing w:line="343" w:lineRule="auto"/>
        <w:ind w:right="1589" w:firstLine="532"/>
        <w:jc w:val="both"/>
      </w:pPr>
      <w:r>
        <w:t>So sánh cách thức của thương mại truyền thống và thương mại điện tử trong việc đặt mua hàng thông qua ví dụ đơn giản trên tuy không đầy đủ nhưng đã giúp chúng ta thấy phần nào sự đơn giản hoá các hoạt động giao dịch truyền thông của các doanh nghiệp khi sử dụng thương mại điện tử. Rõ ràng, với thương mại điện tử, doanh nghiệp dù dưới góc độ là người mua hàng hay nhà cung cấp đều có thể tiết kiệm  được rất  nhiều thời gian và cả tiền bạc cho hoạt động giao dịch, kinh doanh của</w:t>
      </w:r>
      <w:r>
        <w:rPr>
          <w:spacing w:val="1"/>
        </w:rPr>
        <w:t xml:space="preserve"> </w:t>
      </w:r>
      <w:r>
        <w:t>mình.</w:t>
      </w:r>
    </w:p>
    <w:p w:rsidR="005C2D73" w:rsidRDefault="006C20E7">
      <w:pPr>
        <w:pStyle w:val="Heading2"/>
        <w:numPr>
          <w:ilvl w:val="0"/>
          <w:numId w:val="70"/>
        </w:numPr>
        <w:tabs>
          <w:tab w:val="left" w:pos="661"/>
        </w:tabs>
        <w:spacing w:before="221"/>
        <w:ind w:left="660" w:hanging="261"/>
      </w:pPr>
      <w:r>
        <w:t>Thương mại điện tử giúp doanh nghiệp thu thập được nhiều thông</w:t>
      </w:r>
      <w:r>
        <w:rPr>
          <w:spacing w:val="38"/>
        </w:rPr>
        <w:t xml:space="preserve"> </w:t>
      </w:r>
      <w:r>
        <w:t>tin</w:t>
      </w:r>
    </w:p>
    <w:p w:rsidR="005C2D73" w:rsidRDefault="006C20E7">
      <w:pPr>
        <w:pStyle w:val="BodyText"/>
        <w:spacing w:before="166" w:line="343" w:lineRule="auto"/>
        <w:ind w:right="1588" w:firstLine="532"/>
        <w:jc w:val="both"/>
      </w:pPr>
      <w:r>
        <w:t>Thương mại điện tử giúp các doanh nghiệp thu thập được nhiều thông tin về thị trường, đối tác kinh doanh. Các doanh nghiệp nắm được những thông tin phong phú về thị trường, nhờ đó có thể xây dựng được chiến lược sản xuất và kinh doanh thích hợp với xu thế phát triển của thị trường trong nước, khu vực và quốc tế. Điều này đặc biệt  có ý nghĩa đối với các doanh nghiệp vừa và nhỏ, hiện nay đang được nhiều nước quan tâm, coi là một trong những động lực phát triển kinh</w:t>
      </w:r>
      <w:r>
        <w:rPr>
          <w:spacing w:val="36"/>
        </w:rPr>
        <w:t xml:space="preserve"> </w:t>
      </w:r>
      <w:r>
        <w:t>tế.</w:t>
      </w:r>
    </w:p>
    <w:p w:rsidR="005C2D73" w:rsidRDefault="006C20E7">
      <w:pPr>
        <w:pStyle w:val="BodyText"/>
        <w:spacing w:line="340" w:lineRule="auto"/>
        <w:ind w:right="1588" w:firstLine="532"/>
        <w:jc w:val="both"/>
      </w:pPr>
      <w:r>
        <w:t>Ngoài ra, thương mại điện tử còn giúp doanh nghiệp thu thập được những thông tin phản hồi từ phía khách hàng. Ngày nay, các doanh nghiệp rất quan tâm đến thông   tin phản hồi từ phía khách hàng và càng ngày họ càng xem các thông tin phản hồi từ phía khách hàng là nền tảng cho sự thay đổi, cải tiến nhằm phục vụ khách hàng  tốt  hơn. Trong thương mại truyền thống, quá trình thu thập thông tin phản hồi từ phía  khách hàng thường phiền hà và diễn ra lâu hơn trong thương mại điện tử.  Trong  thương mại truyền thống, các doanh nghiệp phải cố gắng thu thập những thông tin này từ các đợt nghiên cứu, thăm dò ý kiến khách hàng hay qua những phiếu góp ý... Còn trong thương mại điện tử, các tính chất tương tác và việc dễ  dàng truy nhập của  Internet giúp cho các doanh nghiệp nhận được nhiều hơn các thông tin trực tiếp từ phía khách hàng. Một ví dụ đơn giản như nút “</w:t>
      </w:r>
      <w:r>
        <w:rPr>
          <w:b/>
        </w:rPr>
        <w:t>contact us</w:t>
      </w:r>
      <w:r>
        <w:t>” (Xin hãy liên lạc với chúng tôi) trên website của các doanh nghiệp cho phép khách hàng dễ dàng cung cấp cho họ  những thông tin phản hồi. Ngoài ra, các nhóm tin và các nhóm thảo luận trên website cho phép doanh nghiệp có một sự hiểu biết về thị trường nói chung, một sản phẩm cụ thể nào đó hay ý kiến của khách</w:t>
      </w:r>
      <w:r>
        <w:rPr>
          <w:spacing w:val="14"/>
        </w:rPr>
        <w:t xml:space="preserve"> </w:t>
      </w:r>
      <w:r>
        <w:t>hàng.</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70"/>
        </w:numPr>
        <w:tabs>
          <w:tab w:val="left" w:pos="659"/>
        </w:tabs>
        <w:spacing w:before="93" w:line="343" w:lineRule="auto"/>
        <w:ind w:right="1588" w:firstLine="0"/>
      </w:pPr>
      <w:r>
        <w:t>Thương mại điện tử giúp doanh nghiệp có thể quảng bá thông tin và tiếp thị   cho một thị trường toàn cầu với chi phí</w:t>
      </w:r>
      <w:r>
        <w:rPr>
          <w:spacing w:val="25"/>
        </w:rPr>
        <w:t xml:space="preserve"> </w:t>
      </w:r>
      <w:r>
        <w:t>thấp</w:t>
      </w:r>
    </w:p>
    <w:p w:rsidR="005C2D73" w:rsidRDefault="006C20E7">
      <w:pPr>
        <w:pStyle w:val="BodyText"/>
        <w:spacing w:before="46" w:line="343" w:lineRule="auto"/>
        <w:ind w:right="1587" w:firstLine="595"/>
        <w:jc w:val="both"/>
      </w:pPr>
      <w:r>
        <w:t xml:space="preserve">Chỉ với một khoản tiền nhất định mỗi tháng, doanh nghiệp đã có thể đưa thông  tin quảng cáo của mình đến với vài trăm triệu  người xem từ các nơi trên thế giới. Đây  là điều mà chỉ có thương mại điện tử làm được cho doanh nghiệp. Thử so sánh với một quảng cáo trên báo Tuổi Trẻ với vài triệu độc giả, mỗi lần quảng cáo doanh nghiệp   phải trả ít nhất 50 đô-la Mỹ, còn nếu doanh nghiệp có một website của mình, doanh nghiệp có thể quảng cáo thông tin 24 giờ mỗi ngày, 7 ngày mỗi tuần, và lượng độc giả của website của doanh nghiệp là hàng trăm triệu người từ  mọi nơi trên thế giới. Chi   phí cho website của doanh nghiệp mỗi tháng ước tính (kinh tế nhất) là 10 đô-la </w:t>
      </w:r>
      <w:r>
        <w:rPr>
          <w:spacing w:val="2"/>
        </w:rPr>
        <w:t xml:space="preserve">Mỹ </w:t>
      </w:r>
      <w:r>
        <w:t>chi phí lưu trữ trực tuyến, 10 đến 20 đô-la Mỹ trả cho chi phí quảng cáo (liệt kê địa chỉ   web của doanh nghiệp trên một dạng danh bạ doanh nghiệp điện tử). Dĩ nhiên, đây chỉ là chi phí tối thiểu cho trang web của doanh nghiệp. Nếu doanh nghiệp có khả năng tài chính, doanh nghiệp còn có thể thuê quảng cáo với chi phí cao hơn để mong quảng cáo tốt hơn.</w:t>
      </w:r>
    </w:p>
    <w:p w:rsidR="005C2D73" w:rsidRDefault="006C20E7">
      <w:pPr>
        <w:pStyle w:val="Heading2"/>
        <w:numPr>
          <w:ilvl w:val="0"/>
          <w:numId w:val="69"/>
        </w:numPr>
        <w:tabs>
          <w:tab w:val="left" w:pos="647"/>
        </w:tabs>
        <w:spacing w:before="219"/>
        <w:ind w:firstLine="0"/>
      </w:pPr>
      <w:r>
        <w:t>Rút ngắn chu kỳ kinh</w:t>
      </w:r>
      <w:r>
        <w:rPr>
          <w:spacing w:val="7"/>
        </w:rPr>
        <w:t xml:space="preserve"> </w:t>
      </w:r>
      <w:r>
        <w:t>doanh</w:t>
      </w:r>
    </w:p>
    <w:p w:rsidR="005C2D73" w:rsidRDefault="006C20E7">
      <w:pPr>
        <w:pStyle w:val="BodyText"/>
        <w:spacing w:before="166" w:line="343" w:lineRule="auto"/>
        <w:ind w:left="737" w:right="1589" w:firstLine="532"/>
        <w:jc w:val="both"/>
      </w:pPr>
      <w:r>
        <w:t>Sử dụng thương mại điện tử sẽ làm giảm thời gian giao dịch, giảm thời gian thanh toán, giảm chi phí tồn kho và lượng hàng tồn kho... từ đó làm chu kỳ kinh doanh của doanh nghiệp được rút ngắn. Giúp cho doanh nghiệp thu hồi vốn nhanh hơn, giảm thiểu được nhiều khoản chi phí. Khách hàng thì mua được hàng hoá với giá rẻ hơn, với thời gian giao nhận và thực hiện các giao dịch nhanh chóng thuận tiện.</w:t>
      </w:r>
    </w:p>
    <w:p w:rsidR="005C2D73" w:rsidRDefault="006C20E7">
      <w:pPr>
        <w:pStyle w:val="Heading2"/>
        <w:numPr>
          <w:ilvl w:val="0"/>
          <w:numId w:val="69"/>
        </w:numPr>
        <w:tabs>
          <w:tab w:val="left" w:pos="661"/>
        </w:tabs>
        <w:spacing w:before="224"/>
        <w:ind w:left="660" w:hanging="261"/>
      </w:pPr>
      <w:r>
        <w:t>Thương mại điện tử giúp doanh nghiệp có thể giảm chi</w:t>
      </w:r>
      <w:r>
        <w:rPr>
          <w:spacing w:val="22"/>
        </w:rPr>
        <w:t xml:space="preserve"> </w:t>
      </w:r>
      <w:r>
        <w:t>phí</w:t>
      </w:r>
    </w:p>
    <w:p w:rsidR="005C2D73" w:rsidRDefault="006C20E7">
      <w:pPr>
        <w:pStyle w:val="ListParagraph"/>
        <w:numPr>
          <w:ilvl w:val="1"/>
          <w:numId w:val="69"/>
        </w:numPr>
        <w:tabs>
          <w:tab w:val="left" w:pos="1100"/>
        </w:tabs>
        <w:spacing w:before="170" w:line="340" w:lineRule="auto"/>
        <w:ind w:right="1586" w:firstLine="533"/>
        <w:jc w:val="both"/>
        <w:rPr>
          <w:sz w:val="24"/>
        </w:rPr>
      </w:pPr>
      <w:r>
        <w:rPr>
          <w:i/>
          <w:sz w:val="24"/>
        </w:rPr>
        <w:t xml:space="preserve">Thương mại điện tử giúp doanh nghiệp giảm chi phí văn phòng: </w:t>
      </w:r>
      <w:r>
        <w:rPr>
          <w:sz w:val="24"/>
        </w:rPr>
        <w:t>Chi phí văn phòng là một bộ phận cấu thành quan trọng trong chi phí sản xuất của sản phẩm, dịch vụ. Việc giảm chi phí văn phòng theo nghĩa giảm thiểu các khâu in ấn giấy tờ, giảm thiểu số nhân viên văn phòng... cũng có nghiã là giảm chi phí sản xuất sản phẩm, dịch vụ. Thực vậy, trong thương mại điện tử, người ta chỉ cần dùng các văn phòng, các cửa hàng ảo và không có giấy tờ (các website). Các văn phòng không giấy tờ này chiếm  diện tích nhỏ hơn rất nhiều so với các văn phòng truyền thống,  chi phí  tìm kiếm  chuyển giao tài liệu giảm nhiều lần (trong đó khâu in ấn hầu như được bỏ hẳn); theo số liệu của hãng General Electricity của Mỹ, tiết kiệm trên hướng này đạt tới 30%. Điều quan</w:t>
      </w:r>
      <w:r>
        <w:rPr>
          <w:spacing w:val="29"/>
          <w:sz w:val="24"/>
        </w:rPr>
        <w:t xml:space="preserve"> </w:t>
      </w:r>
      <w:r>
        <w:rPr>
          <w:sz w:val="24"/>
        </w:rPr>
        <w:t>trọng</w:t>
      </w:r>
      <w:r>
        <w:rPr>
          <w:spacing w:val="27"/>
          <w:sz w:val="24"/>
        </w:rPr>
        <w:t xml:space="preserve"> </w:t>
      </w:r>
      <w:r>
        <w:rPr>
          <w:sz w:val="24"/>
        </w:rPr>
        <w:t>hơn,</w:t>
      </w:r>
      <w:r>
        <w:rPr>
          <w:spacing w:val="30"/>
          <w:sz w:val="24"/>
        </w:rPr>
        <w:t xml:space="preserve"> </w:t>
      </w:r>
      <w:r>
        <w:rPr>
          <w:sz w:val="24"/>
        </w:rPr>
        <w:t>với</w:t>
      </w:r>
      <w:r>
        <w:rPr>
          <w:spacing w:val="25"/>
          <w:sz w:val="24"/>
        </w:rPr>
        <w:t xml:space="preserve"> </w:t>
      </w:r>
      <w:r>
        <w:rPr>
          <w:sz w:val="24"/>
        </w:rPr>
        <w:t>góc</w:t>
      </w:r>
      <w:r>
        <w:rPr>
          <w:spacing w:val="29"/>
          <w:sz w:val="24"/>
        </w:rPr>
        <w:t xml:space="preserve"> </w:t>
      </w:r>
      <w:r>
        <w:rPr>
          <w:sz w:val="24"/>
        </w:rPr>
        <w:t>độ</w:t>
      </w:r>
      <w:r>
        <w:rPr>
          <w:spacing w:val="27"/>
          <w:sz w:val="24"/>
        </w:rPr>
        <w:t xml:space="preserve"> </w:t>
      </w:r>
      <w:r>
        <w:rPr>
          <w:sz w:val="24"/>
        </w:rPr>
        <w:t>chiến</w:t>
      </w:r>
      <w:r>
        <w:rPr>
          <w:spacing w:val="27"/>
          <w:sz w:val="24"/>
        </w:rPr>
        <w:t xml:space="preserve"> </w:t>
      </w:r>
      <w:r>
        <w:rPr>
          <w:sz w:val="24"/>
        </w:rPr>
        <w:t>lược,</w:t>
      </w:r>
      <w:r>
        <w:rPr>
          <w:spacing w:val="33"/>
          <w:sz w:val="24"/>
        </w:rPr>
        <w:t xml:space="preserve"> </w:t>
      </w:r>
      <w:r>
        <w:rPr>
          <w:sz w:val="24"/>
        </w:rPr>
        <w:t>là</w:t>
      </w:r>
      <w:r>
        <w:rPr>
          <w:spacing w:val="26"/>
          <w:sz w:val="24"/>
        </w:rPr>
        <w:t xml:space="preserve"> </w:t>
      </w:r>
      <w:r>
        <w:rPr>
          <w:sz w:val="24"/>
        </w:rPr>
        <w:t>các</w:t>
      </w:r>
      <w:r>
        <w:rPr>
          <w:spacing w:val="30"/>
          <w:sz w:val="24"/>
        </w:rPr>
        <w:t xml:space="preserve"> </w:t>
      </w:r>
      <w:r>
        <w:rPr>
          <w:sz w:val="24"/>
        </w:rPr>
        <w:t>nhân</w:t>
      </w:r>
      <w:r>
        <w:rPr>
          <w:spacing w:val="27"/>
          <w:sz w:val="24"/>
        </w:rPr>
        <w:t xml:space="preserve"> </w:t>
      </w:r>
      <w:r>
        <w:rPr>
          <w:sz w:val="24"/>
        </w:rPr>
        <w:t>viên</w:t>
      </w:r>
      <w:r>
        <w:rPr>
          <w:spacing w:val="28"/>
          <w:sz w:val="24"/>
        </w:rPr>
        <w:t xml:space="preserve"> </w:t>
      </w:r>
      <w:r>
        <w:rPr>
          <w:sz w:val="24"/>
        </w:rPr>
        <w:t>của</w:t>
      </w:r>
      <w:r>
        <w:rPr>
          <w:spacing w:val="28"/>
          <w:sz w:val="24"/>
        </w:rPr>
        <w:t xml:space="preserve"> </w:t>
      </w:r>
      <w:r>
        <w:rPr>
          <w:sz w:val="24"/>
        </w:rPr>
        <w:t>doanh</w:t>
      </w:r>
      <w:r>
        <w:rPr>
          <w:spacing w:val="30"/>
          <w:sz w:val="24"/>
        </w:rPr>
        <w:t xml:space="preserve"> </w:t>
      </w:r>
      <w:r>
        <w:rPr>
          <w:sz w:val="24"/>
        </w:rPr>
        <w:t>nghiệp</w:t>
      </w:r>
      <w:r>
        <w:rPr>
          <w:spacing w:val="27"/>
          <w:sz w:val="24"/>
        </w:rPr>
        <w:t xml:space="preserve"> </w:t>
      </w:r>
      <w:r>
        <w:rPr>
          <w:sz w:val="24"/>
        </w:rPr>
        <w:t>được</w:t>
      </w:r>
      <w:r>
        <w:rPr>
          <w:spacing w:val="25"/>
          <w:sz w:val="24"/>
        </w:rPr>
        <w:t xml:space="preserve"> </w:t>
      </w:r>
      <w:r>
        <w:rPr>
          <w:sz w:val="24"/>
        </w:rPr>
        <w:t>giải</w:t>
      </w:r>
    </w:p>
    <w:p w:rsidR="005C2D73" w:rsidRDefault="005C2D73">
      <w:pPr>
        <w:spacing w:line="340" w:lineRule="auto"/>
        <w:jc w:val="both"/>
        <w:rPr>
          <w:sz w:val="24"/>
        </w:rPr>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phóng khỏi nhiều công đoạn sự vụ có thể tập trung vào nghiên cứu phát triển, sẽ đưa  đến những lợi ích to lớn và lâu</w:t>
      </w:r>
      <w:r>
        <w:rPr>
          <w:spacing w:val="12"/>
        </w:rPr>
        <w:t xml:space="preserve"> </w:t>
      </w:r>
      <w:r>
        <w:t>dài.</w:t>
      </w:r>
    </w:p>
    <w:p w:rsidR="005C2D73" w:rsidRDefault="006C20E7">
      <w:pPr>
        <w:pStyle w:val="ListParagraph"/>
        <w:numPr>
          <w:ilvl w:val="1"/>
          <w:numId w:val="69"/>
        </w:numPr>
        <w:tabs>
          <w:tab w:val="left" w:pos="1088"/>
        </w:tabs>
        <w:spacing w:line="343" w:lineRule="auto"/>
        <w:ind w:right="1589" w:firstLine="533"/>
        <w:jc w:val="both"/>
        <w:rPr>
          <w:sz w:val="24"/>
        </w:rPr>
      </w:pPr>
      <w:r>
        <w:rPr>
          <w:i/>
          <w:sz w:val="24"/>
        </w:rPr>
        <w:t xml:space="preserve">Thương mại điện tử cũng dẫn theo những thay đổi về cấu trúc và chi phí phân phối của doanh nghiệp: </w:t>
      </w:r>
      <w:r>
        <w:rPr>
          <w:sz w:val="24"/>
        </w:rPr>
        <w:t>Với đặc trưng thúc đẩy mối liên hệ trực tiếp giữa khách hàng  và các nhà cung cấp qua mạng Internet, thương mại điện tử đã phần nào xoá bỏ được  vai trò của các trung gian trong các kênh phân phối truyền thống. Điều  này đã làm  giảm rất nhiều chi phí phân phối của doanh</w:t>
      </w:r>
      <w:r>
        <w:rPr>
          <w:spacing w:val="27"/>
          <w:sz w:val="24"/>
        </w:rPr>
        <w:t xml:space="preserve"> </w:t>
      </w:r>
      <w:r>
        <w:rPr>
          <w:sz w:val="24"/>
        </w:rPr>
        <w:t>nghiệp.</w:t>
      </w:r>
    </w:p>
    <w:p w:rsidR="005C2D73" w:rsidRDefault="006C20E7">
      <w:pPr>
        <w:pStyle w:val="ListParagraph"/>
        <w:numPr>
          <w:ilvl w:val="1"/>
          <w:numId w:val="69"/>
        </w:numPr>
        <w:tabs>
          <w:tab w:val="left" w:pos="1084"/>
        </w:tabs>
        <w:spacing w:line="340" w:lineRule="auto"/>
        <w:ind w:right="1587" w:firstLine="533"/>
        <w:jc w:val="both"/>
        <w:rPr>
          <w:sz w:val="24"/>
        </w:rPr>
      </w:pPr>
      <w:r>
        <w:rPr>
          <w:i/>
          <w:sz w:val="24"/>
        </w:rPr>
        <w:t xml:space="preserve">Thương mại điện tử giúp giảm thấp chi phí bán hàng và chi phí tiếp thị: </w:t>
      </w:r>
      <w:r>
        <w:rPr>
          <w:sz w:val="24"/>
        </w:rPr>
        <w:t>Trong thương mại điện tử, một nhân viên bán hàng có thể giao dịch được với rất nhiều khách hàng. Catalogue điện tử trên Web thì phong phú hơn nhiều và thường xuyên được cập nhật so với catalogue in ấn chỉ có khuôn khổ giới hạn và luôn luôn lỗi thời.  Theo  số liệu của hãng Boeing (Mỹ), đã có tới 50% khách hàng đặt mua 9% phụ tùng qua Internet, mỗi ngày hãng giảm được 600 cuộc điện</w:t>
      </w:r>
      <w:r>
        <w:rPr>
          <w:spacing w:val="22"/>
          <w:sz w:val="24"/>
        </w:rPr>
        <w:t xml:space="preserve"> </w:t>
      </w:r>
      <w:r>
        <w:rPr>
          <w:sz w:val="24"/>
        </w:rPr>
        <w:t>thoại.</w:t>
      </w:r>
    </w:p>
    <w:p w:rsidR="005C2D73" w:rsidRDefault="006C20E7">
      <w:pPr>
        <w:pStyle w:val="ListParagraph"/>
        <w:numPr>
          <w:ilvl w:val="1"/>
          <w:numId w:val="69"/>
        </w:numPr>
        <w:tabs>
          <w:tab w:val="left" w:pos="1093"/>
        </w:tabs>
        <w:spacing w:before="3" w:line="340" w:lineRule="auto"/>
        <w:ind w:right="1589" w:firstLine="533"/>
        <w:jc w:val="both"/>
        <w:rPr>
          <w:sz w:val="24"/>
        </w:rPr>
      </w:pPr>
      <w:r>
        <w:rPr>
          <w:i/>
          <w:sz w:val="24"/>
        </w:rPr>
        <w:t xml:space="preserve">Thương mại điện tử cũng giúp người tiêu thụ và các doanh nghiệp giảm  đáng  kể thời gian và chi phí giao dịch </w:t>
      </w:r>
      <w:r>
        <w:rPr>
          <w:sz w:val="24"/>
        </w:rPr>
        <w:t xml:space="preserve">(giao dịch được hiểu là từ quá trình quảng cáo, tiếp  xúc ban đầu, giao dịch đặt hàng, giao dịch thanh toán): Thời gian giao  dịch  qua Internet chỉ bằng 7% thời gian giao dịch qua Fax, và bằng khoảng 0.5 phần nghìn thời gian giao dịch qua bưu điện chuyển phát nhanh, chi phí thanh toán điện tử qua Internet chỉ bằng  từ 10% đến 20% chi phí thanh toán theo lối thông thường. </w:t>
      </w:r>
      <w:r>
        <w:rPr>
          <w:b/>
          <w:i/>
          <w:sz w:val="24"/>
        </w:rPr>
        <w:t xml:space="preserve">Bảng 1.2 </w:t>
      </w:r>
      <w:r>
        <w:rPr>
          <w:sz w:val="24"/>
        </w:rPr>
        <w:t>chỉ ra  một số so sánh cho việc vận chuyển một tài liệu 40</w:t>
      </w:r>
      <w:r>
        <w:rPr>
          <w:spacing w:val="34"/>
          <w:sz w:val="24"/>
        </w:rPr>
        <w:t xml:space="preserve"> </w:t>
      </w:r>
      <w:r>
        <w:rPr>
          <w:sz w:val="24"/>
        </w:rPr>
        <w:t>trang:</w:t>
      </w:r>
    </w:p>
    <w:p w:rsidR="005C2D73" w:rsidRDefault="006C20E7">
      <w:pPr>
        <w:pStyle w:val="Heading2"/>
        <w:spacing w:before="129"/>
        <w:ind w:left="1138"/>
      </w:pPr>
      <w:r>
        <w:t>Bảng 1.2: So sánh chi phí và tốc độ truyền theo một số phương thức</w:t>
      </w:r>
    </w:p>
    <w:p w:rsidR="005C2D73" w:rsidRDefault="005C2D73">
      <w:pPr>
        <w:pStyle w:val="BodyText"/>
        <w:spacing w:before="8"/>
        <w:ind w:left="0"/>
        <w:rPr>
          <w:b/>
          <w:sz w:val="19"/>
        </w:rPr>
      </w:pP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5"/>
        <w:gridCol w:w="2150"/>
        <w:gridCol w:w="2900"/>
      </w:tblGrid>
      <w:tr w:rsidR="005C2D73">
        <w:trPr>
          <w:trHeight w:val="393"/>
        </w:trPr>
        <w:tc>
          <w:tcPr>
            <w:tcW w:w="3655" w:type="dxa"/>
          </w:tcPr>
          <w:p w:rsidR="005C2D73" w:rsidRDefault="006C20E7">
            <w:pPr>
              <w:pStyle w:val="TableParagraph"/>
              <w:spacing w:line="273" w:lineRule="exact"/>
              <w:ind w:left="100"/>
              <w:rPr>
                <w:sz w:val="24"/>
              </w:rPr>
            </w:pPr>
            <w:r>
              <w:rPr>
                <w:sz w:val="24"/>
              </w:rPr>
              <w:t>Đường truyền</w:t>
            </w:r>
          </w:p>
        </w:tc>
        <w:tc>
          <w:tcPr>
            <w:tcW w:w="2150" w:type="dxa"/>
          </w:tcPr>
          <w:p w:rsidR="005C2D73" w:rsidRDefault="006C20E7">
            <w:pPr>
              <w:pStyle w:val="TableParagraph"/>
              <w:spacing w:line="273" w:lineRule="exact"/>
              <w:ind w:right="90"/>
              <w:jc w:val="right"/>
              <w:rPr>
                <w:sz w:val="24"/>
              </w:rPr>
            </w:pPr>
            <w:r>
              <w:rPr>
                <w:sz w:val="24"/>
              </w:rPr>
              <w:t>Thời gian</w:t>
            </w:r>
          </w:p>
        </w:tc>
        <w:tc>
          <w:tcPr>
            <w:tcW w:w="2900" w:type="dxa"/>
          </w:tcPr>
          <w:p w:rsidR="005C2D73" w:rsidRDefault="006C20E7">
            <w:pPr>
              <w:pStyle w:val="TableParagraph"/>
              <w:spacing w:line="273" w:lineRule="exact"/>
              <w:ind w:right="87"/>
              <w:jc w:val="right"/>
              <w:rPr>
                <w:sz w:val="24"/>
              </w:rPr>
            </w:pPr>
            <w:r>
              <w:rPr>
                <w:sz w:val="24"/>
              </w:rPr>
              <w:t>Chi phí (USD)</w:t>
            </w:r>
          </w:p>
        </w:tc>
      </w:tr>
      <w:tr w:rsidR="005C2D73">
        <w:trPr>
          <w:trHeight w:val="390"/>
        </w:trPr>
        <w:tc>
          <w:tcPr>
            <w:tcW w:w="8705" w:type="dxa"/>
            <w:gridSpan w:val="3"/>
          </w:tcPr>
          <w:p w:rsidR="005C2D73" w:rsidRDefault="006C20E7">
            <w:pPr>
              <w:pStyle w:val="TableParagraph"/>
              <w:spacing w:line="273" w:lineRule="exact"/>
              <w:ind w:left="100"/>
              <w:rPr>
                <w:sz w:val="24"/>
              </w:rPr>
            </w:pPr>
            <w:r>
              <w:rPr>
                <w:sz w:val="24"/>
              </w:rPr>
              <w:t>Từ New Yord đi Tokyo</w:t>
            </w:r>
          </w:p>
        </w:tc>
      </w:tr>
      <w:tr w:rsidR="005C2D73">
        <w:trPr>
          <w:trHeight w:val="394"/>
        </w:trPr>
        <w:tc>
          <w:tcPr>
            <w:tcW w:w="3655" w:type="dxa"/>
          </w:tcPr>
          <w:p w:rsidR="005C2D73" w:rsidRDefault="006C20E7">
            <w:pPr>
              <w:pStyle w:val="TableParagraph"/>
              <w:spacing w:line="273" w:lineRule="exact"/>
              <w:ind w:left="100"/>
              <w:rPr>
                <w:sz w:val="24"/>
              </w:rPr>
            </w:pPr>
            <w:r>
              <w:rPr>
                <w:sz w:val="24"/>
              </w:rPr>
              <w:t>- Chuyển bưu phẩm thường</w:t>
            </w:r>
          </w:p>
        </w:tc>
        <w:tc>
          <w:tcPr>
            <w:tcW w:w="2150" w:type="dxa"/>
          </w:tcPr>
          <w:p w:rsidR="005C2D73" w:rsidRDefault="006C20E7">
            <w:pPr>
              <w:pStyle w:val="TableParagraph"/>
              <w:spacing w:line="273" w:lineRule="exact"/>
              <w:ind w:right="89"/>
              <w:jc w:val="right"/>
              <w:rPr>
                <w:sz w:val="24"/>
              </w:rPr>
            </w:pPr>
            <w:r>
              <w:rPr>
                <w:sz w:val="24"/>
              </w:rPr>
              <w:t>5 ngày</w:t>
            </w:r>
          </w:p>
        </w:tc>
        <w:tc>
          <w:tcPr>
            <w:tcW w:w="2900" w:type="dxa"/>
          </w:tcPr>
          <w:p w:rsidR="005C2D73" w:rsidRDefault="006C20E7">
            <w:pPr>
              <w:pStyle w:val="TableParagraph"/>
              <w:spacing w:line="273" w:lineRule="exact"/>
              <w:ind w:right="90"/>
              <w:jc w:val="right"/>
              <w:rPr>
                <w:sz w:val="24"/>
              </w:rPr>
            </w:pPr>
            <w:r>
              <w:rPr>
                <w:sz w:val="24"/>
              </w:rPr>
              <w:t>7, 4</w:t>
            </w:r>
          </w:p>
        </w:tc>
      </w:tr>
      <w:tr w:rsidR="005C2D73">
        <w:trPr>
          <w:trHeight w:val="392"/>
        </w:trPr>
        <w:tc>
          <w:tcPr>
            <w:tcW w:w="3655" w:type="dxa"/>
          </w:tcPr>
          <w:p w:rsidR="005C2D73" w:rsidRDefault="006C20E7">
            <w:pPr>
              <w:pStyle w:val="TableParagraph"/>
              <w:spacing w:line="274" w:lineRule="exact"/>
              <w:ind w:left="100"/>
              <w:rPr>
                <w:sz w:val="24"/>
              </w:rPr>
            </w:pPr>
            <w:r>
              <w:rPr>
                <w:sz w:val="24"/>
              </w:rPr>
              <w:t>- Chuyển phát nhanh</w:t>
            </w:r>
          </w:p>
        </w:tc>
        <w:tc>
          <w:tcPr>
            <w:tcW w:w="2150" w:type="dxa"/>
          </w:tcPr>
          <w:p w:rsidR="005C2D73" w:rsidRDefault="006C20E7">
            <w:pPr>
              <w:pStyle w:val="TableParagraph"/>
              <w:spacing w:line="274" w:lineRule="exact"/>
              <w:ind w:right="89"/>
              <w:jc w:val="right"/>
              <w:rPr>
                <w:sz w:val="24"/>
              </w:rPr>
            </w:pPr>
            <w:r>
              <w:rPr>
                <w:sz w:val="24"/>
              </w:rPr>
              <w:t>24 giờ</w:t>
            </w:r>
          </w:p>
        </w:tc>
        <w:tc>
          <w:tcPr>
            <w:tcW w:w="2900" w:type="dxa"/>
          </w:tcPr>
          <w:p w:rsidR="005C2D73" w:rsidRDefault="006C20E7">
            <w:pPr>
              <w:pStyle w:val="TableParagraph"/>
              <w:spacing w:line="274" w:lineRule="exact"/>
              <w:ind w:right="88"/>
              <w:jc w:val="right"/>
              <w:rPr>
                <w:sz w:val="24"/>
              </w:rPr>
            </w:pPr>
            <w:r>
              <w:rPr>
                <w:sz w:val="24"/>
              </w:rPr>
              <w:t>26, 25</w:t>
            </w:r>
          </w:p>
        </w:tc>
      </w:tr>
      <w:tr w:rsidR="005C2D73">
        <w:trPr>
          <w:trHeight w:val="393"/>
        </w:trPr>
        <w:tc>
          <w:tcPr>
            <w:tcW w:w="3655" w:type="dxa"/>
          </w:tcPr>
          <w:p w:rsidR="005C2D73" w:rsidRDefault="006C20E7">
            <w:pPr>
              <w:pStyle w:val="TableParagraph"/>
              <w:spacing w:line="273" w:lineRule="exact"/>
              <w:ind w:left="100"/>
              <w:rPr>
                <w:sz w:val="24"/>
              </w:rPr>
            </w:pPr>
            <w:r>
              <w:rPr>
                <w:sz w:val="24"/>
              </w:rPr>
              <w:t>- Qua máy fax</w:t>
            </w:r>
          </w:p>
        </w:tc>
        <w:tc>
          <w:tcPr>
            <w:tcW w:w="2150" w:type="dxa"/>
          </w:tcPr>
          <w:p w:rsidR="005C2D73" w:rsidRDefault="006C20E7">
            <w:pPr>
              <w:pStyle w:val="TableParagraph"/>
              <w:spacing w:line="273" w:lineRule="exact"/>
              <w:ind w:right="91"/>
              <w:jc w:val="right"/>
              <w:rPr>
                <w:sz w:val="24"/>
              </w:rPr>
            </w:pPr>
            <w:r>
              <w:rPr>
                <w:sz w:val="24"/>
              </w:rPr>
              <w:t>31 phút</w:t>
            </w:r>
          </w:p>
        </w:tc>
        <w:tc>
          <w:tcPr>
            <w:tcW w:w="2900" w:type="dxa"/>
          </w:tcPr>
          <w:p w:rsidR="005C2D73" w:rsidRDefault="006C20E7">
            <w:pPr>
              <w:pStyle w:val="TableParagraph"/>
              <w:spacing w:line="273" w:lineRule="exact"/>
              <w:ind w:right="88"/>
              <w:jc w:val="right"/>
              <w:rPr>
                <w:sz w:val="24"/>
              </w:rPr>
            </w:pPr>
            <w:r>
              <w:rPr>
                <w:sz w:val="24"/>
              </w:rPr>
              <w:t>28, 83</w:t>
            </w:r>
          </w:p>
        </w:tc>
      </w:tr>
      <w:tr w:rsidR="005C2D73">
        <w:trPr>
          <w:trHeight w:val="391"/>
        </w:trPr>
        <w:tc>
          <w:tcPr>
            <w:tcW w:w="3655" w:type="dxa"/>
          </w:tcPr>
          <w:p w:rsidR="005C2D73" w:rsidRDefault="006C20E7">
            <w:pPr>
              <w:pStyle w:val="TableParagraph"/>
              <w:spacing w:line="273" w:lineRule="exact"/>
              <w:ind w:left="100"/>
              <w:rPr>
                <w:sz w:val="24"/>
              </w:rPr>
            </w:pPr>
            <w:r>
              <w:rPr>
                <w:sz w:val="24"/>
              </w:rPr>
              <w:t>- Qua Internet</w:t>
            </w:r>
          </w:p>
        </w:tc>
        <w:tc>
          <w:tcPr>
            <w:tcW w:w="2150" w:type="dxa"/>
          </w:tcPr>
          <w:p w:rsidR="005C2D73" w:rsidRDefault="006C20E7">
            <w:pPr>
              <w:pStyle w:val="TableParagraph"/>
              <w:spacing w:line="273" w:lineRule="exact"/>
              <w:ind w:right="89"/>
              <w:jc w:val="right"/>
              <w:rPr>
                <w:sz w:val="24"/>
              </w:rPr>
            </w:pPr>
            <w:r>
              <w:rPr>
                <w:sz w:val="24"/>
              </w:rPr>
              <w:t>2 phút</w:t>
            </w:r>
          </w:p>
        </w:tc>
        <w:tc>
          <w:tcPr>
            <w:tcW w:w="2900" w:type="dxa"/>
          </w:tcPr>
          <w:p w:rsidR="005C2D73" w:rsidRDefault="006C20E7">
            <w:pPr>
              <w:pStyle w:val="TableParagraph"/>
              <w:spacing w:line="273" w:lineRule="exact"/>
              <w:ind w:right="90"/>
              <w:jc w:val="right"/>
              <w:rPr>
                <w:sz w:val="24"/>
              </w:rPr>
            </w:pPr>
            <w:r>
              <w:rPr>
                <w:sz w:val="24"/>
              </w:rPr>
              <w:t>0, 1</w:t>
            </w:r>
          </w:p>
        </w:tc>
      </w:tr>
      <w:tr w:rsidR="005C2D73">
        <w:trPr>
          <w:trHeight w:val="394"/>
        </w:trPr>
        <w:tc>
          <w:tcPr>
            <w:tcW w:w="8705" w:type="dxa"/>
            <w:gridSpan w:val="3"/>
          </w:tcPr>
          <w:p w:rsidR="005C2D73" w:rsidRDefault="006C20E7">
            <w:pPr>
              <w:pStyle w:val="TableParagraph"/>
              <w:spacing w:line="274" w:lineRule="exact"/>
              <w:ind w:left="100"/>
              <w:rPr>
                <w:sz w:val="24"/>
              </w:rPr>
            </w:pPr>
            <w:r>
              <w:rPr>
                <w:sz w:val="24"/>
              </w:rPr>
              <w:t>Từ New Yord đi Los Angeles</w:t>
            </w:r>
          </w:p>
        </w:tc>
      </w:tr>
      <w:tr w:rsidR="005C2D73">
        <w:trPr>
          <w:trHeight w:val="390"/>
        </w:trPr>
        <w:tc>
          <w:tcPr>
            <w:tcW w:w="3655" w:type="dxa"/>
          </w:tcPr>
          <w:p w:rsidR="005C2D73" w:rsidRDefault="006C20E7">
            <w:pPr>
              <w:pStyle w:val="TableParagraph"/>
              <w:spacing w:line="273" w:lineRule="exact"/>
              <w:ind w:left="100"/>
              <w:rPr>
                <w:sz w:val="24"/>
              </w:rPr>
            </w:pPr>
            <w:r>
              <w:rPr>
                <w:sz w:val="24"/>
              </w:rPr>
              <w:t>- Chuyển bưu phẩm thường</w:t>
            </w:r>
          </w:p>
        </w:tc>
        <w:tc>
          <w:tcPr>
            <w:tcW w:w="2150" w:type="dxa"/>
          </w:tcPr>
          <w:p w:rsidR="005C2D73" w:rsidRDefault="006C20E7">
            <w:pPr>
              <w:pStyle w:val="TableParagraph"/>
              <w:spacing w:line="273" w:lineRule="exact"/>
              <w:ind w:right="89"/>
              <w:jc w:val="right"/>
              <w:rPr>
                <w:sz w:val="24"/>
              </w:rPr>
            </w:pPr>
            <w:r>
              <w:rPr>
                <w:sz w:val="24"/>
              </w:rPr>
              <w:t>2-3 ngày</w:t>
            </w:r>
          </w:p>
        </w:tc>
        <w:tc>
          <w:tcPr>
            <w:tcW w:w="2900" w:type="dxa"/>
          </w:tcPr>
          <w:p w:rsidR="005C2D73" w:rsidRDefault="006C20E7">
            <w:pPr>
              <w:pStyle w:val="TableParagraph"/>
              <w:spacing w:line="273" w:lineRule="exact"/>
              <w:ind w:right="90"/>
              <w:jc w:val="right"/>
              <w:rPr>
                <w:sz w:val="24"/>
              </w:rPr>
            </w:pPr>
            <w:r>
              <w:rPr>
                <w:w w:val="101"/>
                <w:sz w:val="24"/>
              </w:rPr>
              <w:t>3</w:t>
            </w:r>
          </w:p>
        </w:tc>
      </w:tr>
      <w:tr w:rsidR="005C2D73">
        <w:trPr>
          <w:trHeight w:val="393"/>
        </w:trPr>
        <w:tc>
          <w:tcPr>
            <w:tcW w:w="3655" w:type="dxa"/>
          </w:tcPr>
          <w:p w:rsidR="005C2D73" w:rsidRDefault="006C20E7">
            <w:pPr>
              <w:pStyle w:val="TableParagraph"/>
              <w:spacing w:line="275" w:lineRule="exact"/>
              <w:ind w:left="100"/>
              <w:rPr>
                <w:sz w:val="24"/>
              </w:rPr>
            </w:pPr>
            <w:r>
              <w:rPr>
                <w:sz w:val="24"/>
              </w:rPr>
              <w:t>- Chuyển phát nhanh</w:t>
            </w:r>
          </w:p>
        </w:tc>
        <w:tc>
          <w:tcPr>
            <w:tcW w:w="2150" w:type="dxa"/>
          </w:tcPr>
          <w:p w:rsidR="005C2D73" w:rsidRDefault="006C20E7">
            <w:pPr>
              <w:pStyle w:val="TableParagraph"/>
              <w:spacing w:line="275" w:lineRule="exact"/>
              <w:ind w:right="89"/>
              <w:jc w:val="right"/>
              <w:rPr>
                <w:sz w:val="24"/>
              </w:rPr>
            </w:pPr>
            <w:r>
              <w:rPr>
                <w:sz w:val="24"/>
              </w:rPr>
              <w:t>24 giờ</w:t>
            </w:r>
          </w:p>
        </w:tc>
        <w:tc>
          <w:tcPr>
            <w:tcW w:w="2900" w:type="dxa"/>
          </w:tcPr>
          <w:p w:rsidR="005C2D73" w:rsidRDefault="006C20E7">
            <w:pPr>
              <w:pStyle w:val="TableParagraph"/>
              <w:spacing w:line="275" w:lineRule="exact"/>
              <w:ind w:right="87"/>
              <w:jc w:val="right"/>
              <w:rPr>
                <w:sz w:val="24"/>
              </w:rPr>
            </w:pPr>
            <w:r>
              <w:rPr>
                <w:sz w:val="24"/>
              </w:rPr>
              <w:t>15, 5</w:t>
            </w:r>
          </w:p>
        </w:tc>
      </w:tr>
      <w:tr w:rsidR="005C2D73">
        <w:trPr>
          <w:trHeight w:val="394"/>
        </w:trPr>
        <w:tc>
          <w:tcPr>
            <w:tcW w:w="3655" w:type="dxa"/>
          </w:tcPr>
          <w:p w:rsidR="005C2D73" w:rsidRDefault="006C20E7">
            <w:pPr>
              <w:pStyle w:val="TableParagraph"/>
              <w:spacing w:line="273" w:lineRule="exact"/>
              <w:ind w:left="100"/>
              <w:rPr>
                <w:sz w:val="24"/>
              </w:rPr>
            </w:pPr>
            <w:r>
              <w:rPr>
                <w:sz w:val="24"/>
              </w:rPr>
              <w:t>- Qua máy fax</w:t>
            </w:r>
          </w:p>
        </w:tc>
        <w:tc>
          <w:tcPr>
            <w:tcW w:w="2150" w:type="dxa"/>
          </w:tcPr>
          <w:p w:rsidR="005C2D73" w:rsidRDefault="006C20E7">
            <w:pPr>
              <w:pStyle w:val="TableParagraph"/>
              <w:spacing w:line="273" w:lineRule="exact"/>
              <w:ind w:right="91"/>
              <w:jc w:val="right"/>
              <w:rPr>
                <w:sz w:val="24"/>
              </w:rPr>
            </w:pPr>
            <w:r>
              <w:rPr>
                <w:sz w:val="24"/>
              </w:rPr>
              <w:t>31 phút</w:t>
            </w:r>
          </w:p>
        </w:tc>
        <w:tc>
          <w:tcPr>
            <w:tcW w:w="2900" w:type="dxa"/>
          </w:tcPr>
          <w:p w:rsidR="005C2D73" w:rsidRDefault="006C20E7">
            <w:pPr>
              <w:pStyle w:val="TableParagraph"/>
              <w:spacing w:line="273" w:lineRule="exact"/>
              <w:ind w:right="90"/>
              <w:jc w:val="right"/>
              <w:rPr>
                <w:sz w:val="24"/>
              </w:rPr>
            </w:pPr>
            <w:r>
              <w:rPr>
                <w:sz w:val="24"/>
              </w:rPr>
              <w:t>9, 36</w:t>
            </w:r>
          </w:p>
        </w:tc>
      </w:tr>
      <w:tr w:rsidR="005C2D73">
        <w:trPr>
          <w:trHeight w:val="391"/>
        </w:trPr>
        <w:tc>
          <w:tcPr>
            <w:tcW w:w="3655" w:type="dxa"/>
          </w:tcPr>
          <w:p w:rsidR="005C2D73" w:rsidRDefault="006C20E7">
            <w:pPr>
              <w:pStyle w:val="TableParagraph"/>
              <w:spacing w:line="274" w:lineRule="exact"/>
              <w:ind w:left="100"/>
              <w:rPr>
                <w:sz w:val="24"/>
              </w:rPr>
            </w:pPr>
            <w:r>
              <w:rPr>
                <w:sz w:val="24"/>
              </w:rPr>
              <w:t>- Qua Internet</w:t>
            </w:r>
          </w:p>
        </w:tc>
        <w:tc>
          <w:tcPr>
            <w:tcW w:w="2150" w:type="dxa"/>
          </w:tcPr>
          <w:p w:rsidR="005C2D73" w:rsidRDefault="006C20E7">
            <w:pPr>
              <w:pStyle w:val="TableParagraph"/>
              <w:spacing w:line="274" w:lineRule="exact"/>
              <w:ind w:right="89"/>
              <w:jc w:val="right"/>
              <w:rPr>
                <w:sz w:val="24"/>
              </w:rPr>
            </w:pPr>
            <w:r>
              <w:rPr>
                <w:sz w:val="24"/>
              </w:rPr>
              <w:t>2 phút</w:t>
            </w:r>
          </w:p>
        </w:tc>
        <w:tc>
          <w:tcPr>
            <w:tcW w:w="2900" w:type="dxa"/>
          </w:tcPr>
          <w:p w:rsidR="005C2D73" w:rsidRDefault="006C20E7">
            <w:pPr>
              <w:pStyle w:val="TableParagraph"/>
              <w:spacing w:line="274" w:lineRule="exact"/>
              <w:ind w:right="90"/>
              <w:jc w:val="right"/>
              <w:rPr>
                <w:sz w:val="24"/>
              </w:rPr>
            </w:pPr>
            <w:r>
              <w:rPr>
                <w:sz w:val="24"/>
              </w:rPr>
              <w:t>0, 1</w:t>
            </w:r>
          </w:p>
        </w:tc>
      </w:tr>
    </w:tbl>
    <w:p w:rsidR="005C2D73" w:rsidRDefault="005C2D73">
      <w:pPr>
        <w:spacing w:line="274" w:lineRule="exact"/>
        <w:jc w:val="right"/>
        <w:rPr>
          <w:sz w:val="24"/>
        </w:rPr>
        <w:sectPr w:rsidR="005C2D73">
          <w:pgSz w:w="12240" w:h="15840"/>
          <w:pgMar w:top="840" w:right="0" w:bottom="780" w:left="1720" w:header="0" w:footer="593" w:gutter="0"/>
          <w:cols w:space="720"/>
        </w:sectPr>
      </w:pPr>
    </w:p>
    <w:p w:rsidR="005C2D73" w:rsidRDefault="005C2D73">
      <w:pPr>
        <w:pStyle w:val="BodyText"/>
        <w:spacing w:before="5"/>
        <w:ind w:left="0"/>
        <w:rPr>
          <w:b/>
          <w:sz w:val="11"/>
        </w:rPr>
      </w:pPr>
    </w:p>
    <w:p w:rsidR="005C2D73" w:rsidRDefault="006C20E7">
      <w:pPr>
        <w:pStyle w:val="ListParagraph"/>
        <w:numPr>
          <w:ilvl w:val="1"/>
          <w:numId w:val="69"/>
        </w:numPr>
        <w:tabs>
          <w:tab w:val="left" w:pos="1086"/>
        </w:tabs>
        <w:spacing w:before="93" w:line="244" w:lineRule="auto"/>
        <w:ind w:right="1587" w:firstLine="533"/>
        <w:jc w:val="both"/>
        <w:rPr>
          <w:sz w:val="24"/>
        </w:rPr>
      </w:pPr>
      <w:r>
        <w:rPr>
          <w:i/>
          <w:sz w:val="24"/>
        </w:rPr>
        <w:t xml:space="preserve">Giảm chi phí lưu kho: </w:t>
      </w:r>
      <w:r>
        <w:rPr>
          <w:sz w:val="24"/>
        </w:rPr>
        <w:t>Chi phí lưu kho là các chi phí  mà doanh nghiệp phải bỏ  ra để duy trì một lượng hàng nhất định trong kho đảm bảo cho quá trình sản xuất kinh doanh hoạt động bình thường. Đưa ra những dự báo chính xác hơn về những gì bán được và không bán được có thể làm tăng vòng quay của hàng trong kho và giữ đúng  loại hàng trong kho. Internet và các mạng riêng có thể được sử dụng để đảm bảo rằng thông tin được mang lại cho người cần nó và đúng lúc người ta cần nó.  Rút ngắn chu  kỳ kinh doanh cũng giúp giảm bớt mức độ kiểm kê hoá, cải thiện được tình trạng hàng tồn kho và loại bỏ được việc xuất hiện lệch</w:t>
      </w:r>
      <w:r>
        <w:rPr>
          <w:spacing w:val="21"/>
          <w:sz w:val="24"/>
        </w:rPr>
        <w:t xml:space="preserve"> </w:t>
      </w:r>
      <w:r>
        <w:rPr>
          <w:sz w:val="24"/>
        </w:rPr>
        <w:t>kho.</w:t>
      </w:r>
    </w:p>
    <w:p w:rsidR="005C2D73" w:rsidRDefault="005C2D73">
      <w:pPr>
        <w:pStyle w:val="BodyText"/>
        <w:spacing w:before="6"/>
        <w:ind w:left="0"/>
        <w:rPr>
          <w:sz w:val="22"/>
        </w:rPr>
      </w:pPr>
    </w:p>
    <w:p w:rsidR="005C2D73" w:rsidRDefault="006C20E7">
      <w:pPr>
        <w:pStyle w:val="BodyText"/>
        <w:spacing w:line="244" w:lineRule="auto"/>
        <w:ind w:right="1591" w:firstLine="532"/>
        <w:jc w:val="both"/>
      </w:pPr>
      <w:r>
        <w:t xml:space="preserve">- Trong những yếu tố cắt giảm, </w:t>
      </w:r>
      <w:r>
        <w:rPr>
          <w:i/>
        </w:rPr>
        <w:t xml:space="preserve">yếu tố thời gian (chi phí cơ hội) </w:t>
      </w:r>
      <w:r>
        <w:t>là đáng kể  nhất,  vì việc nhanh chóng làm cho  thông tin hàng hóa tiếp cận người tiêu thụ (mà không   phải qua trung gian) có ý nghĩa sống còn đối với buôn bán và cạnh tranh buôn bán. Ngoài ra, việc giao dịch nhanh chóng giúp doanh nghiệp sớm nắm bắt được nhu cầu  của thị</w:t>
      </w:r>
      <w:r>
        <w:rPr>
          <w:spacing w:val="3"/>
        </w:rPr>
        <w:t xml:space="preserve"> </w:t>
      </w:r>
      <w:r>
        <w:t>trường.</w:t>
      </w:r>
    </w:p>
    <w:p w:rsidR="005C2D73" w:rsidRDefault="005C2D73">
      <w:pPr>
        <w:pStyle w:val="BodyText"/>
        <w:spacing w:before="7"/>
        <w:ind w:left="0"/>
        <w:rPr>
          <w:sz w:val="22"/>
        </w:rPr>
      </w:pPr>
    </w:p>
    <w:p w:rsidR="005C2D73" w:rsidRDefault="006C20E7">
      <w:pPr>
        <w:pStyle w:val="BodyText"/>
        <w:spacing w:line="244" w:lineRule="auto"/>
        <w:ind w:right="1592" w:firstLine="532"/>
        <w:jc w:val="both"/>
      </w:pPr>
      <w:r>
        <w:t>Tổng hợp tất cả các lợi ích trên, chu trình sản xuất được rút ngắn, nhờ đó sản phẩm, dịch vụ mới xuất hiện nhanh và hoàn thiện</w:t>
      </w:r>
      <w:r>
        <w:rPr>
          <w:spacing w:val="34"/>
        </w:rPr>
        <w:t xml:space="preserve"> </w:t>
      </w:r>
      <w:r>
        <w:t>hơn.</w:t>
      </w:r>
    </w:p>
    <w:p w:rsidR="005C2D73" w:rsidRDefault="005C2D73">
      <w:pPr>
        <w:pStyle w:val="BodyText"/>
        <w:spacing w:before="5"/>
        <w:ind w:left="0"/>
        <w:rPr>
          <w:sz w:val="23"/>
        </w:rPr>
      </w:pPr>
    </w:p>
    <w:p w:rsidR="005C2D73" w:rsidRDefault="006C20E7">
      <w:pPr>
        <w:pStyle w:val="Heading2"/>
        <w:numPr>
          <w:ilvl w:val="0"/>
          <w:numId w:val="69"/>
        </w:numPr>
        <w:tabs>
          <w:tab w:val="left" w:pos="625"/>
        </w:tabs>
        <w:spacing w:before="1" w:line="340" w:lineRule="auto"/>
        <w:ind w:right="1589" w:firstLine="0"/>
      </w:pPr>
      <w:r>
        <w:t xml:space="preserve">Thương </w:t>
      </w:r>
      <w:r>
        <w:rPr>
          <w:spacing w:val="-3"/>
        </w:rPr>
        <w:t xml:space="preserve">mại </w:t>
      </w:r>
      <w:r>
        <w:t>điện tử giúp doanh nghiệp mang lại dịch vụ tốt hơn cho  khách  hàng</w:t>
      </w:r>
    </w:p>
    <w:p w:rsidR="005C2D73" w:rsidRDefault="006C20E7">
      <w:pPr>
        <w:pStyle w:val="BodyText"/>
        <w:spacing w:before="51" w:line="343" w:lineRule="auto"/>
        <w:ind w:right="1587" w:firstLine="532"/>
        <w:jc w:val="both"/>
      </w:pPr>
      <w:r>
        <w:t>Dịch vụ khách hàng có thể được hiểu theo nghĩa rộng là tất cả những gì doanh nghiệp có thể và cần thiết làm để đáp ứng những nhu cầu và mong muốn của khách hàng. Trong môi trường cạnh tranh ngày càng ác liệt, khách hàng ngày càng  trở nên khó tính và tinh tế, do đó dịch vụ khách hàng thực sự trở thành yếu tố quan trọng đối  với doanh nghiệp trong việc tìm và giữ khách hàng. Hiện nay, các doanh nghiệp đang tìm mọi cách để cung cấp dịch vụ khách hàng tốt nhất. Với những đặc trưng và lợi thế nổi bật của mình, thương mại điện tử mang lại cho doanh nghiệp các công cụ để làm   hài lòng khách</w:t>
      </w:r>
      <w:r>
        <w:rPr>
          <w:spacing w:val="10"/>
        </w:rPr>
        <w:t xml:space="preserve"> </w:t>
      </w:r>
      <w:r>
        <w:t>hàng.</w:t>
      </w:r>
    </w:p>
    <w:p w:rsidR="005C2D73" w:rsidRDefault="006C20E7">
      <w:pPr>
        <w:pStyle w:val="BodyText"/>
        <w:spacing w:line="343" w:lineRule="auto"/>
        <w:ind w:right="1588" w:firstLine="532"/>
        <w:jc w:val="both"/>
      </w:pPr>
      <w:r>
        <w:t>Thực vậy, với thương mại điện tử, doanh nghiệp có thể  cung cấp  catalogue,  thông tin, bảng báo giá cho đối tượng khách hàng  một cách cực  kỳ nhanh chóng,  doanh nghiệp có thể tạo điều kiện cho khách hàng mua hàng trực tiếp từ trên mạng… Đây là điều trở nên ngày càng quan trọng, bởi trong thời đại ngày nay, yếu tố thời gian thực sự là vàng bạc, không ai có đủ kiên nhẫn phải chờ đợi thông tin trong vài ngày. Ngoài ra, với thương mại điện tử, mọi thông tin về doanh nghiệp, sản phẩm,  dịch vụ đều được thường xuyên cập nhật tạo điều kiện cho khách hàng có thể nắm được những thông tin mới nhất. Đồng thời, như đã đề cập, trong thương mại điện tử việc trao đổi, liên lạc giữa khách hàng và doanh nghiệp là rất tiện lợi và nhanh chóng. Đặc biệt, các thông tin phản hồi của khách hàng dễ dàng đến với doanh nghiệp hơn. Điều này làm  cho</w:t>
      </w:r>
      <w:r>
        <w:rPr>
          <w:spacing w:val="8"/>
        </w:rPr>
        <w:t xml:space="preserve"> </w:t>
      </w:r>
      <w:r>
        <w:t>khách</w:t>
      </w:r>
      <w:r>
        <w:rPr>
          <w:spacing w:val="9"/>
        </w:rPr>
        <w:t xml:space="preserve"> </w:t>
      </w:r>
      <w:r>
        <w:t>hàng</w:t>
      </w:r>
      <w:r>
        <w:rPr>
          <w:spacing w:val="9"/>
        </w:rPr>
        <w:t xml:space="preserve"> </w:t>
      </w:r>
      <w:r>
        <w:t>trở</w:t>
      </w:r>
      <w:r>
        <w:rPr>
          <w:spacing w:val="7"/>
        </w:rPr>
        <w:t xml:space="preserve"> </w:t>
      </w:r>
      <w:r>
        <w:t>nên</w:t>
      </w:r>
      <w:r>
        <w:rPr>
          <w:spacing w:val="6"/>
        </w:rPr>
        <w:t xml:space="preserve"> </w:t>
      </w:r>
      <w:r>
        <w:t>‘gần</w:t>
      </w:r>
      <w:r>
        <w:rPr>
          <w:spacing w:val="5"/>
        </w:rPr>
        <w:t xml:space="preserve"> </w:t>
      </w:r>
      <w:r>
        <w:t>gũi’</w:t>
      </w:r>
      <w:r>
        <w:rPr>
          <w:spacing w:val="6"/>
        </w:rPr>
        <w:t xml:space="preserve"> </w:t>
      </w:r>
      <w:r>
        <w:t>hơn</w:t>
      </w:r>
      <w:r>
        <w:rPr>
          <w:spacing w:val="9"/>
        </w:rPr>
        <w:t xml:space="preserve"> </w:t>
      </w:r>
      <w:r>
        <w:t>với</w:t>
      </w:r>
      <w:r>
        <w:rPr>
          <w:spacing w:val="7"/>
        </w:rPr>
        <w:t xml:space="preserve"> </w:t>
      </w:r>
      <w:r>
        <w:t>doanh</w:t>
      </w:r>
      <w:r>
        <w:rPr>
          <w:spacing w:val="11"/>
        </w:rPr>
        <w:t xml:space="preserve"> </w:t>
      </w:r>
      <w:r>
        <w:t>nghiệp</w:t>
      </w:r>
      <w:r>
        <w:rPr>
          <w:spacing w:val="6"/>
        </w:rPr>
        <w:t xml:space="preserve"> </w:t>
      </w:r>
      <w:r>
        <w:t>và</w:t>
      </w:r>
      <w:r>
        <w:rPr>
          <w:spacing w:val="5"/>
        </w:rPr>
        <w:t xml:space="preserve"> </w:t>
      </w:r>
      <w:r>
        <w:t>nhờ</w:t>
      </w:r>
      <w:r>
        <w:rPr>
          <w:spacing w:val="7"/>
        </w:rPr>
        <w:t xml:space="preserve"> </w:t>
      </w:r>
      <w:r>
        <w:t>vậy</w:t>
      </w:r>
      <w:r>
        <w:rPr>
          <w:spacing w:val="6"/>
        </w:rPr>
        <w:t xml:space="preserve"> </w:t>
      </w:r>
      <w:r>
        <w:t>họ</w:t>
      </w:r>
      <w:r>
        <w:rPr>
          <w:spacing w:val="1"/>
        </w:rPr>
        <w:t xml:space="preserve"> </w:t>
      </w:r>
      <w:r>
        <w:t>sẽ</w:t>
      </w:r>
      <w:r>
        <w:rPr>
          <w:spacing w:val="8"/>
        </w:rPr>
        <w:t xml:space="preserve"> </w:t>
      </w:r>
      <w:r>
        <w:t>hài</w:t>
      </w:r>
      <w:r>
        <w:rPr>
          <w:spacing w:val="10"/>
        </w:rPr>
        <w:t xml:space="preserve"> </w:t>
      </w:r>
      <w:r>
        <w:t>lòng</w:t>
      </w:r>
      <w:r>
        <w:rPr>
          <w:spacing w:val="9"/>
        </w:rPr>
        <w:t xml:space="preserve"> </w:t>
      </w:r>
      <w:r>
        <w:t>hơn.</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68"/>
        </w:numPr>
        <w:tabs>
          <w:tab w:val="left" w:pos="661"/>
        </w:tabs>
        <w:spacing w:before="93"/>
        <w:ind w:firstLine="0"/>
      </w:pPr>
      <w:r>
        <w:t>Thương mại điện tử giúp doanh nghiệp có thể tăng được lợi thế cạnh</w:t>
      </w:r>
      <w:r>
        <w:rPr>
          <w:spacing w:val="38"/>
        </w:rPr>
        <w:t xml:space="preserve"> </w:t>
      </w:r>
      <w:r>
        <w:t>tranh</w:t>
      </w:r>
    </w:p>
    <w:p w:rsidR="005C2D73" w:rsidRDefault="006C20E7">
      <w:pPr>
        <w:pStyle w:val="BodyText"/>
        <w:spacing w:before="168" w:line="343" w:lineRule="auto"/>
        <w:ind w:right="1588" w:firstLine="532"/>
        <w:jc w:val="both"/>
      </w:pPr>
      <w:r>
        <w:t>Có thể nói rằng việc kinh doanh trên mạng là một “sân chơi” cho sự sáng tạo, nơi đây, doanh nghiệp tha hồ áp dụng những ý tưởng hay nhất, mới nhất về dịch vụ hỗ trợ, chiến lược tiếp thị v.v… Và một khi tất cả các  đối thủ cạnh tranh  của  doanh nghiệp đều áp dụng thương mại điện tử thì phần thắng sẽ thuộc về ai sáng tạo hay nhất để tạo  ra nét đặc trưng cho doanh nghiệp, sản phẩm, dịch vụ của mình để có thể thu hút và    giữ được khách</w:t>
      </w:r>
      <w:r>
        <w:rPr>
          <w:spacing w:val="8"/>
        </w:rPr>
        <w:t xml:space="preserve"> </w:t>
      </w:r>
      <w:r>
        <w:t>hàng.</w:t>
      </w:r>
    </w:p>
    <w:p w:rsidR="005C2D73" w:rsidRDefault="006C20E7">
      <w:pPr>
        <w:pStyle w:val="BodyText"/>
        <w:spacing w:line="343" w:lineRule="auto"/>
        <w:ind w:right="1590" w:firstLine="532"/>
        <w:jc w:val="both"/>
      </w:pPr>
      <w:r>
        <w:t>Đặc biệt đối với các doanh nghiệp vừa và nhỏ, thương mại điện tử còn giúp họ có thêm cơ hội để cạnh tranh với các doanh nghiệp lớn. Bởi vì thương mại điện tử cung  cấp cho các doanh nghiệp một môi trường bình đẳng cho phép các doanh nghiệp dễ dàng cung cấp cho khách hàng sự hiện diện toàn</w:t>
      </w:r>
      <w:r>
        <w:rPr>
          <w:spacing w:val="22"/>
        </w:rPr>
        <w:t xml:space="preserve"> </w:t>
      </w:r>
      <w:r>
        <w:t>cầu:</w:t>
      </w:r>
    </w:p>
    <w:p w:rsidR="005C2D73" w:rsidRDefault="006C20E7">
      <w:pPr>
        <w:pStyle w:val="BodyText"/>
        <w:spacing w:line="343" w:lineRule="auto"/>
        <w:ind w:right="1589" w:firstLine="532"/>
        <w:jc w:val="both"/>
      </w:pPr>
      <w:r>
        <w:t>Internet có xu thế tạo lợi nhuận cho cả công ty lớn và nhỏ. Một sự hiện diện Internet có thể dễ dàng thiết lập đối với cả các công ty lớn cũng như công ty nhỏ. Vì   sân chơi bình đẳng hơn nên tính theo tỷ lệ thì Internet thuận lợi hơn với các công ty  nhỏ. Cách quản lý sáng tạo và linh hoạt của các doanh nghiệp nhỏ là ưu thế cạnh tranh trong thế giới Internet luôn thay</w:t>
      </w:r>
      <w:r>
        <w:rPr>
          <w:spacing w:val="20"/>
        </w:rPr>
        <w:t xml:space="preserve"> </w:t>
      </w:r>
      <w:r>
        <w:t>đổi.</w:t>
      </w:r>
    </w:p>
    <w:p w:rsidR="005C2D73" w:rsidRDefault="006C20E7">
      <w:pPr>
        <w:pStyle w:val="BodyText"/>
        <w:spacing w:line="343" w:lineRule="auto"/>
        <w:ind w:right="1589" w:firstLine="532"/>
        <w:jc w:val="both"/>
      </w:pPr>
      <w:r>
        <w:t>Cũng do sân chơi bình đẳng hơn trên Web nên các doanh nghiệp nhỏ có website  có thể tạo ra một lượng doanh thu như ở các  doanh nghiệp lớn hơn. Nói một cách  tương đối, một lượng doanh thu trị giá 1 triệu USD có thể làm tăng gấp đôi lợi nhuận của một doanh nghiệp nhỏ nhưng đối với một doanh nghiệp lớn thì lại có thể coi là không đáng</w:t>
      </w:r>
      <w:r>
        <w:rPr>
          <w:spacing w:val="5"/>
        </w:rPr>
        <w:t xml:space="preserve"> </w:t>
      </w:r>
      <w:r>
        <w:t>kể.</w:t>
      </w:r>
    </w:p>
    <w:p w:rsidR="005C2D73" w:rsidRDefault="006C20E7">
      <w:pPr>
        <w:pStyle w:val="BodyText"/>
        <w:spacing w:line="343" w:lineRule="auto"/>
        <w:ind w:right="1589" w:firstLine="532"/>
        <w:jc w:val="both"/>
      </w:pPr>
      <w:r>
        <w:t>Các doanh nghiệp nhỏ  chấp nhận mô hình thương mại điện tử được hưởng lợi   với thị phần tăng lên. Các doanh nghiệp lớn thông thường chỉ tìm kiếm lợi ích từ một site thương mại điện tử khi một công ty nhỏ và thông thường là vô  danh đã dành mất  thị phần. Trên Internet, việc xây dựng và duy trì một site có tính chất chuyên nghiệp không phải là điều khó khăn. Một công ty nhỏ sử dụng Internet như là kênh phân phối chủ yếu cung cấp các dịch vụ sáng tạo và sự hỗ trợ nhanh chóng. Một doanh nghiệp  nhỏ sẽ dễ dàng hơn trong việc thay đổi cơ sở hạ tầng bên trong để thích ứng với những nhu cầu mới của thương mại trực tuyến. Các doanh nghiệp lớn thường có các cơ cấu chậm hơn và quan liêu hơn ở vào thế bất lợi  hơn. Khi Internet phát triển và làm thay  đổi bộ mặt của doanh nghiệp, các doanh nghiệp lớn cần phải thay  đổi cơ sở hạ  tầng  bên</w:t>
      </w:r>
      <w:r>
        <w:rPr>
          <w:spacing w:val="8"/>
        </w:rPr>
        <w:t xml:space="preserve"> </w:t>
      </w:r>
      <w:r>
        <w:t>trong</w:t>
      </w:r>
      <w:r>
        <w:rPr>
          <w:spacing w:val="10"/>
        </w:rPr>
        <w:t xml:space="preserve"> </w:t>
      </w:r>
      <w:r>
        <w:t>của</w:t>
      </w:r>
      <w:r>
        <w:rPr>
          <w:spacing w:val="6"/>
        </w:rPr>
        <w:t xml:space="preserve"> </w:t>
      </w:r>
      <w:r>
        <w:t>mình</w:t>
      </w:r>
      <w:r>
        <w:rPr>
          <w:spacing w:val="11"/>
        </w:rPr>
        <w:t xml:space="preserve"> </w:t>
      </w:r>
      <w:r>
        <w:t>để</w:t>
      </w:r>
      <w:r>
        <w:rPr>
          <w:spacing w:val="6"/>
        </w:rPr>
        <w:t xml:space="preserve"> </w:t>
      </w:r>
      <w:r>
        <w:t>cung</w:t>
      </w:r>
      <w:r>
        <w:rPr>
          <w:spacing w:val="11"/>
        </w:rPr>
        <w:t xml:space="preserve"> </w:t>
      </w:r>
      <w:r>
        <w:t>cấp</w:t>
      </w:r>
      <w:r>
        <w:rPr>
          <w:spacing w:val="5"/>
        </w:rPr>
        <w:t xml:space="preserve"> </w:t>
      </w:r>
      <w:r>
        <w:t>các</w:t>
      </w:r>
      <w:r>
        <w:rPr>
          <w:spacing w:val="9"/>
        </w:rPr>
        <w:t xml:space="preserve"> </w:t>
      </w:r>
      <w:r>
        <w:t>hệ</w:t>
      </w:r>
      <w:r>
        <w:rPr>
          <w:spacing w:val="6"/>
        </w:rPr>
        <w:t xml:space="preserve"> </w:t>
      </w:r>
      <w:r>
        <w:t>thống</w:t>
      </w:r>
      <w:r>
        <w:rPr>
          <w:spacing w:val="9"/>
        </w:rPr>
        <w:t xml:space="preserve"> </w:t>
      </w:r>
      <w:r>
        <w:t>linh</w:t>
      </w:r>
      <w:r>
        <w:rPr>
          <w:spacing w:val="6"/>
        </w:rPr>
        <w:t xml:space="preserve"> </w:t>
      </w:r>
      <w:r>
        <w:t>hoạt</w:t>
      </w:r>
      <w:r>
        <w:rPr>
          <w:spacing w:val="10"/>
        </w:rPr>
        <w:t xml:space="preserve"> </w:t>
      </w:r>
      <w:r>
        <w:t>hỗ</w:t>
      </w:r>
      <w:r>
        <w:rPr>
          <w:spacing w:val="9"/>
        </w:rPr>
        <w:t xml:space="preserve"> </w:t>
      </w:r>
      <w:r>
        <w:t>trợ</w:t>
      </w:r>
      <w:r>
        <w:rPr>
          <w:spacing w:val="6"/>
        </w:rPr>
        <w:t xml:space="preserve"> </w:t>
      </w:r>
      <w:r>
        <w:t>cho</w:t>
      </w:r>
      <w:r>
        <w:rPr>
          <w:spacing w:val="9"/>
        </w:rPr>
        <w:t xml:space="preserve"> </w:t>
      </w:r>
      <w:r>
        <w:t>các</w:t>
      </w:r>
      <w:r>
        <w:rPr>
          <w:spacing w:val="3"/>
        </w:rPr>
        <w:t xml:space="preserve"> </w:t>
      </w:r>
      <w:r>
        <w:t>nhu</w:t>
      </w:r>
      <w:r>
        <w:rPr>
          <w:spacing w:val="6"/>
        </w:rPr>
        <w:t xml:space="preserve"> </w:t>
      </w:r>
      <w:r>
        <w:t>cầu</w:t>
      </w:r>
      <w:r>
        <w:rPr>
          <w:spacing w:val="9"/>
        </w:rPr>
        <w:t xml:space="preserve"> </w:t>
      </w:r>
      <w:r>
        <w:t>Internet.</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68"/>
        </w:numPr>
        <w:tabs>
          <w:tab w:val="left" w:pos="625"/>
        </w:tabs>
        <w:spacing w:before="93" w:line="343" w:lineRule="auto"/>
        <w:ind w:right="1588" w:firstLine="0"/>
        <w:jc w:val="both"/>
      </w:pPr>
      <w:r>
        <w:t xml:space="preserve">Thương </w:t>
      </w:r>
      <w:r>
        <w:rPr>
          <w:spacing w:val="-3"/>
        </w:rPr>
        <w:t xml:space="preserve">mại </w:t>
      </w:r>
      <w:r>
        <w:t>điện tử tạo cơ hội kinh doanh cho các doanh nghiệp bưu chính trong lĩnh vực dịch vụ vận chuyển bưu phẩm, bưu kiện, kho vận và các dịch vụ   tài chính bưu</w:t>
      </w:r>
      <w:r>
        <w:rPr>
          <w:spacing w:val="6"/>
        </w:rPr>
        <w:t xml:space="preserve"> </w:t>
      </w:r>
      <w:r>
        <w:t>chính.</w:t>
      </w:r>
    </w:p>
    <w:p w:rsidR="005C2D73" w:rsidRDefault="006C20E7">
      <w:pPr>
        <w:pStyle w:val="BodyText"/>
        <w:spacing w:before="48" w:line="340" w:lineRule="auto"/>
        <w:ind w:right="1589" w:firstLine="532"/>
        <w:jc w:val="both"/>
      </w:pPr>
      <w:r>
        <w:t>Sự phát triển mạnh mẽ của Internet  nói chung và thương mại điện tử nói riêng  làm cho lưu lượng và cơ cấu tỷ trọng các loại bưu gửi trong tương lai sẽ thay đổi rất mạnh. Có thể nói rằng Internet sẽ tác động đến Bưu chính theo hai góc độ. Một mặt là thách thức đối với bưu chính khi nhiều loại hình dịch vụ ra đời thay thế cho bưu chính truyền thống như thư điện tử, thanh toán điện tử, quản lý điện tử… Tuy nhiên,  ở góc   độ tích cực, thương mại điện tử sẽ làm cho thị trường bưu kiện, hàng nặng (CP), dịch  vụ kho vận (Warehouse and Fulfillment) tăng trưởng mạnh, thị trường thư khổ  lớn (Flat) cũng sẽ tăng (do các tài liệu giao dịch về tài chính tăng) cùng với việc tăng  trưởng thị trường tài chính bưu</w:t>
      </w:r>
      <w:r>
        <w:rPr>
          <w:spacing w:val="15"/>
        </w:rPr>
        <w:t xml:space="preserve"> </w:t>
      </w:r>
      <w:r>
        <w:t>chính.</w:t>
      </w:r>
    </w:p>
    <w:p w:rsidR="005C2D73" w:rsidRDefault="006C20E7">
      <w:pPr>
        <w:pStyle w:val="BodyText"/>
        <w:spacing w:before="12" w:line="343" w:lineRule="auto"/>
        <w:ind w:right="1589" w:firstLine="532"/>
        <w:jc w:val="both"/>
      </w:pPr>
      <w:r>
        <w:t>Thật vậy, khi mua hàng qua mạng, khách hàng mong muốn rằng chỉ bằng những lần nhấn chuột đặt hàng rồi thanh toán, họ sẽ có thể nhận được sản phẩm và dịch vụ  mua đúng thời hạn cam kết, đúng người nhận. Chính vì vậy, bất kỳ doanh nghiệp nào kinh doanh trong lĩnh vực thương mại điện tử đều phải chú ý đến công tác kho vận của mình, đặc biệt về thời hạn và chất lượng vận chuyển. Có thể nói rằng công tác kho vận thực sự trở thành một bộ phận cấu thành của sản phẩm, dịch vụ bán qua mạng và là   một tiêu chuẩn trong đánh giá chất lượng sản phẩm, dịch vụ được bán qua mạng. Mà chất lượng sản phẩm, dịch vụ vẫn luôn là yếu tố hàng đầu để đảm bảo thành công của thương mại điện</w:t>
      </w:r>
      <w:r>
        <w:rPr>
          <w:spacing w:val="8"/>
        </w:rPr>
        <w:t xml:space="preserve"> </w:t>
      </w:r>
      <w:r>
        <w:t>tử.</w:t>
      </w:r>
    </w:p>
    <w:p w:rsidR="005C2D73" w:rsidRDefault="006C20E7">
      <w:pPr>
        <w:pStyle w:val="BodyText"/>
        <w:spacing w:line="340" w:lineRule="auto"/>
        <w:ind w:right="1590" w:firstLine="532"/>
        <w:jc w:val="both"/>
      </w:pPr>
      <w:r>
        <w:t>Để đảm bảo chất lượng và thời gian vận chuyển, các doanh nghiệp hoạt động  trong lĩnh vực thương mại điện tử có xu hướng cần đến các dịch vụ vận chuyển và kho vận của các doanh nghiệp cung cấp dịch vụ vận chuyển và kho vận chuyên nghiệp, đặc biệt là các doanh nghiệp bưu chính. Như vậy, rõ ràng đây là cơ hội rất lớn đối với hoạt động kinh doanh dịch vụ vận chuyển bưu kiện và dịch  vụ  kho vận của ngành bưu chính. Thêm vào đó, khi thương mại điện tử phát triển, các giao dịch (đặc biệt là giao dịch tài chính) giữa các doanh nghiệp và giữa doanh nghiệp với khách hàng của họ  ngày</w:t>
      </w:r>
      <w:r>
        <w:rPr>
          <w:spacing w:val="7"/>
        </w:rPr>
        <w:t xml:space="preserve"> </w:t>
      </w:r>
      <w:r>
        <w:t>càng</w:t>
      </w:r>
      <w:r>
        <w:rPr>
          <w:spacing w:val="4"/>
        </w:rPr>
        <w:t xml:space="preserve"> </w:t>
      </w:r>
      <w:r>
        <w:t>tăng,</w:t>
      </w:r>
      <w:r>
        <w:rPr>
          <w:spacing w:val="9"/>
        </w:rPr>
        <w:t xml:space="preserve"> </w:t>
      </w:r>
      <w:r>
        <w:t>vì</w:t>
      </w:r>
      <w:r>
        <w:rPr>
          <w:spacing w:val="4"/>
        </w:rPr>
        <w:t xml:space="preserve"> </w:t>
      </w:r>
      <w:r>
        <w:t>vậy</w:t>
      </w:r>
      <w:r>
        <w:rPr>
          <w:spacing w:val="4"/>
        </w:rPr>
        <w:t xml:space="preserve"> </w:t>
      </w:r>
      <w:r>
        <w:t>thị</w:t>
      </w:r>
      <w:r>
        <w:rPr>
          <w:spacing w:val="8"/>
        </w:rPr>
        <w:t xml:space="preserve"> </w:t>
      </w:r>
      <w:r>
        <w:t>trường</w:t>
      </w:r>
      <w:r>
        <w:rPr>
          <w:spacing w:val="8"/>
        </w:rPr>
        <w:t xml:space="preserve"> </w:t>
      </w:r>
      <w:r>
        <w:t>bưu</w:t>
      </w:r>
      <w:r>
        <w:rPr>
          <w:spacing w:val="4"/>
        </w:rPr>
        <w:t xml:space="preserve"> </w:t>
      </w:r>
      <w:r>
        <w:t>phẩm</w:t>
      </w:r>
      <w:r>
        <w:rPr>
          <w:spacing w:val="5"/>
        </w:rPr>
        <w:t xml:space="preserve"> </w:t>
      </w:r>
      <w:r>
        <w:t>truyền</w:t>
      </w:r>
      <w:r>
        <w:rPr>
          <w:spacing w:val="9"/>
        </w:rPr>
        <w:t xml:space="preserve"> </w:t>
      </w:r>
      <w:r>
        <w:t>thống</w:t>
      </w:r>
      <w:r>
        <w:rPr>
          <w:spacing w:val="5"/>
        </w:rPr>
        <w:t xml:space="preserve"> </w:t>
      </w:r>
      <w:r>
        <w:t>cũng</w:t>
      </w:r>
      <w:r>
        <w:rPr>
          <w:spacing w:val="8"/>
        </w:rPr>
        <w:t xml:space="preserve"> </w:t>
      </w:r>
      <w:r>
        <w:t>có</w:t>
      </w:r>
      <w:r>
        <w:rPr>
          <w:spacing w:val="8"/>
        </w:rPr>
        <w:t xml:space="preserve"> </w:t>
      </w:r>
      <w:r>
        <w:t>phần</w:t>
      </w:r>
      <w:r>
        <w:rPr>
          <w:spacing w:val="5"/>
        </w:rPr>
        <w:t xml:space="preserve"> </w:t>
      </w:r>
      <w:r>
        <w:t>hưởng</w:t>
      </w:r>
      <w:r>
        <w:rPr>
          <w:spacing w:val="8"/>
        </w:rPr>
        <w:t xml:space="preserve"> </w:t>
      </w:r>
      <w:r>
        <w:t>lợi.</w:t>
      </w:r>
    </w:p>
    <w:p w:rsidR="005C2D73" w:rsidRDefault="006C20E7">
      <w:pPr>
        <w:pStyle w:val="BodyText"/>
        <w:spacing w:before="2" w:line="340" w:lineRule="auto"/>
        <w:ind w:right="1589" w:firstLine="532"/>
        <w:jc w:val="both"/>
      </w:pPr>
      <w:r>
        <w:t>Tuy nhiên, sự phát triển của thương mại điện tử như vậy cũng đặt ra cho Bưu chính các nước những thách thức phải đối đầu mà đặc biệt là sự nắm bắt những lợi thế do Internet tạo ra để tìm kiếm các cơ hội kinh doanh mới cũng như mở rộng thị phần, nâng cao hiệu quả kinh doanh hiện tại cho Bưu</w:t>
      </w:r>
      <w:r>
        <w:rPr>
          <w:spacing w:val="31"/>
        </w:rPr>
        <w:t xml:space="preserve"> </w:t>
      </w:r>
      <w:r>
        <w:t>chính.</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10"/>
        <w:ind w:left="0"/>
        <w:rPr>
          <w:sz w:val="11"/>
        </w:rPr>
      </w:pPr>
    </w:p>
    <w:p w:rsidR="005C2D73" w:rsidRDefault="006C20E7">
      <w:pPr>
        <w:pStyle w:val="Heading2"/>
        <w:numPr>
          <w:ilvl w:val="0"/>
          <w:numId w:val="68"/>
        </w:numPr>
        <w:tabs>
          <w:tab w:val="left" w:pos="726"/>
        </w:tabs>
        <w:spacing w:before="93"/>
        <w:ind w:left="725" w:hanging="326"/>
      </w:pPr>
      <w:r>
        <w:t>Thương mại điện tử giúp doanh nghiệp có thể tăng doanh</w:t>
      </w:r>
      <w:r>
        <w:rPr>
          <w:spacing w:val="16"/>
        </w:rPr>
        <w:t xml:space="preserve"> </w:t>
      </w:r>
      <w:r>
        <w:t>thu</w:t>
      </w:r>
    </w:p>
    <w:p w:rsidR="005C2D73" w:rsidRDefault="006C20E7">
      <w:pPr>
        <w:pStyle w:val="BodyText"/>
        <w:spacing w:before="168" w:line="343" w:lineRule="auto"/>
        <w:ind w:right="1587" w:firstLine="532"/>
        <w:jc w:val="both"/>
      </w:pPr>
      <w:r>
        <w:t>Với thương mại điện tử, đối tượng khách hàng của doanh nghiệp giờ đây đã  không còn bị giới hạn về mặt địa lý, hay thời gian làm việc. Các doanh nghiệp không ngồi chờ khách hàng tự tìm đến với mình mà họ đang tích cực  và chủ động đi tìm  khách hàng cho mình. Vì thế, chắc chắn rằng  số lượng khách hàng  của doanh nghiệp  sẽ tăng lên đáng kể dẫn đến tăng doanh thu. Đó là điều mà doanh nghiệp nào cũng mơ ước. Tuy nhiên, cũng phải nhấn mạnh rằng muốn doanh thu tăng thì chất lượng và giá  cả sản phẩm hay dịch vụ của doanh nghiệp phải tốt, nếu không, thương mại điện tử  cũng không giúp gì được cho doanh</w:t>
      </w:r>
      <w:r>
        <w:rPr>
          <w:spacing w:val="18"/>
        </w:rPr>
        <w:t xml:space="preserve"> </w:t>
      </w:r>
      <w:r>
        <w:t>nghiệp.</w:t>
      </w:r>
    </w:p>
    <w:p w:rsidR="005C2D73" w:rsidRDefault="005C2D73">
      <w:pPr>
        <w:pStyle w:val="BodyText"/>
        <w:spacing w:before="2"/>
        <w:ind w:left="0"/>
        <w:rPr>
          <w:sz w:val="22"/>
        </w:rPr>
      </w:pPr>
    </w:p>
    <w:p w:rsidR="005C2D73" w:rsidRDefault="006C20E7">
      <w:pPr>
        <w:pStyle w:val="Heading1"/>
        <w:numPr>
          <w:ilvl w:val="2"/>
          <w:numId w:val="71"/>
        </w:numPr>
        <w:tabs>
          <w:tab w:val="left" w:pos="1062"/>
        </w:tabs>
        <w:spacing w:before="1"/>
        <w:ind w:hanging="662"/>
      </w:pPr>
      <w:r>
        <w:t>Đối với khách</w:t>
      </w:r>
      <w:r>
        <w:rPr>
          <w:spacing w:val="-1"/>
        </w:rPr>
        <w:t xml:space="preserve"> </w:t>
      </w:r>
      <w:r>
        <w:t>hàng</w:t>
      </w:r>
    </w:p>
    <w:p w:rsidR="005C2D73" w:rsidRDefault="005C2D73">
      <w:pPr>
        <w:pStyle w:val="BodyText"/>
        <w:spacing w:before="5"/>
        <w:ind w:left="0"/>
        <w:rPr>
          <w:b/>
          <w:sz w:val="33"/>
        </w:rPr>
      </w:pPr>
    </w:p>
    <w:p w:rsidR="005C2D73" w:rsidRDefault="006C20E7">
      <w:pPr>
        <w:pStyle w:val="BodyText"/>
        <w:spacing w:line="343" w:lineRule="auto"/>
        <w:ind w:right="1589" w:firstLine="532"/>
        <w:jc w:val="both"/>
      </w:pPr>
      <w:r>
        <w:t>Sự phát triển của Internet và thương mại điện tử đã dẫn đến sự di chuyển quyền lực về phía khách hàng. Thật vậy, sự vận động của các phương tiện điện tử đặc biệt là mạng Internet đã mang lại cho khách hàng, những người tiêu dùng và cả các doanh nghiệp khả năng tiếp cận với các chào hàng sản phẩm, dịch vụ của các doanh nghiệp trên toàn thế giới. Điều này có nghĩa là sự lựa chọn về sản phẩm, dịch vụ để đáp ứng nhu cầu mua sắm của họ được mở rộng ra rất nhiều và các doanh nghiệp phải đối diện với cạnh tranh nhiều hơn. Như vậy, muốn cạnh tranh tốt, các doanh  nghiệp cần  phải xác định một cách chính xác, đầy đủ hơn về nhu cầu của khách hàng đồng thời phải   tiến tới cá biệt hoá sản phẩm và dịch vụ của mình để đáp ứng tốt hơn các nhu cầu cá  biệt của khách</w:t>
      </w:r>
      <w:r>
        <w:rPr>
          <w:spacing w:val="4"/>
        </w:rPr>
        <w:t xml:space="preserve"> </w:t>
      </w:r>
      <w:r>
        <w:t>hàng.</w:t>
      </w:r>
    </w:p>
    <w:p w:rsidR="005C2D73" w:rsidRDefault="006C20E7">
      <w:pPr>
        <w:pStyle w:val="BodyText"/>
        <w:spacing w:line="343" w:lineRule="auto"/>
        <w:ind w:right="1587" w:firstLine="1067"/>
        <w:jc w:val="both"/>
      </w:pPr>
      <w:r>
        <w:t>Sự chuyển lực về phía khách hàng kéo theo sự biến động thực sự về  mô  hình kinh tế. Các doanh nghiệp đã chuyển từ mô hình tối ưu hoá nhờ công tác tiêu  chuẩn hoá và sản lượng sang mô hình tối ưu hoá quá trình sản xuất/phân phối nhằm   đáp ứng tốt nhất những thị trường tập trung, thậm chí là các nhu cầu cá nhân. Rõ ràng, khi ứng dụng thương mại điện tử, khách hàng sẽ là người được hưởng</w:t>
      </w:r>
      <w:r>
        <w:rPr>
          <w:spacing w:val="6"/>
        </w:rPr>
        <w:t xml:space="preserve"> </w:t>
      </w:r>
      <w:r>
        <w:t>lợi:</w:t>
      </w:r>
    </w:p>
    <w:p w:rsidR="005C2D73" w:rsidRDefault="006C20E7">
      <w:pPr>
        <w:pStyle w:val="Heading2"/>
        <w:numPr>
          <w:ilvl w:val="0"/>
          <w:numId w:val="67"/>
        </w:numPr>
        <w:tabs>
          <w:tab w:val="left" w:pos="685"/>
        </w:tabs>
        <w:spacing w:before="215" w:line="343" w:lineRule="auto"/>
        <w:ind w:right="1590" w:firstLine="0"/>
      </w:pPr>
      <w:r>
        <w:t>Thương mại điện tử giúp khách hàng dễ dàng hơn trong việc chọn lựa sản phẩm, dịch</w:t>
      </w:r>
      <w:r>
        <w:rPr>
          <w:spacing w:val="2"/>
        </w:rPr>
        <w:t xml:space="preserve"> </w:t>
      </w:r>
      <w:r>
        <w:t>vụ</w:t>
      </w:r>
    </w:p>
    <w:p w:rsidR="005C2D73" w:rsidRDefault="006C20E7">
      <w:pPr>
        <w:pStyle w:val="BodyText"/>
        <w:spacing w:before="46" w:line="343" w:lineRule="auto"/>
        <w:ind w:right="1589" w:firstLine="532"/>
        <w:jc w:val="both"/>
      </w:pPr>
      <w:r>
        <w:t>Có thể nói thương mại điện tử là một kênh phân phối mới, một kênh thông tin bổ sung quan trọng giúp khách hàng tiếp cận với doanh nghiệp, với sản phẩm và dịch vụ của doanh nghiệp. Giờ đây, chỉ với chiếc máy tính cá nhân nối mạng Internet, khách hàng có thể tiếp xúc với rất nhiều chào hàng sản phẩm, dịch vụ của các doanh nghiệp trên toàn thế giới. Như vậy, quá trình đi đến quyết định mua hàng của khách hàng đã</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có thể cải thiện và rút ngắn do giai đoạn tìm  kiếm thông tin về sản phẩm, dịch vụ có  thể đáp ứng nhu cầu của bản thân khách hàng sẽ được thực hiện tốt hơn trong thương mại điện tử. Nếu như trong thương mại truyền thống, cản trở về thời gian, không gian, sự chậm trễ và thiếu thông tin có thể làm cho sự lựa chọn và quyết định mua của khách hàng là không tối ưu thì trong thương mại điện tử, việc có nhiều thông tin (như về giá cả, tính năng, dịch vụ kèm thêm...) về chủng loại sản phẩm, dịch vụ cần tìm làm khách hàng dễ dàng hơn trong việc lựa chọn chính xác nhãn hiệu sản phẩm, dịch vụ và doanh nghiệp cung cấp cho</w:t>
      </w:r>
      <w:r>
        <w:rPr>
          <w:spacing w:val="8"/>
        </w:rPr>
        <w:t xml:space="preserve"> </w:t>
      </w:r>
      <w:r>
        <w:t>mình.</w:t>
      </w:r>
    </w:p>
    <w:p w:rsidR="005C2D73" w:rsidRDefault="006C20E7">
      <w:pPr>
        <w:pStyle w:val="BodyText"/>
        <w:spacing w:line="343" w:lineRule="auto"/>
        <w:ind w:right="1589" w:firstLine="532"/>
        <w:jc w:val="both"/>
      </w:pPr>
      <w:r>
        <w:t>Thêm vào đó, sự lựa chọn sản phẩm,  dịch vụ và doanh nghiệp cung ứng của  khách hàng cũng không bị bó hẹp trong phạm vi một khu vực địa lý nhất định mà đã được mở rộng sang phạm vi toàn quốc, khu vực và quốc tế (phụ thuộc điều kiện có thể đáp ứng cho hoạt động mua bán qua mạng). Đúng vậy, chỉ với một thẻ tín dụng, giờ đây, một độc giả Việt Nam hoàn toàn có thể mua trực tiếp một cuốn sách xuất bản tại Pháp trong thời gian ngắn nhất mà không phải đợi chờ hay làm các thủ tục đặt mua và thanh toán phiền hà. Hay một người tiêu dùng có thể đặt mua trực tiếp một chiếc máy tính xách tay hay camera tại Mỹ thay vì mua sản phẩm đó tại thị trường Việt Nam với nỗi lo hàng bán tại Việt Nam có thể không được đảm bảo chất lượng  như hàng  do  mình lựa chọn và đặt mua trực tiếp tại</w:t>
      </w:r>
      <w:r>
        <w:rPr>
          <w:spacing w:val="13"/>
        </w:rPr>
        <w:t xml:space="preserve"> </w:t>
      </w:r>
      <w:r>
        <w:t>Mỹ.</w:t>
      </w:r>
    </w:p>
    <w:p w:rsidR="005C2D73" w:rsidRDefault="006C20E7">
      <w:pPr>
        <w:pStyle w:val="ListParagraph"/>
        <w:numPr>
          <w:ilvl w:val="0"/>
          <w:numId w:val="67"/>
        </w:numPr>
        <w:tabs>
          <w:tab w:val="left" w:pos="661"/>
        </w:tabs>
        <w:spacing w:before="211" w:line="384" w:lineRule="auto"/>
        <w:ind w:left="932" w:right="1592" w:hanging="533"/>
        <w:rPr>
          <w:sz w:val="24"/>
        </w:rPr>
      </w:pPr>
      <w:r>
        <w:rPr>
          <w:b/>
          <w:sz w:val="24"/>
        </w:rPr>
        <w:t xml:space="preserve">Nhờ thương mại điện tử, khách hàng có thể tiết kiệm chi phí mua hàng hơn </w:t>
      </w:r>
      <w:r>
        <w:rPr>
          <w:sz w:val="24"/>
        </w:rPr>
        <w:t>Theo</w:t>
      </w:r>
      <w:r>
        <w:rPr>
          <w:spacing w:val="12"/>
          <w:sz w:val="24"/>
        </w:rPr>
        <w:t xml:space="preserve"> </w:t>
      </w:r>
      <w:r>
        <w:rPr>
          <w:sz w:val="24"/>
        </w:rPr>
        <w:t>quan</w:t>
      </w:r>
      <w:r>
        <w:rPr>
          <w:spacing w:val="12"/>
          <w:sz w:val="24"/>
        </w:rPr>
        <w:t xml:space="preserve"> </w:t>
      </w:r>
      <w:r>
        <w:rPr>
          <w:sz w:val="24"/>
        </w:rPr>
        <w:t>điểm</w:t>
      </w:r>
      <w:r>
        <w:rPr>
          <w:spacing w:val="15"/>
          <w:sz w:val="24"/>
        </w:rPr>
        <w:t xml:space="preserve"> </w:t>
      </w:r>
      <w:r>
        <w:rPr>
          <w:sz w:val="24"/>
        </w:rPr>
        <w:t>của</w:t>
      </w:r>
      <w:r>
        <w:rPr>
          <w:spacing w:val="15"/>
          <w:sz w:val="24"/>
        </w:rPr>
        <w:t xml:space="preserve"> </w:t>
      </w:r>
      <w:r>
        <w:rPr>
          <w:sz w:val="24"/>
        </w:rPr>
        <w:t>Philip</w:t>
      </w:r>
      <w:r>
        <w:rPr>
          <w:spacing w:val="11"/>
          <w:sz w:val="24"/>
        </w:rPr>
        <w:t xml:space="preserve"> </w:t>
      </w:r>
      <w:r>
        <w:rPr>
          <w:sz w:val="24"/>
        </w:rPr>
        <w:t>Kotler-</w:t>
      </w:r>
      <w:r>
        <w:rPr>
          <w:spacing w:val="15"/>
          <w:sz w:val="24"/>
        </w:rPr>
        <w:t xml:space="preserve"> </w:t>
      </w:r>
      <w:r>
        <w:rPr>
          <w:sz w:val="24"/>
        </w:rPr>
        <w:t>một</w:t>
      </w:r>
      <w:r>
        <w:rPr>
          <w:spacing w:val="15"/>
          <w:sz w:val="24"/>
        </w:rPr>
        <w:t xml:space="preserve"> </w:t>
      </w:r>
      <w:r>
        <w:rPr>
          <w:sz w:val="24"/>
        </w:rPr>
        <w:t>nhà</w:t>
      </w:r>
      <w:r>
        <w:rPr>
          <w:spacing w:val="14"/>
          <w:sz w:val="24"/>
        </w:rPr>
        <w:t xml:space="preserve"> </w:t>
      </w:r>
      <w:r>
        <w:rPr>
          <w:sz w:val="24"/>
        </w:rPr>
        <w:t>marketing</w:t>
      </w:r>
      <w:r>
        <w:rPr>
          <w:spacing w:val="16"/>
          <w:sz w:val="24"/>
        </w:rPr>
        <w:t xml:space="preserve"> </w:t>
      </w:r>
      <w:r>
        <w:rPr>
          <w:sz w:val="24"/>
        </w:rPr>
        <w:t>nổi</w:t>
      </w:r>
      <w:r>
        <w:rPr>
          <w:spacing w:val="15"/>
          <w:sz w:val="24"/>
        </w:rPr>
        <w:t xml:space="preserve"> </w:t>
      </w:r>
      <w:r>
        <w:rPr>
          <w:sz w:val="24"/>
        </w:rPr>
        <w:t>tiếng,</w:t>
      </w:r>
      <w:r>
        <w:rPr>
          <w:spacing w:val="16"/>
          <w:sz w:val="24"/>
        </w:rPr>
        <w:t xml:space="preserve"> </w:t>
      </w:r>
      <w:r>
        <w:rPr>
          <w:sz w:val="24"/>
        </w:rPr>
        <w:t>tổng</w:t>
      </w:r>
      <w:r>
        <w:rPr>
          <w:spacing w:val="12"/>
          <w:sz w:val="24"/>
        </w:rPr>
        <w:t xml:space="preserve"> </w:t>
      </w:r>
      <w:r>
        <w:rPr>
          <w:sz w:val="24"/>
        </w:rPr>
        <w:t>chi</w:t>
      </w:r>
      <w:r>
        <w:rPr>
          <w:spacing w:val="15"/>
          <w:sz w:val="24"/>
        </w:rPr>
        <w:t xml:space="preserve"> </w:t>
      </w:r>
      <w:r>
        <w:rPr>
          <w:sz w:val="24"/>
        </w:rPr>
        <w:t>phí</w:t>
      </w:r>
      <w:r>
        <w:rPr>
          <w:spacing w:val="15"/>
          <w:sz w:val="24"/>
        </w:rPr>
        <w:t xml:space="preserve"> </w:t>
      </w:r>
      <w:r>
        <w:rPr>
          <w:sz w:val="24"/>
        </w:rPr>
        <w:t>của</w:t>
      </w:r>
    </w:p>
    <w:p w:rsidR="005C2D73" w:rsidRDefault="006C20E7">
      <w:pPr>
        <w:pStyle w:val="BodyText"/>
        <w:spacing w:line="230" w:lineRule="exact"/>
      </w:pPr>
      <w:r>
        <w:t>khách hàng khi mua và tiêu dùng sản phẩm, dịch vụ được hiểu là toàn bộ những hao</w:t>
      </w:r>
    </w:p>
    <w:p w:rsidR="005C2D73" w:rsidRDefault="006C20E7">
      <w:pPr>
        <w:pStyle w:val="BodyText"/>
        <w:spacing w:before="118" w:line="340" w:lineRule="auto"/>
        <w:ind w:right="1589"/>
        <w:jc w:val="both"/>
      </w:pPr>
      <w:r>
        <w:t>phí, những phí tổn mà khách hàng phải bỏ ra để có được sản phẩm, dịch vụ. Các hao  phí này không chỉ gồm những chi phí về tiền để mua và tiêu dùng hàng hoá mà ta vẫn thường hiểu mà còn cả những chi phí về thời gian, sức lực và tinh thần mà người mua  đã bỏ ra để có được sản phẩm, dịch</w:t>
      </w:r>
      <w:r>
        <w:rPr>
          <w:spacing w:val="22"/>
        </w:rPr>
        <w:t xml:space="preserve"> </w:t>
      </w:r>
      <w:r>
        <w:t>vụ.</w:t>
      </w:r>
    </w:p>
    <w:p w:rsidR="005C2D73" w:rsidRDefault="006C20E7">
      <w:pPr>
        <w:pStyle w:val="BodyText"/>
        <w:spacing w:before="7" w:line="340" w:lineRule="auto"/>
        <w:ind w:right="1588" w:firstLine="532"/>
        <w:jc w:val="both"/>
      </w:pPr>
      <w:r>
        <w:t>Trong thương mại truyền thống, để mua được sản phẩm và dịch vụ mong muốn, đôi khi khách hàng phải trả rất nhiều khoản chi phí về tiền. Đó có thể là những chi phí để tìm kiếm thông tin về sản phẩm, dịch vụ về nhà cung ứng: chi phí điện thoại, đi lại  để khảo hàng... Rồi sau đó là những chi phí để mua hàng ngoài chi phí mua sản phẩm, dịch vụ như là chi phí đi lại, vận chuyển... Thế nhưng với thương  mại điện tử những  chi phí này được giảm đi cho khách hàng. Ví dụ như chỉ với một khoản chi phí nhỏ   truy nhập Internet, khách hàng có thể khảo rất nhiều loại hàng trên Internet mà không cần phải gọi điện đến tận công ty hay đi khảo hàng trực tiếp tại các cửa hàng. Ngoài ra, với</w:t>
      </w:r>
      <w:r>
        <w:rPr>
          <w:spacing w:val="11"/>
        </w:rPr>
        <w:t xml:space="preserve"> </w:t>
      </w:r>
      <w:r>
        <w:t>một</w:t>
      </w:r>
      <w:r>
        <w:rPr>
          <w:spacing w:val="7"/>
        </w:rPr>
        <w:t xml:space="preserve"> </w:t>
      </w:r>
      <w:r>
        <w:t>số</w:t>
      </w:r>
      <w:r>
        <w:rPr>
          <w:spacing w:val="5"/>
        </w:rPr>
        <w:t xml:space="preserve"> </w:t>
      </w:r>
      <w:r>
        <w:t>mặt</w:t>
      </w:r>
      <w:r>
        <w:rPr>
          <w:spacing w:val="9"/>
        </w:rPr>
        <w:t xml:space="preserve"> </w:t>
      </w:r>
      <w:r>
        <w:t>hàng</w:t>
      </w:r>
      <w:r>
        <w:rPr>
          <w:spacing w:val="6"/>
        </w:rPr>
        <w:t xml:space="preserve"> </w:t>
      </w:r>
      <w:r>
        <w:t>có</w:t>
      </w:r>
      <w:r>
        <w:rPr>
          <w:spacing w:val="16"/>
        </w:rPr>
        <w:t xml:space="preserve"> </w:t>
      </w:r>
      <w:r>
        <w:t>thể</w:t>
      </w:r>
      <w:r>
        <w:rPr>
          <w:spacing w:val="10"/>
        </w:rPr>
        <w:t xml:space="preserve"> </w:t>
      </w:r>
      <w:r>
        <w:t>truyền</w:t>
      </w:r>
      <w:r>
        <w:rPr>
          <w:spacing w:val="6"/>
        </w:rPr>
        <w:t xml:space="preserve"> </w:t>
      </w:r>
      <w:r>
        <w:t>gửi</w:t>
      </w:r>
      <w:r>
        <w:rPr>
          <w:spacing w:val="7"/>
        </w:rPr>
        <w:t xml:space="preserve"> </w:t>
      </w:r>
      <w:r>
        <w:t>trực</w:t>
      </w:r>
      <w:r>
        <w:rPr>
          <w:spacing w:val="5"/>
        </w:rPr>
        <w:t xml:space="preserve"> </w:t>
      </w:r>
      <w:r>
        <w:t>tiếp</w:t>
      </w:r>
      <w:r>
        <w:rPr>
          <w:spacing w:val="7"/>
        </w:rPr>
        <w:t xml:space="preserve"> </w:t>
      </w:r>
      <w:r>
        <w:t>qua</w:t>
      </w:r>
      <w:r>
        <w:rPr>
          <w:spacing w:val="6"/>
        </w:rPr>
        <w:t xml:space="preserve"> </w:t>
      </w:r>
      <w:r>
        <w:t>mạng</w:t>
      </w:r>
      <w:r>
        <w:rPr>
          <w:spacing w:val="10"/>
        </w:rPr>
        <w:t xml:space="preserve"> </w:t>
      </w:r>
      <w:r>
        <w:t>như</w:t>
      </w:r>
      <w:r>
        <w:rPr>
          <w:spacing w:val="10"/>
        </w:rPr>
        <w:t xml:space="preserve"> </w:t>
      </w:r>
      <w:r>
        <w:t>sách</w:t>
      </w:r>
      <w:r>
        <w:rPr>
          <w:spacing w:val="6"/>
        </w:rPr>
        <w:t xml:space="preserve"> </w:t>
      </w:r>
      <w:r>
        <w:t>điện</w:t>
      </w:r>
      <w:r>
        <w:rPr>
          <w:spacing w:val="6"/>
        </w:rPr>
        <w:t xml:space="preserve"> </w:t>
      </w:r>
      <w:r>
        <w:t>tử,</w:t>
      </w:r>
      <w:r>
        <w:rPr>
          <w:spacing w:val="9"/>
        </w:rPr>
        <w:t xml:space="preserve"> </w:t>
      </w:r>
      <w:r>
        <w:t>bài</w:t>
      </w:r>
      <w:r>
        <w:rPr>
          <w:spacing w:val="10"/>
        </w:rPr>
        <w:t xml:space="preserve"> </w:t>
      </w:r>
      <w:r>
        <w:t>hát,</w:t>
      </w:r>
      <w:r>
        <w:rPr>
          <w:spacing w:val="12"/>
        </w:rPr>
        <w:t xml:space="preserve"> </w:t>
      </w:r>
      <w:r>
        <w:t>đĩa</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nhạc, tờ báo... khách hàng cũng không cần phải đến tận cửa hàng để mua mà có thể  mua trực tiếp từ máy tính cá nhân nối mạng  Internet của mình và không phải trả chi   phí vận</w:t>
      </w:r>
      <w:r>
        <w:rPr>
          <w:spacing w:val="5"/>
        </w:rPr>
        <w:t xml:space="preserve"> </w:t>
      </w:r>
      <w:r>
        <w:t>chuyển...</w:t>
      </w:r>
    </w:p>
    <w:p w:rsidR="005C2D73" w:rsidRDefault="006C20E7">
      <w:pPr>
        <w:pStyle w:val="BodyText"/>
        <w:spacing w:line="343" w:lineRule="auto"/>
        <w:ind w:right="1590" w:firstLine="532"/>
        <w:jc w:val="both"/>
      </w:pPr>
      <w:r>
        <w:t>Và trên thực tế, giá bán sản phẩm, dịch vụ qua mạng nhìn chung là có xu hướng   rẻ hơn là giá bán sản phẩm, dịch vụ tại các cửa hàng. Điều này là hoàn toàn hợp lý.    Bởi vì kinh doanh trên mạng giúp cho các doanh nghiệp tiết kiệm rất nhiều loại chi phí so với trong thương mại truyền thống trong đó phải kể đến là chi phí thuê văn phòng, cửa hàng,  chi phí tiếp thị... Đây chính là cơ sở để doanh nghiệp có thể giảm giá bán   sản phẩm, dịch vụ của mình khi thực thi thương mại điện tử. Khi giá bán sản phẩm,  dịch vụ giảm thì khách hàng sẽ là những người hưởng lợi vì chi phí mua hàng của họ được giảm</w:t>
      </w:r>
      <w:r>
        <w:rPr>
          <w:spacing w:val="1"/>
        </w:rPr>
        <w:t xml:space="preserve"> </w:t>
      </w:r>
      <w:r>
        <w:t>đi.</w:t>
      </w:r>
    </w:p>
    <w:p w:rsidR="005C2D73" w:rsidRDefault="006C20E7">
      <w:pPr>
        <w:pStyle w:val="BodyText"/>
        <w:spacing w:line="343" w:lineRule="auto"/>
        <w:ind w:right="1589" w:firstLine="532"/>
        <w:jc w:val="both"/>
      </w:pPr>
      <w:r>
        <w:t>Cuối cùng và điều quan trọng là thương mại điện tử giúp khách hàng tiết kiệm được rất nhiều thời gian để mua hàng. Chỉ với một máy tính cá nhân nối mạng Internet và trong điều kiện cho phép của thương mại điện tử, khách hàng có thể thực hiện một cách nhanh chóng bằng những lần nhấn chuột toàn bộ qui trình mua hàng thường được thực hiện một cách tốn kém thời gian trong thương mại điện tử từ khâu khảo hàng,   xem xét, so sánh và thanh toán.  Như vậy, với thương mại điện tử, khách hàng có thể  tiết kiệm rất nhiều thời gian để mua một mặt hàng nào đó và có thể dành thời gian cho những công việc khác. Khi thương mại điện tử thực sự trở thành phương thức kinh doanh phổ biến, khách hàng không còn cảnh thiếu thông tin về sản phẩm, dịch  vụ  muốn mua,  mất nhiều  thời gian đi khảo hàng, di chuyển đến cửa hàng mua hàng và  vận chuyển hàng về</w:t>
      </w:r>
      <w:r>
        <w:rPr>
          <w:spacing w:val="2"/>
        </w:rPr>
        <w:t xml:space="preserve"> </w:t>
      </w:r>
      <w:r>
        <w:t>nữa.</w:t>
      </w:r>
    </w:p>
    <w:p w:rsidR="005C2D73" w:rsidRDefault="006C20E7">
      <w:pPr>
        <w:pStyle w:val="Heading2"/>
        <w:numPr>
          <w:ilvl w:val="0"/>
          <w:numId w:val="67"/>
        </w:numPr>
        <w:tabs>
          <w:tab w:val="left" w:pos="632"/>
        </w:tabs>
        <w:spacing w:before="205"/>
        <w:ind w:left="631" w:hanging="232"/>
      </w:pPr>
      <w:r>
        <w:t>Thương mại điện tử góp phần làm khách hàng hài lòng</w:t>
      </w:r>
      <w:r>
        <w:rPr>
          <w:spacing w:val="30"/>
        </w:rPr>
        <w:t xml:space="preserve"> </w:t>
      </w:r>
      <w:r>
        <w:t>hơn</w:t>
      </w:r>
    </w:p>
    <w:p w:rsidR="005C2D73" w:rsidRDefault="006C20E7">
      <w:pPr>
        <w:pStyle w:val="BodyText"/>
        <w:spacing w:before="170" w:line="340" w:lineRule="auto"/>
        <w:ind w:right="1589" w:firstLine="532"/>
        <w:jc w:val="both"/>
      </w:pPr>
      <w:r>
        <w:t>Như ta đã phân tích, thương mại điện tử giúp cho các doanh nghiệp mang lại dịch vụ tốt hơn cho khách hàng. Mà khi dịch vụ khách hàng của doanh nghiệp được thực hiện tốt hơn thì cũng có nghĩa là giá trị mà doanh nghiệp mang lại cho khách hàng là nhiều hơn. Điều này góp phần làm tăng sự hài lòng của khách hàng về sản phẩm, dịch vụ và doanh nghiệp cung</w:t>
      </w:r>
      <w:r>
        <w:rPr>
          <w:spacing w:val="10"/>
        </w:rPr>
        <w:t xml:space="preserve"> </w:t>
      </w:r>
      <w:r>
        <w:t>ứng.</w:t>
      </w:r>
    </w:p>
    <w:p w:rsidR="005C2D73" w:rsidRDefault="006C20E7">
      <w:pPr>
        <w:pStyle w:val="BodyText"/>
        <w:spacing w:before="6" w:line="340" w:lineRule="auto"/>
        <w:ind w:right="1590" w:firstLine="532"/>
        <w:jc w:val="both"/>
      </w:pPr>
      <w:r>
        <w:t>Ngoài ra, như ta đã đề cập ở trên, thương mại điện tử giúp cho khách hàng dễ  dàng hơn trong việc lựa chọn sản phẩm, dịch  vụ và cũng làm cho  họ tiết kiệm được  các chi phí mua hàng bao gồm cả các chi phí về tiền và thời gian. Sự thuận lợi và tiết kiệm hơn của quá trình mua hàng sẽ làm khách hàng hài lòng hơn khi thực hiện việc mua hàng qua</w:t>
      </w:r>
      <w:r>
        <w:rPr>
          <w:spacing w:val="9"/>
        </w:rPr>
        <w:t xml:space="preserve"> </w:t>
      </w:r>
      <w:r>
        <w:t>mạng.</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5"/>
        <w:ind w:left="0"/>
        <w:rPr>
          <w:sz w:val="11"/>
        </w:rPr>
      </w:pPr>
    </w:p>
    <w:p w:rsidR="005C2D73" w:rsidRDefault="006C20E7">
      <w:pPr>
        <w:pStyle w:val="Heading1"/>
        <w:numPr>
          <w:ilvl w:val="2"/>
          <w:numId w:val="71"/>
        </w:numPr>
        <w:tabs>
          <w:tab w:val="left" w:pos="1062"/>
        </w:tabs>
        <w:spacing w:before="93"/>
        <w:ind w:hanging="662"/>
      </w:pPr>
      <w:r>
        <w:t>Đối với xã</w:t>
      </w:r>
      <w:r>
        <w:rPr>
          <w:spacing w:val="2"/>
        </w:rPr>
        <w:t xml:space="preserve"> </w:t>
      </w:r>
      <w:r>
        <w:t>hội</w:t>
      </w:r>
    </w:p>
    <w:p w:rsidR="005C2D73" w:rsidRDefault="005C2D73">
      <w:pPr>
        <w:pStyle w:val="BodyText"/>
        <w:spacing w:before="8"/>
        <w:ind w:left="0"/>
        <w:rPr>
          <w:b/>
          <w:sz w:val="33"/>
        </w:rPr>
      </w:pPr>
    </w:p>
    <w:p w:rsidR="005C2D73" w:rsidRDefault="006C20E7">
      <w:pPr>
        <w:pStyle w:val="BodyText"/>
        <w:spacing w:line="343" w:lineRule="auto"/>
        <w:ind w:right="1592" w:firstLine="532"/>
        <w:jc w:val="both"/>
      </w:pPr>
      <w:r>
        <w:t>Ngoài các lợi ích cho các doanh nghiệp và bản thân những người tiêu dùng, thương mại điện tử còn mang lại những lợi ích to lớn cho nền kinh tế quốc gia và cho  xã</w:t>
      </w:r>
      <w:r>
        <w:rPr>
          <w:spacing w:val="5"/>
        </w:rPr>
        <w:t xml:space="preserve"> </w:t>
      </w:r>
      <w:r>
        <w:t>hội.</w:t>
      </w:r>
    </w:p>
    <w:p w:rsidR="005C2D73" w:rsidRDefault="006C20E7">
      <w:pPr>
        <w:pStyle w:val="Heading2"/>
        <w:numPr>
          <w:ilvl w:val="0"/>
          <w:numId w:val="66"/>
        </w:numPr>
        <w:tabs>
          <w:tab w:val="left" w:pos="649"/>
        </w:tabs>
        <w:spacing w:before="228" w:line="343" w:lineRule="auto"/>
        <w:ind w:right="1589" w:firstLine="0"/>
      </w:pPr>
      <w:r>
        <w:t>Thương mại điện tử tạo điều kiện cho nền kinh tế quốc gia sớm tiếp cận kinh tế tri thức và hội nhập nền kinh tế thế</w:t>
      </w:r>
      <w:r>
        <w:rPr>
          <w:spacing w:val="15"/>
        </w:rPr>
        <w:t xml:space="preserve"> </w:t>
      </w:r>
      <w:r>
        <w:t>giới</w:t>
      </w:r>
    </w:p>
    <w:p w:rsidR="005C2D73" w:rsidRDefault="006C20E7">
      <w:pPr>
        <w:pStyle w:val="BodyText"/>
        <w:spacing w:before="48" w:line="340" w:lineRule="auto"/>
        <w:ind w:right="1589" w:firstLine="532"/>
        <w:jc w:val="both"/>
      </w:pPr>
      <w:r>
        <w:t>Hội nhập kinh tế quốc tế đã trở thành chính sách kinh tế đối ngoại nhất quán của nhiều quốc gia trong đó có Việt Nam. Mục tiêu chính của quá trình hội nhập này là nhằm xây dựng nền kinh tế độc lập tự chủ, đáp ứng yêu cầu và lợi ích của quốc gia, đồng thời thông qua hội nhập kinh tế quốc tế để phát huy vai trò và tiềm năng của đất nước trong quá trình hợp tác và phát triển của khu vực và thế giới, tranh thủ các nguồn vốn, thiết bị, vật tư, thành tựu khoa học - công nghệ, kiến thức và  kinh nghiệm  quản  lý, mở rộng thị trường tăng cường quan hệ hợp tác cùng có lợi, làm cho mỗi quốc gia phát triển ngày càng nhanh và bền vững</w:t>
      </w:r>
      <w:r>
        <w:rPr>
          <w:spacing w:val="22"/>
        </w:rPr>
        <w:t xml:space="preserve"> </w:t>
      </w:r>
      <w:r>
        <w:t>hơn.</w:t>
      </w:r>
    </w:p>
    <w:p w:rsidR="005C2D73" w:rsidRDefault="006C20E7">
      <w:pPr>
        <w:pStyle w:val="BodyText"/>
        <w:spacing w:before="11" w:line="343" w:lineRule="auto"/>
        <w:ind w:right="1590" w:firstLine="532"/>
        <w:jc w:val="both"/>
      </w:pPr>
      <w:r>
        <w:t>Một trong những yếu tố ảnh hưởng đến quá trình hội nhập kinh tế quốc tế hiện  nay là xu thế toàn cầu hoá kinh tế. Đây là một xu thế khách quan, xu thế của thời đại, đang lôi cuốn ngày càng nhiều nước tham gia, vừa có mặt tích cực, vừa có mặt tiêu   cực, vừa có hợp tác, vừa có đấu tranh. Một quốc gia cũng không thể biệt lập, đứng  ngoài xu thế</w:t>
      </w:r>
      <w:r>
        <w:rPr>
          <w:spacing w:val="10"/>
        </w:rPr>
        <w:t xml:space="preserve"> </w:t>
      </w:r>
      <w:r>
        <w:t>này.</w:t>
      </w:r>
    </w:p>
    <w:p w:rsidR="005C2D73" w:rsidRDefault="006C20E7">
      <w:pPr>
        <w:pStyle w:val="BodyText"/>
        <w:spacing w:line="343" w:lineRule="auto"/>
        <w:ind w:right="1587" w:firstLine="532"/>
        <w:jc w:val="both"/>
      </w:pPr>
      <w:r>
        <w:t>Một trong những đặc điểm của quá trình toàn cầu hoá nền kinh tế, đó là sự xuất hiện và có phần lũng loạn các tập đoàn kinh tế đa quốc gia và xuyên quốc gia. Ngày nay, có khoảng 60.000 tập đoàn kinh tế đa quốc gia và xuyên quốc gia của các nước phát triển cùng với hơn 500.000 chi nhánh ở khắp nơi trên thế giới đang là xương sống của quá trình toàn cầu hoá kinh tế. Các tập đoàn kinh tế này, với tham vọng thôn tính các doanh nghiệp nội địa, đang có xu hướng sáp nhập để cùng nhau thống trị và chia    sẻ lợi ích từ nền kinh tế thế giới. Việc mất thị phần ngay cả  trên thị trường nội  địa  cũng đã xảy ra đối với nhiều doanh nghiệp. Trong bối cảnh như vậy, để tránh nguy cơ tụt hậu xa hơn về kinh tế, kể cả nguy cơ mất độc lập tự chủ về kinh tế, cần phải có các giải pháp phù hợp để đối phó với các nguy cơ</w:t>
      </w:r>
      <w:r>
        <w:rPr>
          <w:spacing w:val="19"/>
        </w:rPr>
        <w:t xml:space="preserve"> </w:t>
      </w:r>
      <w:r>
        <w:t>này.</w:t>
      </w:r>
    </w:p>
    <w:p w:rsidR="005C2D73" w:rsidRDefault="006C20E7">
      <w:pPr>
        <w:pStyle w:val="BodyText"/>
        <w:spacing w:line="343" w:lineRule="auto"/>
        <w:ind w:right="1589" w:firstLine="532"/>
        <w:jc w:val="both"/>
      </w:pPr>
      <w:r>
        <w:t>Cùng với xu thế toàn cầu hoá kinh tế, khoa học và công nghệ trên thế  giới đang  có những bước tiến nhảy vọt đáng kể. Sự phát triển của khoa học và công nghệ đã dẫn đến việc xuất hiện nền kinh tế tri thức, thương mại điện tử ở nhiều nước trên thế giới. Những</w:t>
      </w:r>
      <w:r>
        <w:rPr>
          <w:spacing w:val="17"/>
        </w:rPr>
        <w:t xml:space="preserve"> </w:t>
      </w:r>
      <w:r>
        <w:t>biến</w:t>
      </w:r>
      <w:r>
        <w:rPr>
          <w:spacing w:val="20"/>
        </w:rPr>
        <w:t xml:space="preserve"> </w:t>
      </w:r>
      <w:r>
        <w:t>đổi</w:t>
      </w:r>
      <w:r>
        <w:rPr>
          <w:spacing w:val="22"/>
        </w:rPr>
        <w:t xml:space="preserve"> </w:t>
      </w:r>
      <w:r>
        <w:t>đáng</w:t>
      </w:r>
      <w:r>
        <w:rPr>
          <w:spacing w:val="21"/>
        </w:rPr>
        <w:t xml:space="preserve"> </w:t>
      </w:r>
      <w:r>
        <w:t>kể</w:t>
      </w:r>
      <w:r>
        <w:rPr>
          <w:spacing w:val="20"/>
        </w:rPr>
        <w:t xml:space="preserve"> </w:t>
      </w:r>
      <w:r>
        <w:t>về</w:t>
      </w:r>
      <w:r>
        <w:rPr>
          <w:spacing w:val="20"/>
        </w:rPr>
        <w:t xml:space="preserve"> </w:t>
      </w:r>
      <w:r>
        <w:t>chất</w:t>
      </w:r>
      <w:r>
        <w:rPr>
          <w:spacing w:val="20"/>
        </w:rPr>
        <w:t xml:space="preserve"> </w:t>
      </w:r>
      <w:r>
        <w:t>của</w:t>
      </w:r>
      <w:r>
        <w:rPr>
          <w:spacing w:val="23"/>
        </w:rPr>
        <w:t xml:space="preserve"> </w:t>
      </w:r>
      <w:r>
        <w:t>tiến</w:t>
      </w:r>
      <w:r>
        <w:rPr>
          <w:spacing w:val="22"/>
        </w:rPr>
        <w:t xml:space="preserve"> </w:t>
      </w:r>
      <w:r>
        <w:t>bộ</w:t>
      </w:r>
      <w:r>
        <w:rPr>
          <w:spacing w:val="21"/>
        </w:rPr>
        <w:t xml:space="preserve"> </w:t>
      </w:r>
      <w:r>
        <w:t>khoa</w:t>
      </w:r>
      <w:r>
        <w:rPr>
          <w:spacing w:val="18"/>
        </w:rPr>
        <w:t xml:space="preserve"> </w:t>
      </w:r>
      <w:r>
        <w:t>học</w:t>
      </w:r>
      <w:r>
        <w:rPr>
          <w:spacing w:val="21"/>
        </w:rPr>
        <w:t xml:space="preserve"> </w:t>
      </w:r>
      <w:r>
        <w:t>đã</w:t>
      </w:r>
      <w:r>
        <w:rPr>
          <w:spacing w:val="23"/>
        </w:rPr>
        <w:t xml:space="preserve"> </w:t>
      </w:r>
      <w:r>
        <w:t>và</w:t>
      </w:r>
      <w:r>
        <w:rPr>
          <w:spacing w:val="20"/>
        </w:rPr>
        <w:t xml:space="preserve"> </w:t>
      </w:r>
      <w:r>
        <w:t>đang</w:t>
      </w:r>
      <w:r>
        <w:rPr>
          <w:spacing w:val="21"/>
        </w:rPr>
        <w:t xml:space="preserve"> </w:t>
      </w:r>
      <w:r>
        <w:t>làm</w:t>
      </w:r>
      <w:r>
        <w:rPr>
          <w:spacing w:val="18"/>
        </w:rPr>
        <w:t xml:space="preserve"> </w:t>
      </w:r>
      <w:r>
        <w:t>thay</w:t>
      </w:r>
      <w:r>
        <w:rPr>
          <w:spacing w:val="20"/>
        </w:rPr>
        <w:t xml:space="preserve"> </w:t>
      </w:r>
      <w:r>
        <w:t>đổi</w:t>
      </w:r>
      <w:r>
        <w:rPr>
          <w:spacing w:val="22"/>
        </w:rPr>
        <w:t xml:space="preserve"> </w:t>
      </w:r>
      <w:r>
        <w:t>dần</w:t>
      </w:r>
      <w:r>
        <w:rPr>
          <w:spacing w:val="21"/>
        </w:rPr>
        <w:t xml:space="preserve"> </w:t>
      </w:r>
      <w:r>
        <w:t>vị</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trí, vai trò của các chủ thể trong những  mối quan hệ kinh tế - xã hội theo hướng kết  hợp và cởi mở</w:t>
      </w:r>
      <w:r>
        <w:rPr>
          <w:spacing w:val="5"/>
        </w:rPr>
        <w:t xml:space="preserve"> </w:t>
      </w:r>
      <w:r>
        <w:t>hơn.</w:t>
      </w:r>
    </w:p>
    <w:p w:rsidR="005C2D73" w:rsidRDefault="006C20E7">
      <w:pPr>
        <w:pStyle w:val="BodyText"/>
        <w:spacing w:line="343" w:lineRule="auto"/>
        <w:ind w:right="1587" w:firstLine="532"/>
        <w:jc w:val="both"/>
      </w:pPr>
      <w:r>
        <w:t>Đặc biệt, sự phát triển của thương mại điện tử sẽ kích thích sự phát triển của  ngành công nghệ thông tin, khai phá dữ liệu và phát hiện tri thức. Lợi ích này có một ý nghĩa lớn đối với các nước đang phát triển: nếu không nhanh chóng tiếp cận nền kinh   tế tri thức thì sau khoảng một thập kỷ nữa, các nước đang phát triển có thể bị bỏ rơi hoàn toàn. Khía cạnh lợi ích này mang tính chiến lược công nghệ và tính chính sách phát triển cần cho các nước công nghiệp hóa. Một số chuyên gia kinh tế cho rằng, sớm chuyển sang kinh tế tri thức có thể giúp một nước đang phát triển tạo được một bước ngoặt phát triển, tiến kịp các nước đi trước với thời gian ngắn</w:t>
      </w:r>
      <w:r>
        <w:rPr>
          <w:spacing w:val="39"/>
        </w:rPr>
        <w:t xml:space="preserve"> </w:t>
      </w:r>
      <w:r>
        <w:t>hơn.</w:t>
      </w:r>
    </w:p>
    <w:p w:rsidR="005C2D73" w:rsidRDefault="006C20E7">
      <w:pPr>
        <w:pStyle w:val="Heading2"/>
        <w:numPr>
          <w:ilvl w:val="0"/>
          <w:numId w:val="66"/>
        </w:numPr>
        <w:tabs>
          <w:tab w:val="left" w:pos="661"/>
        </w:tabs>
        <w:spacing w:before="222"/>
        <w:ind w:left="660" w:hanging="261"/>
      </w:pPr>
      <w:r>
        <w:t>Giảm ách tắc và tai nạn giao</w:t>
      </w:r>
      <w:r>
        <w:rPr>
          <w:spacing w:val="8"/>
        </w:rPr>
        <w:t xml:space="preserve"> </w:t>
      </w:r>
      <w:r>
        <w:t>thông</w:t>
      </w:r>
    </w:p>
    <w:p w:rsidR="005C2D73" w:rsidRDefault="006C20E7">
      <w:pPr>
        <w:pStyle w:val="BodyText"/>
        <w:spacing w:before="166" w:line="343" w:lineRule="auto"/>
        <w:ind w:right="1587" w:firstLine="532"/>
        <w:jc w:val="both"/>
      </w:pPr>
      <w:r>
        <w:t>Nền tảng của thương mại điện tử là mạng máy tính, trên toàn thế giới đó là mạng Internet và phương tiện truyền thông hiện đại như vệ tinh viễn thông,  cáp, vô  tuyến, các phương tiện điện tử khác v.v...Do phát triển của hệ thống mạng máy tính, mọi việc đều có thể xử lý và giải quyết trên mạng tại nhà, do vậy, ngoài phố sẽ vắng người và phương tiện giao thông, như vậy tai nạn giao thông sẽ ít hơn trước nhiều, đồng thời giảm ô nhiễm môi</w:t>
      </w:r>
      <w:r>
        <w:rPr>
          <w:spacing w:val="4"/>
        </w:rPr>
        <w:t xml:space="preserve"> </w:t>
      </w:r>
      <w:r>
        <w:t>trường;</w:t>
      </w:r>
    </w:p>
    <w:p w:rsidR="005C2D73" w:rsidRDefault="006C20E7">
      <w:pPr>
        <w:pStyle w:val="Heading2"/>
        <w:numPr>
          <w:ilvl w:val="0"/>
          <w:numId w:val="66"/>
        </w:numPr>
        <w:tabs>
          <w:tab w:val="left" w:pos="630"/>
        </w:tabs>
        <w:spacing w:before="224"/>
        <w:ind w:left="629" w:hanging="230"/>
      </w:pPr>
      <w:r>
        <w:t xml:space="preserve">Nâng cao mức sống và tăng phúc lợi </w:t>
      </w:r>
      <w:r>
        <w:rPr>
          <w:spacing w:val="-3"/>
        </w:rPr>
        <w:t>xã</w:t>
      </w:r>
      <w:r>
        <w:rPr>
          <w:spacing w:val="12"/>
        </w:rPr>
        <w:t xml:space="preserve"> </w:t>
      </w:r>
      <w:r>
        <w:t>hội</w:t>
      </w:r>
    </w:p>
    <w:p w:rsidR="005C2D73" w:rsidRDefault="006C20E7">
      <w:pPr>
        <w:pStyle w:val="BodyText"/>
        <w:spacing w:before="168" w:line="343" w:lineRule="auto"/>
        <w:ind w:right="1589" w:firstLine="532"/>
        <w:jc w:val="both"/>
      </w:pPr>
      <w:r>
        <w:t>Cho phép một số người bán hàng có thể bán ở mức giá thấp hơn, giảm tình trạng tích trữ hàng hoá và nâng cao mức sống của người dân; Giúp cho các nước thế giới thứ ba cũng như các vùng xa xôi hẻo lánh có thể biết đến những sản phẩm và dịch vụ mà thường không  phải dành cho những thị trường này (bao gồm cả các dịch vụ giáo dục   và đào tạo). Tạo điều kiện thuận lợi cho quá  trình phân phối các  dịch vụ công cộng  như y tế, giáo dục, và các dịch vụ xã hội của Chính phủ với giá ưu đãi và chất lượng cao. Ví dụ như các dịch vụ y tế được đưa tới vùng sâu vùng xa để phục vụ người dân nông</w:t>
      </w:r>
      <w:r>
        <w:rPr>
          <w:spacing w:val="4"/>
        </w:rPr>
        <w:t xml:space="preserve"> </w:t>
      </w:r>
      <w:r>
        <w:t>thôn.</w:t>
      </w:r>
    </w:p>
    <w:p w:rsidR="005C2D73" w:rsidRDefault="006C20E7">
      <w:pPr>
        <w:pStyle w:val="Heading2"/>
        <w:numPr>
          <w:ilvl w:val="1"/>
          <w:numId w:val="65"/>
        </w:numPr>
        <w:tabs>
          <w:tab w:val="left" w:pos="831"/>
        </w:tabs>
        <w:spacing w:before="90"/>
      </w:pPr>
      <w:r>
        <w:t>HẠN CHẾ CỦA THƯƠNG MẠI ĐIỆN</w:t>
      </w:r>
      <w:r>
        <w:rPr>
          <w:spacing w:val="15"/>
        </w:rPr>
        <w:t xml:space="preserve"> </w:t>
      </w:r>
      <w:r>
        <w:t>TỬ</w:t>
      </w:r>
    </w:p>
    <w:p w:rsidR="005C2D73" w:rsidRDefault="006C20E7">
      <w:pPr>
        <w:pStyle w:val="BodyText"/>
        <w:spacing w:before="151" w:line="340" w:lineRule="auto"/>
        <w:ind w:right="1589" w:firstLine="532"/>
        <w:jc w:val="both"/>
      </w:pPr>
      <w:r>
        <w:t>Bên cạnh các lợi ích đem lại cho các công ty và cá nhân, thương  mại  điện tử  cũng có những khuyết điểm của nó và những rủi ro chủ yếu đến với các hãng khi tham gia thương mại điện tử. Có hai loại hạn chế của thương mại điện tử, một nhóm mang tính công nghệ, một nhóm mang tính thương</w:t>
      </w:r>
      <w:r>
        <w:rPr>
          <w:spacing w:val="21"/>
        </w:rPr>
        <w:t xml:space="preserve"> </w:t>
      </w:r>
      <w:r>
        <w:t>mại.</w:t>
      </w:r>
    </w:p>
    <w:p w:rsidR="005C2D73" w:rsidRDefault="005C2D73">
      <w:pPr>
        <w:pStyle w:val="BodyText"/>
        <w:spacing w:before="4"/>
        <w:ind w:left="0"/>
        <w:rPr>
          <w:sz w:val="23"/>
        </w:rPr>
      </w:pPr>
    </w:p>
    <w:p w:rsidR="005C2D73" w:rsidRDefault="006C20E7">
      <w:pPr>
        <w:pStyle w:val="Heading1"/>
        <w:numPr>
          <w:ilvl w:val="2"/>
          <w:numId w:val="65"/>
        </w:numPr>
        <w:tabs>
          <w:tab w:val="left" w:pos="1062"/>
        </w:tabs>
        <w:ind w:hanging="662"/>
      </w:pPr>
      <w:r>
        <w:t>Hạn chế mang tính kỹ</w:t>
      </w:r>
      <w:r>
        <w:rPr>
          <w:spacing w:val="29"/>
        </w:rPr>
        <w:t xml:space="preserve"> </w:t>
      </w:r>
      <w:r>
        <w:t>thuật</w:t>
      </w:r>
    </w:p>
    <w:p w:rsidR="005C2D73" w:rsidRDefault="005C2D73">
      <w:pPr>
        <w:sectPr w:rsidR="005C2D73">
          <w:pgSz w:w="12240" w:h="15840"/>
          <w:pgMar w:top="840" w:right="0" w:bottom="780" w:left="1720" w:header="0" w:footer="593" w:gutter="0"/>
          <w:cols w:space="720"/>
        </w:sectPr>
      </w:pPr>
    </w:p>
    <w:p w:rsidR="005C2D73" w:rsidRDefault="005C2D73">
      <w:pPr>
        <w:pStyle w:val="BodyText"/>
        <w:spacing w:before="3"/>
        <w:ind w:left="0"/>
        <w:rPr>
          <w:b/>
          <w:sz w:val="10"/>
        </w:rPr>
      </w:pPr>
    </w:p>
    <w:p w:rsidR="005C2D73" w:rsidRDefault="006C20E7">
      <w:pPr>
        <w:pStyle w:val="ListParagraph"/>
        <w:numPr>
          <w:ilvl w:val="0"/>
          <w:numId w:val="78"/>
        </w:numPr>
        <w:tabs>
          <w:tab w:val="left" w:pos="737"/>
          <w:tab w:val="left" w:pos="738"/>
        </w:tabs>
        <w:spacing w:before="104"/>
        <w:ind w:hanging="338"/>
        <w:rPr>
          <w:sz w:val="24"/>
        </w:rPr>
      </w:pPr>
      <w:r>
        <w:rPr>
          <w:sz w:val="24"/>
        </w:rPr>
        <w:t>Chưa có tiêu chuẩn quốc tế về chất lượng, an toàn và độ</w:t>
      </w:r>
      <w:r>
        <w:rPr>
          <w:spacing w:val="5"/>
          <w:sz w:val="24"/>
        </w:rPr>
        <w:t xml:space="preserve"> </w:t>
      </w:r>
      <w:r>
        <w:rPr>
          <w:sz w:val="24"/>
        </w:rPr>
        <w:t>tin cậy</w:t>
      </w:r>
    </w:p>
    <w:p w:rsidR="005C2D73" w:rsidRDefault="006C20E7">
      <w:pPr>
        <w:pStyle w:val="ListParagraph"/>
        <w:numPr>
          <w:ilvl w:val="0"/>
          <w:numId w:val="78"/>
        </w:numPr>
        <w:tabs>
          <w:tab w:val="left" w:pos="737"/>
          <w:tab w:val="left" w:pos="738"/>
        </w:tabs>
        <w:spacing w:before="49" w:line="278" w:lineRule="auto"/>
        <w:ind w:right="1593" w:hanging="338"/>
        <w:rPr>
          <w:sz w:val="24"/>
        </w:rPr>
      </w:pPr>
      <w:r>
        <w:rPr>
          <w:sz w:val="24"/>
        </w:rPr>
        <w:t>Tốc độ đường truyền Internet vẫn chưa đáp ứng được yêu cầu  của người  dùng,  nhất là trong thương mại điện</w:t>
      </w:r>
      <w:r>
        <w:rPr>
          <w:spacing w:val="21"/>
          <w:sz w:val="24"/>
        </w:rPr>
        <w:t xml:space="preserve"> </w:t>
      </w:r>
      <w:r>
        <w:rPr>
          <w:sz w:val="24"/>
        </w:rPr>
        <w:t>tử</w:t>
      </w:r>
    </w:p>
    <w:p w:rsidR="005C2D73" w:rsidRDefault="006C20E7">
      <w:pPr>
        <w:pStyle w:val="ListParagraph"/>
        <w:numPr>
          <w:ilvl w:val="0"/>
          <w:numId w:val="78"/>
        </w:numPr>
        <w:tabs>
          <w:tab w:val="left" w:pos="737"/>
          <w:tab w:val="left" w:pos="738"/>
        </w:tabs>
        <w:spacing w:before="4"/>
        <w:ind w:hanging="338"/>
        <w:rPr>
          <w:sz w:val="24"/>
        </w:rPr>
      </w:pPr>
      <w:r>
        <w:rPr>
          <w:sz w:val="24"/>
        </w:rPr>
        <w:t>Các công cụ xây dựng phần mềm vẫn trong giai đoạn đang phát</w:t>
      </w:r>
      <w:r>
        <w:rPr>
          <w:spacing w:val="58"/>
          <w:sz w:val="24"/>
        </w:rPr>
        <w:t xml:space="preserve"> </w:t>
      </w:r>
      <w:r>
        <w:rPr>
          <w:sz w:val="24"/>
        </w:rPr>
        <w:t>triển</w:t>
      </w:r>
    </w:p>
    <w:p w:rsidR="005C2D73" w:rsidRDefault="006C20E7">
      <w:pPr>
        <w:pStyle w:val="ListParagraph"/>
        <w:numPr>
          <w:ilvl w:val="0"/>
          <w:numId w:val="78"/>
        </w:numPr>
        <w:tabs>
          <w:tab w:val="left" w:pos="737"/>
          <w:tab w:val="left" w:pos="738"/>
        </w:tabs>
        <w:spacing w:before="47" w:line="276" w:lineRule="auto"/>
        <w:ind w:right="1590" w:hanging="338"/>
        <w:rPr>
          <w:sz w:val="24"/>
        </w:rPr>
      </w:pPr>
      <w:r>
        <w:rPr>
          <w:sz w:val="24"/>
        </w:rPr>
        <w:t>Khó khăn khi kết hợp các phần mềm thương mại điện tử với các phần mềm ứng dụng và các cơ sở dữ liệu truyền</w:t>
      </w:r>
      <w:r>
        <w:rPr>
          <w:spacing w:val="24"/>
          <w:sz w:val="24"/>
        </w:rPr>
        <w:t xml:space="preserve"> </w:t>
      </w:r>
      <w:r>
        <w:rPr>
          <w:sz w:val="24"/>
        </w:rPr>
        <w:t>thống</w:t>
      </w:r>
    </w:p>
    <w:p w:rsidR="005C2D73" w:rsidRDefault="006C20E7">
      <w:pPr>
        <w:pStyle w:val="ListParagraph"/>
        <w:numPr>
          <w:ilvl w:val="0"/>
          <w:numId w:val="78"/>
        </w:numPr>
        <w:tabs>
          <w:tab w:val="left" w:pos="737"/>
          <w:tab w:val="left" w:pos="738"/>
        </w:tabs>
        <w:spacing w:before="6" w:line="276" w:lineRule="auto"/>
        <w:ind w:right="1589" w:hanging="338"/>
        <w:rPr>
          <w:sz w:val="24"/>
        </w:rPr>
      </w:pPr>
      <w:r>
        <w:rPr>
          <w:sz w:val="24"/>
        </w:rPr>
        <w:t>Cần có các máy chủ thương mại điện tử đặc biệt (công suất, an toàn) đòi hỏi thêm chi phí đầu</w:t>
      </w:r>
      <w:r>
        <w:rPr>
          <w:spacing w:val="9"/>
          <w:sz w:val="24"/>
        </w:rPr>
        <w:t xml:space="preserve"> </w:t>
      </w:r>
      <w:r>
        <w:rPr>
          <w:sz w:val="24"/>
        </w:rPr>
        <w:t>tư</w:t>
      </w:r>
    </w:p>
    <w:p w:rsidR="005C2D73" w:rsidRDefault="006C20E7">
      <w:pPr>
        <w:pStyle w:val="ListParagraph"/>
        <w:numPr>
          <w:ilvl w:val="0"/>
          <w:numId w:val="78"/>
        </w:numPr>
        <w:tabs>
          <w:tab w:val="left" w:pos="737"/>
          <w:tab w:val="left" w:pos="738"/>
        </w:tabs>
        <w:spacing w:before="7"/>
        <w:ind w:hanging="338"/>
        <w:rPr>
          <w:sz w:val="24"/>
        </w:rPr>
      </w:pPr>
      <w:r>
        <w:rPr>
          <w:sz w:val="24"/>
        </w:rPr>
        <w:t>Chi phí truy cập Internet vẫn còn</w:t>
      </w:r>
      <w:r>
        <w:rPr>
          <w:spacing w:val="10"/>
          <w:sz w:val="24"/>
        </w:rPr>
        <w:t xml:space="preserve"> </w:t>
      </w:r>
      <w:r>
        <w:rPr>
          <w:sz w:val="24"/>
        </w:rPr>
        <w:t>cao</w:t>
      </w:r>
    </w:p>
    <w:p w:rsidR="005C2D73" w:rsidRDefault="006C20E7">
      <w:pPr>
        <w:pStyle w:val="ListParagraph"/>
        <w:numPr>
          <w:ilvl w:val="0"/>
          <w:numId w:val="78"/>
        </w:numPr>
        <w:tabs>
          <w:tab w:val="left" w:pos="737"/>
          <w:tab w:val="left" w:pos="738"/>
        </w:tabs>
        <w:spacing w:before="47" w:line="280" w:lineRule="auto"/>
        <w:ind w:right="1593" w:hanging="338"/>
        <w:rPr>
          <w:sz w:val="24"/>
        </w:rPr>
      </w:pPr>
      <w:r>
        <w:rPr>
          <w:sz w:val="24"/>
        </w:rPr>
        <w:t>Thực hiện các đơn đặt hàng trong thương mại điện tử B2C đòi hỏi hệ thống kho hàng tự động</w:t>
      </w:r>
      <w:r>
        <w:rPr>
          <w:spacing w:val="10"/>
          <w:sz w:val="24"/>
        </w:rPr>
        <w:t xml:space="preserve"> </w:t>
      </w:r>
      <w:r>
        <w:rPr>
          <w:sz w:val="24"/>
        </w:rPr>
        <w:t>lớn</w:t>
      </w:r>
    </w:p>
    <w:p w:rsidR="005C2D73" w:rsidRDefault="005C2D73">
      <w:pPr>
        <w:pStyle w:val="BodyText"/>
        <w:spacing w:before="7"/>
        <w:ind w:left="0"/>
        <w:rPr>
          <w:sz w:val="22"/>
        </w:rPr>
      </w:pPr>
    </w:p>
    <w:p w:rsidR="005C2D73" w:rsidRDefault="006C20E7">
      <w:pPr>
        <w:pStyle w:val="Heading1"/>
        <w:numPr>
          <w:ilvl w:val="2"/>
          <w:numId w:val="65"/>
        </w:numPr>
        <w:tabs>
          <w:tab w:val="left" w:pos="1062"/>
        </w:tabs>
        <w:ind w:hanging="662"/>
      </w:pPr>
      <w:r>
        <w:t>Hạn chế mang tính thương</w:t>
      </w:r>
      <w:r>
        <w:rPr>
          <w:spacing w:val="-5"/>
        </w:rPr>
        <w:t xml:space="preserve"> </w:t>
      </w:r>
      <w:r>
        <w:t>mại</w:t>
      </w:r>
    </w:p>
    <w:p w:rsidR="005C2D73" w:rsidRDefault="005C2D73">
      <w:pPr>
        <w:pStyle w:val="BodyText"/>
        <w:spacing w:before="6"/>
        <w:ind w:left="0"/>
        <w:rPr>
          <w:b/>
          <w:sz w:val="34"/>
        </w:rPr>
      </w:pPr>
    </w:p>
    <w:p w:rsidR="005C2D73" w:rsidRDefault="006C20E7">
      <w:pPr>
        <w:pStyle w:val="Heading2"/>
        <w:numPr>
          <w:ilvl w:val="0"/>
          <w:numId w:val="64"/>
        </w:numPr>
        <w:tabs>
          <w:tab w:val="left" w:pos="647"/>
        </w:tabs>
        <w:ind w:hanging="247"/>
      </w:pPr>
      <w:r>
        <w:t xml:space="preserve">Về </w:t>
      </w:r>
      <w:r>
        <w:rPr>
          <w:spacing w:val="-3"/>
        </w:rPr>
        <w:t xml:space="preserve">mặt </w:t>
      </w:r>
      <w:r>
        <w:t>tiếp</w:t>
      </w:r>
      <w:r>
        <w:rPr>
          <w:spacing w:val="14"/>
        </w:rPr>
        <w:t xml:space="preserve"> </w:t>
      </w:r>
      <w:r>
        <w:t>cận</w:t>
      </w:r>
    </w:p>
    <w:p w:rsidR="005C2D73" w:rsidRDefault="006C20E7">
      <w:pPr>
        <w:pStyle w:val="BodyText"/>
        <w:spacing w:before="166" w:line="343" w:lineRule="auto"/>
        <w:ind w:right="1589" w:firstLine="1142"/>
        <w:jc w:val="both"/>
      </w:pPr>
      <w:r>
        <w:t>Lợi ích của thương mại điện tử được tạo nên dựa trên cơ sở khả năng tiếp cận với internet của từng quốc gia. Dưới đây là tỉ lệ người sử  dụng internet ở 1 số   nước trên 10000 người</w:t>
      </w:r>
      <w:r>
        <w:rPr>
          <w:spacing w:val="7"/>
        </w:rPr>
        <w:t xml:space="preserve"> </w:t>
      </w:r>
      <w:r>
        <w:t>(*)</w:t>
      </w:r>
    </w:p>
    <w:p w:rsidR="005C2D73" w:rsidRDefault="006C20E7">
      <w:pPr>
        <w:pStyle w:val="Heading2"/>
        <w:spacing w:before="117"/>
        <w:ind w:left="1471"/>
      </w:pPr>
      <w:r>
        <w:t>Bảng 1.3: Tỉ lệ người sử dụng internet Đông Nam Á đến 2010</w:t>
      </w:r>
    </w:p>
    <w:p w:rsidR="005C2D73" w:rsidRDefault="005C2D73">
      <w:pPr>
        <w:pStyle w:val="BodyText"/>
        <w:spacing w:before="7"/>
        <w:ind w:left="0"/>
        <w:rPr>
          <w:b/>
          <w:sz w:val="19"/>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1"/>
        <w:gridCol w:w="1532"/>
        <w:gridCol w:w="1531"/>
        <w:gridCol w:w="1380"/>
        <w:gridCol w:w="2162"/>
      </w:tblGrid>
      <w:tr w:rsidR="005C2D73">
        <w:trPr>
          <w:trHeight w:val="550"/>
        </w:trPr>
        <w:tc>
          <w:tcPr>
            <w:tcW w:w="8586" w:type="dxa"/>
            <w:gridSpan w:val="5"/>
            <w:shd w:val="clear" w:color="auto" w:fill="00659C"/>
          </w:tcPr>
          <w:p w:rsidR="005C2D73" w:rsidRDefault="006C20E7">
            <w:pPr>
              <w:pStyle w:val="TableParagraph"/>
              <w:spacing w:before="77"/>
              <w:ind w:left="1194"/>
              <w:rPr>
                <w:sz w:val="24"/>
              </w:rPr>
            </w:pPr>
            <w:r>
              <w:rPr>
                <w:sz w:val="24"/>
              </w:rPr>
              <w:t>Thống kê số người sử dụng Internet của khu vực Đông Nam Á.</w:t>
            </w:r>
          </w:p>
        </w:tc>
      </w:tr>
      <w:tr w:rsidR="005C2D73">
        <w:trPr>
          <w:trHeight w:val="785"/>
        </w:trPr>
        <w:tc>
          <w:tcPr>
            <w:tcW w:w="1981" w:type="dxa"/>
            <w:shd w:val="clear" w:color="auto" w:fill="E7E7DE"/>
          </w:tcPr>
          <w:p w:rsidR="005C2D73" w:rsidRDefault="006C20E7">
            <w:pPr>
              <w:pStyle w:val="TableParagraph"/>
              <w:spacing w:before="193"/>
              <w:ind w:left="221" w:right="215"/>
              <w:jc w:val="center"/>
              <w:rPr>
                <w:sz w:val="24"/>
              </w:rPr>
            </w:pPr>
            <w:r>
              <w:rPr>
                <w:sz w:val="24"/>
              </w:rPr>
              <w:t>Tên quốc gia</w:t>
            </w:r>
          </w:p>
        </w:tc>
        <w:tc>
          <w:tcPr>
            <w:tcW w:w="1532" w:type="dxa"/>
            <w:shd w:val="clear" w:color="auto" w:fill="E7E7DE"/>
          </w:tcPr>
          <w:p w:rsidR="005C2D73" w:rsidRDefault="006C20E7">
            <w:pPr>
              <w:pStyle w:val="TableParagraph"/>
              <w:spacing w:line="273" w:lineRule="exact"/>
              <w:ind w:left="421"/>
              <w:rPr>
                <w:sz w:val="24"/>
              </w:rPr>
            </w:pPr>
            <w:r>
              <w:rPr>
                <w:sz w:val="24"/>
              </w:rPr>
              <w:t>Dân số</w:t>
            </w:r>
          </w:p>
          <w:p w:rsidR="005C2D73" w:rsidRDefault="006C20E7">
            <w:pPr>
              <w:pStyle w:val="TableParagraph"/>
              <w:spacing w:before="115"/>
              <w:ind w:left="337"/>
              <w:rPr>
                <w:sz w:val="24"/>
              </w:rPr>
            </w:pPr>
            <w:r>
              <w:rPr>
                <w:sz w:val="24"/>
              </w:rPr>
              <w:t>( người )</w:t>
            </w:r>
          </w:p>
        </w:tc>
        <w:tc>
          <w:tcPr>
            <w:tcW w:w="1531" w:type="dxa"/>
            <w:shd w:val="clear" w:color="auto" w:fill="E7E7DE"/>
          </w:tcPr>
          <w:p w:rsidR="005C2D73" w:rsidRDefault="006C20E7">
            <w:pPr>
              <w:pStyle w:val="TableParagraph"/>
              <w:spacing w:line="273" w:lineRule="exact"/>
              <w:ind w:left="164" w:right="156"/>
              <w:jc w:val="center"/>
              <w:rPr>
                <w:sz w:val="24"/>
              </w:rPr>
            </w:pPr>
            <w:r>
              <w:rPr>
                <w:sz w:val="24"/>
              </w:rPr>
              <w:t>Số người sử</w:t>
            </w:r>
          </w:p>
          <w:p w:rsidR="005C2D73" w:rsidRDefault="006C20E7">
            <w:pPr>
              <w:pStyle w:val="TableParagraph"/>
              <w:spacing w:before="115"/>
              <w:ind w:left="164" w:right="156"/>
              <w:jc w:val="center"/>
              <w:rPr>
                <w:sz w:val="24"/>
              </w:rPr>
            </w:pPr>
            <w:r>
              <w:rPr>
                <w:sz w:val="24"/>
              </w:rPr>
              <w:t>dụng</w:t>
            </w:r>
          </w:p>
        </w:tc>
        <w:tc>
          <w:tcPr>
            <w:tcW w:w="1380" w:type="dxa"/>
            <w:shd w:val="clear" w:color="auto" w:fill="E7E7DE"/>
          </w:tcPr>
          <w:p w:rsidR="005C2D73" w:rsidRDefault="006C20E7">
            <w:pPr>
              <w:pStyle w:val="TableParagraph"/>
              <w:spacing w:line="273" w:lineRule="exact"/>
              <w:ind w:left="388" w:right="441"/>
              <w:jc w:val="center"/>
              <w:rPr>
                <w:sz w:val="24"/>
              </w:rPr>
            </w:pPr>
            <w:r>
              <w:rPr>
                <w:sz w:val="24"/>
              </w:rPr>
              <w:t>Tỷ lệ</w:t>
            </w:r>
          </w:p>
          <w:p w:rsidR="005C2D73" w:rsidRDefault="006C20E7">
            <w:pPr>
              <w:pStyle w:val="TableParagraph"/>
              <w:spacing w:before="115"/>
              <w:ind w:left="9"/>
              <w:jc w:val="center"/>
              <w:rPr>
                <w:sz w:val="24"/>
              </w:rPr>
            </w:pPr>
            <w:r>
              <w:rPr>
                <w:w w:val="101"/>
                <w:sz w:val="24"/>
              </w:rPr>
              <w:t>%</w:t>
            </w:r>
          </w:p>
        </w:tc>
        <w:tc>
          <w:tcPr>
            <w:tcW w:w="2162" w:type="dxa"/>
            <w:shd w:val="clear" w:color="auto" w:fill="E7E7DE"/>
          </w:tcPr>
          <w:p w:rsidR="005C2D73" w:rsidRDefault="006C20E7">
            <w:pPr>
              <w:pStyle w:val="TableParagraph"/>
              <w:spacing w:line="273" w:lineRule="exact"/>
              <w:ind w:left="73" w:right="67"/>
              <w:jc w:val="center"/>
              <w:rPr>
                <w:sz w:val="24"/>
              </w:rPr>
            </w:pPr>
            <w:r>
              <w:rPr>
                <w:sz w:val="24"/>
              </w:rPr>
              <w:t>Nguồn số liệu người</w:t>
            </w:r>
          </w:p>
          <w:p w:rsidR="005C2D73" w:rsidRDefault="006C20E7">
            <w:pPr>
              <w:pStyle w:val="TableParagraph"/>
              <w:spacing w:before="115"/>
              <w:ind w:left="72" w:right="67"/>
              <w:jc w:val="center"/>
              <w:rPr>
                <w:sz w:val="24"/>
              </w:rPr>
            </w:pPr>
            <w:r>
              <w:rPr>
                <w:sz w:val="24"/>
              </w:rPr>
              <w:t>sử dụng Internet</w:t>
            </w:r>
          </w:p>
        </w:tc>
      </w:tr>
      <w:tr w:rsidR="005C2D73">
        <w:trPr>
          <w:trHeight w:val="817"/>
        </w:trPr>
        <w:tc>
          <w:tcPr>
            <w:tcW w:w="1981" w:type="dxa"/>
          </w:tcPr>
          <w:p w:rsidR="005C2D73" w:rsidRDefault="006C20E7">
            <w:pPr>
              <w:pStyle w:val="TableParagraph"/>
              <w:spacing w:before="209"/>
              <w:ind w:left="222" w:right="215"/>
              <w:jc w:val="center"/>
              <w:rPr>
                <w:sz w:val="24"/>
              </w:rPr>
            </w:pPr>
            <w:r>
              <w:rPr>
                <w:sz w:val="24"/>
              </w:rPr>
              <w:t>Myanmar</w:t>
            </w:r>
          </w:p>
        </w:tc>
        <w:tc>
          <w:tcPr>
            <w:tcW w:w="1532" w:type="dxa"/>
          </w:tcPr>
          <w:p w:rsidR="005C2D73" w:rsidRDefault="006C20E7">
            <w:pPr>
              <w:pStyle w:val="TableParagraph"/>
              <w:spacing w:before="209"/>
              <w:ind w:right="90"/>
              <w:jc w:val="right"/>
              <w:rPr>
                <w:sz w:val="24"/>
              </w:rPr>
            </w:pPr>
            <w:r>
              <w:rPr>
                <w:sz w:val="24"/>
              </w:rPr>
              <w:t>54666667</w:t>
            </w:r>
          </w:p>
        </w:tc>
        <w:tc>
          <w:tcPr>
            <w:tcW w:w="1531" w:type="dxa"/>
          </w:tcPr>
          <w:p w:rsidR="005C2D73" w:rsidRDefault="006C20E7">
            <w:pPr>
              <w:pStyle w:val="TableParagraph"/>
              <w:spacing w:before="209"/>
              <w:ind w:right="94"/>
              <w:jc w:val="right"/>
              <w:rPr>
                <w:sz w:val="24"/>
              </w:rPr>
            </w:pPr>
            <w:r>
              <w:rPr>
                <w:sz w:val="24"/>
              </w:rPr>
              <w:t>120267</w:t>
            </w:r>
          </w:p>
        </w:tc>
        <w:tc>
          <w:tcPr>
            <w:tcW w:w="1380" w:type="dxa"/>
          </w:tcPr>
          <w:p w:rsidR="005C2D73" w:rsidRDefault="006C20E7">
            <w:pPr>
              <w:pStyle w:val="TableParagraph"/>
              <w:spacing w:before="209"/>
              <w:ind w:right="91"/>
              <w:jc w:val="right"/>
              <w:rPr>
                <w:sz w:val="24"/>
              </w:rPr>
            </w:pPr>
            <w:r>
              <w:rPr>
                <w:sz w:val="24"/>
              </w:rPr>
              <w:t>0.22</w:t>
            </w:r>
          </w:p>
        </w:tc>
        <w:tc>
          <w:tcPr>
            <w:tcW w:w="2162" w:type="dxa"/>
          </w:tcPr>
          <w:p w:rsidR="005C2D73" w:rsidRDefault="006C20E7">
            <w:pPr>
              <w:pStyle w:val="TableParagraph"/>
              <w:spacing w:before="209"/>
              <w:ind w:left="73" w:right="67"/>
              <w:jc w:val="center"/>
              <w:rPr>
                <w:sz w:val="24"/>
              </w:rPr>
            </w:pPr>
            <w:r>
              <w:rPr>
                <w:sz w:val="24"/>
              </w:rPr>
              <w:t>ITU</w:t>
            </w:r>
          </w:p>
        </w:tc>
      </w:tr>
      <w:tr w:rsidR="005C2D73">
        <w:trPr>
          <w:trHeight w:val="759"/>
        </w:trPr>
        <w:tc>
          <w:tcPr>
            <w:tcW w:w="1981" w:type="dxa"/>
            <w:shd w:val="clear" w:color="auto" w:fill="E6E6DD"/>
          </w:tcPr>
          <w:p w:rsidR="005C2D73" w:rsidRDefault="006C20E7">
            <w:pPr>
              <w:pStyle w:val="TableParagraph"/>
              <w:spacing w:before="180"/>
              <w:ind w:left="219" w:right="215"/>
              <w:jc w:val="center"/>
              <w:rPr>
                <w:sz w:val="24"/>
              </w:rPr>
            </w:pPr>
            <w:r>
              <w:rPr>
                <w:sz w:val="24"/>
              </w:rPr>
              <w:t>Cambodia</w:t>
            </w:r>
          </w:p>
        </w:tc>
        <w:tc>
          <w:tcPr>
            <w:tcW w:w="1532" w:type="dxa"/>
            <w:shd w:val="clear" w:color="auto" w:fill="E6E6DD"/>
          </w:tcPr>
          <w:p w:rsidR="005C2D73" w:rsidRDefault="006C20E7">
            <w:pPr>
              <w:pStyle w:val="TableParagraph"/>
              <w:spacing w:before="180"/>
              <w:ind w:right="90"/>
              <w:jc w:val="right"/>
              <w:rPr>
                <w:sz w:val="24"/>
              </w:rPr>
            </w:pPr>
            <w:r>
              <w:rPr>
                <w:sz w:val="24"/>
              </w:rPr>
              <w:t>14280000</w:t>
            </w:r>
          </w:p>
        </w:tc>
        <w:tc>
          <w:tcPr>
            <w:tcW w:w="1531" w:type="dxa"/>
            <w:shd w:val="clear" w:color="auto" w:fill="E6E6DD"/>
          </w:tcPr>
          <w:p w:rsidR="005C2D73" w:rsidRDefault="006C20E7">
            <w:pPr>
              <w:pStyle w:val="TableParagraph"/>
              <w:spacing w:before="180"/>
              <w:ind w:right="94"/>
              <w:jc w:val="right"/>
              <w:rPr>
                <w:sz w:val="24"/>
              </w:rPr>
            </w:pPr>
            <w:r>
              <w:rPr>
                <w:sz w:val="24"/>
              </w:rPr>
              <w:t>179928</w:t>
            </w:r>
          </w:p>
        </w:tc>
        <w:tc>
          <w:tcPr>
            <w:tcW w:w="1380" w:type="dxa"/>
            <w:shd w:val="clear" w:color="auto" w:fill="E6E6DD"/>
          </w:tcPr>
          <w:p w:rsidR="005C2D73" w:rsidRDefault="006C20E7">
            <w:pPr>
              <w:pStyle w:val="TableParagraph"/>
              <w:spacing w:before="180"/>
              <w:ind w:right="91"/>
              <w:jc w:val="right"/>
              <w:rPr>
                <w:sz w:val="24"/>
              </w:rPr>
            </w:pPr>
            <w:r>
              <w:rPr>
                <w:sz w:val="24"/>
              </w:rPr>
              <w:t>1.26</w:t>
            </w:r>
          </w:p>
        </w:tc>
        <w:tc>
          <w:tcPr>
            <w:tcW w:w="2162" w:type="dxa"/>
            <w:shd w:val="clear" w:color="auto" w:fill="E6E6DD"/>
          </w:tcPr>
          <w:p w:rsidR="005C2D73" w:rsidRDefault="006C20E7">
            <w:pPr>
              <w:pStyle w:val="TableParagraph"/>
              <w:spacing w:before="180"/>
              <w:ind w:left="73" w:right="67"/>
              <w:jc w:val="center"/>
              <w:rPr>
                <w:sz w:val="24"/>
              </w:rPr>
            </w:pPr>
            <w:r>
              <w:rPr>
                <w:sz w:val="24"/>
              </w:rPr>
              <w:t>ITU</w:t>
            </w:r>
          </w:p>
        </w:tc>
      </w:tr>
      <w:tr w:rsidR="005C2D73">
        <w:trPr>
          <w:trHeight w:val="817"/>
        </w:trPr>
        <w:tc>
          <w:tcPr>
            <w:tcW w:w="1981" w:type="dxa"/>
          </w:tcPr>
          <w:p w:rsidR="005C2D73" w:rsidRDefault="006C20E7">
            <w:pPr>
              <w:pStyle w:val="TableParagraph"/>
              <w:spacing w:before="208"/>
              <w:ind w:left="221" w:right="215"/>
              <w:jc w:val="center"/>
              <w:rPr>
                <w:sz w:val="24"/>
              </w:rPr>
            </w:pPr>
            <w:r>
              <w:rPr>
                <w:sz w:val="24"/>
              </w:rPr>
              <w:t>Brunei</w:t>
            </w:r>
          </w:p>
        </w:tc>
        <w:tc>
          <w:tcPr>
            <w:tcW w:w="1532" w:type="dxa"/>
          </w:tcPr>
          <w:p w:rsidR="005C2D73" w:rsidRDefault="006C20E7">
            <w:pPr>
              <w:pStyle w:val="TableParagraph"/>
              <w:spacing w:before="208"/>
              <w:ind w:right="92"/>
              <w:jc w:val="right"/>
              <w:rPr>
                <w:sz w:val="24"/>
              </w:rPr>
            </w:pPr>
            <w:r>
              <w:rPr>
                <w:sz w:val="24"/>
              </w:rPr>
              <w:t>398897</w:t>
            </w:r>
          </w:p>
        </w:tc>
        <w:tc>
          <w:tcPr>
            <w:tcW w:w="1531" w:type="dxa"/>
          </w:tcPr>
          <w:p w:rsidR="005C2D73" w:rsidRDefault="006C20E7">
            <w:pPr>
              <w:pStyle w:val="TableParagraph"/>
              <w:spacing w:before="208"/>
              <w:ind w:right="94"/>
              <w:jc w:val="right"/>
              <w:rPr>
                <w:sz w:val="24"/>
              </w:rPr>
            </w:pPr>
            <w:r>
              <w:rPr>
                <w:sz w:val="24"/>
              </w:rPr>
              <w:t>199449</w:t>
            </w:r>
          </w:p>
        </w:tc>
        <w:tc>
          <w:tcPr>
            <w:tcW w:w="1380" w:type="dxa"/>
          </w:tcPr>
          <w:p w:rsidR="005C2D73" w:rsidRDefault="006C20E7">
            <w:pPr>
              <w:pStyle w:val="TableParagraph"/>
              <w:spacing w:before="208"/>
              <w:ind w:right="89"/>
              <w:jc w:val="right"/>
              <w:rPr>
                <w:sz w:val="24"/>
              </w:rPr>
            </w:pPr>
            <w:r>
              <w:rPr>
                <w:sz w:val="24"/>
              </w:rPr>
              <w:t>50.00</w:t>
            </w:r>
          </w:p>
        </w:tc>
        <w:tc>
          <w:tcPr>
            <w:tcW w:w="2162" w:type="dxa"/>
          </w:tcPr>
          <w:p w:rsidR="005C2D73" w:rsidRDefault="006C20E7">
            <w:pPr>
              <w:pStyle w:val="TableParagraph"/>
              <w:spacing w:before="208"/>
              <w:ind w:left="73" w:right="67"/>
              <w:jc w:val="center"/>
              <w:rPr>
                <w:sz w:val="24"/>
              </w:rPr>
            </w:pPr>
            <w:r>
              <w:rPr>
                <w:sz w:val="24"/>
              </w:rPr>
              <w:t>ITU</w:t>
            </w:r>
          </w:p>
        </w:tc>
      </w:tr>
      <w:tr w:rsidR="005C2D73">
        <w:trPr>
          <w:trHeight w:val="761"/>
        </w:trPr>
        <w:tc>
          <w:tcPr>
            <w:tcW w:w="1981" w:type="dxa"/>
            <w:shd w:val="clear" w:color="auto" w:fill="E6E6DD"/>
          </w:tcPr>
          <w:p w:rsidR="005C2D73" w:rsidRDefault="006C20E7">
            <w:pPr>
              <w:pStyle w:val="TableParagraph"/>
              <w:spacing w:before="181"/>
              <w:ind w:left="225" w:right="215"/>
              <w:jc w:val="center"/>
              <w:rPr>
                <w:sz w:val="24"/>
              </w:rPr>
            </w:pPr>
            <w:r>
              <w:rPr>
                <w:sz w:val="24"/>
              </w:rPr>
              <w:t>Lào</w:t>
            </w:r>
          </w:p>
        </w:tc>
        <w:tc>
          <w:tcPr>
            <w:tcW w:w="1532" w:type="dxa"/>
            <w:shd w:val="clear" w:color="auto" w:fill="E6E6DD"/>
          </w:tcPr>
          <w:p w:rsidR="005C2D73" w:rsidRDefault="006C20E7">
            <w:pPr>
              <w:pStyle w:val="TableParagraph"/>
              <w:spacing w:before="181"/>
              <w:ind w:right="92"/>
              <w:jc w:val="right"/>
              <w:rPr>
                <w:sz w:val="24"/>
              </w:rPr>
            </w:pPr>
            <w:r>
              <w:rPr>
                <w:sz w:val="24"/>
              </w:rPr>
              <w:t>6315789</w:t>
            </w:r>
          </w:p>
        </w:tc>
        <w:tc>
          <w:tcPr>
            <w:tcW w:w="1531" w:type="dxa"/>
            <w:shd w:val="clear" w:color="auto" w:fill="E6E6DD"/>
          </w:tcPr>
          <w:p w:rsidR="005C2D73" w:rsidRDefault="006C20E7">
            <w:pPr>
              <w:pStyle w:val="TableParagraph"/>
              <w:spacing w:before="181"/>
              <w:ind w:right="94"/>
              <w:jc w:val="right"/>
              <w:rPr>
                <w:sz w:val="24"/>
              </w:rPr>
            </w:pPr>
            <w:r>
              <w:rPr>
                <w:sz w:val="24"/>
              </w:rPr>
              <w:t>442105</w:t>
            </w:r>
          </w:p>
        </w:tc>
        <w:tc>
          <w:tcPr>
            <w:tcW w:w="1380" w:type="dxa"/>
            <w:shd w:val="clear" w:color="auto" w:fill="E6E6DD"/>
          </w:tcPr>
          <w:p w:rsidR="005C2D73" w:rsidRDefault="006C20E7">
            <w:pPr>
              <w:pStyle w:val="TableParagraph"/>
              <w:spacing w:before="181"/>
              <w:ind w:right="91"/>
              <w:jc w:val="right"/>
              <w:rPr>
                <w:sz w:val="24"/>
              </w:rPr>
            </w:pPr>
            <w:r>
              <w:rPr>
                <w:sz w:val="24"/>
              </w:rPr>
              <w:t>7.00</w:t>
            </w:r>
          </w:p>
        </w:tc>
        <w:tc>
          <w:tcPr>
            <w:tcW w:w="2162" w:type="dxa"/>
            <w:shd w:val="clear" w:color="auto" w:fill="E6E6DD"/>
          </w:tcPr>
          <w:p w:rsidR="005C2D73" w:rsidRDefault="006C20E7">
            <w:pPr>
              <w:pStyle w:val="TableParagraph"/>
              <w:spacing w:before="181"/>
              <w:ind w:left="73" w:right="67"/>
              <w:jc w:val="center"/>
              <w:rPr>
                <w:sz w:val="24"/>
              </w:rPr>
            </w:pPr>
            <w:r>
              <w:rPr>
                <w:sz w:val="24"/>
              </w:rPr>
              <w:t>ITU</w:t>
            </w:r>
          </w:p>
        </w:tc>
      </w:tr>
      <w:tr w:rsidR="005C2D73">
        <w:trPr>
          <w:trHeight w:val="815"/>
        </w:trPr>
        <w:tc>
          <w:tcPr>
            <w:tcW w:w="1981" w:type="dxa"/>
          </w:tcPr>
          <w:p w:rsidR="005C2D73" w:rsidRDefault="006C20E7">
            <w:pPr>
              <w:pStyle w:val="TableParagraph"/>
              <w:spacing w:before="209"/>
              <w:ind w:left="223" w:right="215"/>
              <w:jc w:val="center"/>
              <w:rPr>
                <w:sz w:val="24"/>
              </w:rPr>
            </w:pPr>
            <w:r>
              <w:rPr>
                <w:sz w:val="24"/>
              </w:rPr>
              <w:t>Singapore</w:t>
            </w:r>
          </w:p>
        </w:tc>
        <w:tc>
          <w:tcPr>
            <w:tcW w:w="1532" w:type="dxa"/>
          </w:tcPr>
          <w:p w:rsidR="005C2D73" w:rsidRDefault="006C20E7">
            <w:pPr>
              <w:pStyle w:val="TableParagraph"/>
              <w:spacing w:before="209"/>
              <w:ind w:right="92"/>
              <w:jc w:val="right"/>
              <w:rPr>
                <w:sz w:val="24"/>
              </w:rPr>
            </w:pPr>
            <w:r>
              <w:rPr>
                <w:sz w:val="24"/>
              </w:rPr>
              <w:t>5086570</w:t>
            </w:r>
          </w:p>
        </w:tc>
        <w:tc>
          <w:tcPr>
            <w:tcW w:w="1531" w:type="dxa"/>
          </w:tcPr>
          <w:p w:rsidR="005C2D73" w:rsidRDefault="006C20E7">
            <w:pPr>
              <w:pStyle w:val="TableParagraph"/>
              <w:spacing w:before="209"/>
              <w:ind w:right="92"/>
              <w:jc w:val="right"/>
              <w:rPr>
                <w:sz w:val="24"/>
              </w:rPr>
            </w:pPr>
            <w:r>
              <w:rPr>
                <w:sz w:val="24"/>
              </w:rPr>
              <w:t>3560599</w:t>
            </w:r>
          </w:p>
        </w:tc>
        <w:tc>
          <w:tcPr>
            <w:tcW w:w="1380" w:type="dxa"/>
          </w:tcPr>
          <w:p w:rsidR="005C2D73" w:rsidRDefault="006C20E7">
            <w:pPr>
              <w:pStyle w:val="TableParagraph"/>
              <w:spacing w:before="209"/>
              <w:ind w:right="89"/>
              <w:jc w:val="right"/>
              <w:rPr>
                <w:sz w:val="24"/>
              </w:rPr>
            </w:pPr>
            <w:r>
              <w:rPr>
                <w:sz w:val="24"/>
              </w:rPr>
              <w:t>70.00</w:t>
            </w:r>
          </w:p>
        </w:tc>
        <w:tc>
          <w:tcPr>
            <w:tcW w:w="2162" w:type="dxa"/>
          </w:tcPr>
          <w:p w:rsidR="005C2D73" w:rsidRDefault="006C20E7">
            <w:pPr>
              <w:pStyle w:val="TableParagraph"/>
              <w:spacing w:before="209"/>
              <w:ind w:left="73" w:right="67"/>
              <w:jc w:val="center"/>
              <w:rPr>
                <w:sz w:val="24"/>
              </w:rPr>
            </w:pPr>
            <w:r>
              <w:rPr>
                <w:sz w:val="24"/>
              </w:rPr>
              <w:t>ITU</w:t>
            </w:r>
          </w:p>
        </w:tc>
      </w:tr>
      <w:tr w:rsidR="005C2D73">
        <w:trPr>
          <w:trHeight w:val="761"/>
        </w:trPr>
        <w:tc>
          <w:tcPr>
            <w:tcW w:w="1981" w:type="dxa"/>
            <w:shd w:val="clear" w:color="auto" w:fill="E6E6DD"/>
          </w:tcPr>
          <w:p w:rsidR="005C2D73" w:rsidRDefault="006C20E7">
            <w:pPr>
              <w:pStyle w:val="TableParagraph"/>
              <w:spacing w:before="182"/>
              <w:ind w:left="224" w:right="215"/>
              <w:jc w:val="center"/>
              <w:rPr>
                <w:sz w:val="24"/>
              </w:rPr>
            </w:pPr>
            <w:r>
              <w:rPr>
                <w:sz w:val="24"/>
              </w:rPr>
              <w:t>Thái Lan</w:t>
            </w:r>
          </w:p>
        </w:tc>
        <w:tc>
          <w:tcPr>
            <w:tcW w:w="1532" w:type="dxa"/>
            <w:shd w:val="clear" w:color="auto" w:fill="E6E6DD"/>
          </w:tcPr>
          <w:p w:rsidR="005C2D73" w:rsidRDefault="006C20E7">
            <w:pPr>
              <w:pStyle w:val="TableParagraph"/>
              <w:spacing w:before="182"/>
              <w:ind w:right="90"/>
              <w:jc w:val="right"/>
              <w:rPr>
                <w:sz w:val="24"/>
              </w:rPr>
            </w:pPr>
            <w:r>
              <w:rPr>
                <w:sz w:val="24"/>
              </w:rPr>
              <w:t>69059432</w:t>
            </w:r>
          </w:p>
        </w:tc>
        <w:tc>
          <w:tcPr>
            <w:tcW w:w="1531" w:type="dxa"/>
            <w:shd w:val="clear" w:color="auto" w:fill="E6E6DD"/>
          </w:tcPr>
          <w:p w:rsidR="005C2D73" w:rsidRDefault="006C20E7">
            <w:pPr>
              <w:pStyle w:val="TableParagraph"/>
              <w:spacing w:before="182"/>
              <w:ind w:right="93"/>
              <w:jc w:val="right"/>
              <w:rPr>
                <w:sz w:val="24"/>
              </w:rPr>
            </w:pPr>
            <w:r>
              <w:rPr>
                <w:sz w:val="24"/>
              </w:rPr>
              <w:t>14640599</w:t>
            </w:r>
          </w:p>
        </w:tc>
        <w:tc>
          <w:tcPr>
            <w:tcW w:w="1380" w:type="dxa"/>
            <w:shd w:val="clear" w:color="auto" w:fill="E6E6DD"/>
          </w:tcPr>
          <w:p w:rsidR="005C2D73" w:rsidRDefault="006C20E7">
            <w:pPr>
              <w:pStyle w:val="TableParagraph"/>
              <w:spacing w:before="182"/>
              <w:ind w:right="89"/>
              <w:jc w:val="right"/>
              <w:rPr>
                <w:sz w:val="24"/>
              </w:rPr>
            </w:pPr>
            <w:r>
              <w:rPr>
                <w:sz w:val="24"/>
              </w:rPr>
              <w:t>21.20</w:t>
            </w:r>
          </w:p>
        </w:tc>
        <w:tc>
          <w:tcPr>
            <w:tcW w:w="2162" w:type="dxa"/>
            <w:shd w:val="clear" w:color="auto" w:fill="E6E6DD"/>
          </w:tcPr>
          <w:p w:rsidR="005C2D73" w:rsidRDefault="006C20E7">
            <w:pPr>
              <w:pStyle w:val="TableParagraph"/>
              <w:spacing w:before="182"/>
              <w:ind w:left="73" w:right="67"/>
              <w:jc w:val="center"/>
              <w:rPr>
                <w:sz w:val="24"/>
              </w:rPr>
            </w:pPr>
            <w:r>
              <w:rPr>
                <w:sz w:val="24"/>
              </w:rPr>
              <w:t>ITU</w:t>
            </w:r>
          </w:p>
        </w:tc>
      </w:tr>
    </w:tbl>
    <w:p w:rsidR="005C2D73" w:rsidRDefault="005C2D73">
      <w:pPr>
        <w:jc w:val="center"/>
        <w:rPr>
          <w:sz w:val="24"/>
        </w:rPr>
        <w:sectPr w:rsidR="005C2D73">
          <w:pgSz w:w="12240" w:h="15840"/>
          <w:pgMar w:top="840" w:right="0" w:bottom="780" w:left="1720" w:header="0" w:footer="593" w:gutter="0"/>
          <w:cols w:space="720"/>
        </w:sectPr>
      </w:pPr>
    </w:p>
    <w:p w:rsidR="005C2D73" w:rsidRDefault="005C2D73">
      <w:pPr>
        <w:pStyle w:val="BodyText"/>
        <w:spacing w:before="7"/>
        <w:ind w:left="0"/>
        <w:rPr>
          <w:b/>
          <w:sz w:val="19"/>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1"/>
        <w:gridCol w:w="1532"/>
        <w:gridCol w:w="1531"/>
        <w:gridCol w:w="1380"/>
        <w:gridCol w:w="2162"/>
      </w:tblGrid>
      <w:tr w:rsidR="005C2D73">
        <w:trPr>
          <w:trHeight w:val="817"/>
        </w:trPr>
        <w:tc>
          <w:tcPr>
            <w:tcW w:w="1981" w:type="dxa"/>
          </w:tcPr>
          <w:p w:rsidR="005C2D73" w:rsidRDefault="006C20E7">
            <w:pPr>
              <w:pStyle w:val="TableParagraph"/>
              <w:spacing w:before="212"/>
              <w:ind w:left="225" w:right="214"/>
              <w:jc w:val="center"/>
              <w:rPr>
                <w:sz w:val="24"/>
              </w:rPr>
            </w:pPr>
            <w:r>
              <w:rPr>
                <w:sz w:val="24"/>
              </w:rPr>
              <w:t>Malaysia</w:t>
            </w:r>
          </w:p>
        </w:tc>
        <w:tc>
          <w:tcPr>
            <w:tcW w:w="1532" w:type="dxa"/>
          </w:tcPr>
          <w:p w:rsidR="005C2D73" w:rsidRDefault="006C20E7">
            <w:pPr>
              <w:pStyle w:val="TableParagraph"/>
              <w:spacing w:before="212"/>
              <w:ind w:right="90"/>
              <w:jc w:val="right"/>
              <w:rPr>
                <w:sz w:val="24"/>
              </w:rPr>
            </w:pPr>
            <w:r>
              <w:rPr>
                <w:sz w:val="24"/>
              </w:rPr>
              <w:t>28394809</w:t>
            </w:r>
          </w:p>
        </w:tc>
        <w:tc>
          <w:tcPr>
            <w:tcW w:w="1531" w:type="dxa"/>
          </w:tcPr>
          <w:p w:rsidR="005C2D73" w:rsidRDefault="006C20E7">
            <w:pPr>
              <w:pStyle w:val="TableParagraph"/>
              <w:spacing w:before="212"/>
              <w:ind w:right="93"/>
              <w:jc w:val="right"/>
              <w:rPr>
                <w:sz w:val="24"/>
              </w:rPr>
            </w:pPr>
            <w:r>
              <w:rPr>
                <w:sz w:val="24"/>
              </w:rPr>
              <w:t>15702329</w:t>
            </w:r>
          </w:p>
        </w:tc>
        <w:tc>
          <w:tcPr>
            <w:tcW w:w="1380" w:type="dxa"/>
          </w:tcPr>
          <w:p w:rsidR="005C2D73" w:rsidRDefault="006C20E7">
            <w:pPr>
              <w:pStyle w:val="TableParagraph"/>
              <w:spacing w:before="212"/>
              <w:ind w:right="89"/>
              <w:jc w:val="right"/>
              <w:rPr>
                <w:sz w:val="24"/>
              </w:rPr>
            </w:pPr>
            <w:r>
              <w:rPr>
                <w:sz w:val="24"/>
              </w:rPr>
              <w:t>55.30</w:t>
            </w:r>
          </w:p>
        </w:tc>
        <w:tc>
          <w:tcPr>
            <w:tcW w:w="2162" w:type="dxa"/>
          </w:tcPr>
          <w:p w:rsidR="005C2D73" w:rsidRDefault="006C20E7">
            <w:pPr>
              <w:pStyle w:val="TableParagraph"/>
              <w:spacing w:before="212"/>
              <w:ind w:left="73" w:right="67"/>
              <w:jc w:val="center"/>
              <w:rPr>
                <w:sz w:val="24"/>
              </w:rPr>
            </w:pPr>
            <w:r>
              <w:rPr>
                <w:sz w:val="24"/>
              </w:rPr>
              <w:t>ITU</w:t>
            </w:r>
          </w:p>
        </w:tc>
      </w:tr>
      <w:tr w:rsidR="005C2D73">
        <w:trPr>
          <w:trHeight w:val="761"/>
        </w:trPr>
        <w:tc>
          <w:tcPr>
            <w:tcW w:w="1981" w:type="dxa"/>
            <w:shd w:val="clear" w:color="auto" w:fill="E6E6DD"/>
          </w:tcPr>
          <w:p w:rsidR="005C2D73" w:rsidRDefault="006C20E7">
            <w:pPr>
              <w:pStyle w:val="TableParagraph"/>
              <w:spacing w:before="183"/>
              <w:ind w:left="222" w:right="215"/>
              <w:jc w:val="center"/>
              <w:rPr>
                <w:sz w:val="24"/>
              </w:rPr>
            </w:pPr>
            <w:r>
              <w:rPr>
                <w:sz w:val="24"/>
              </w:rPr>
              <w:t>Indonesia</w:t>
            </w:r>
          </w:p>
        </w:tc>
        <w:tc>
          <w:tcPr>
            <w:tcW w:w="1532" w:type="dxa"/>
            <w:shd w:val="clear" w:color="auto" w:fill="E6E6DD"/>
          </w:tcPr>
          <w:p w:rsidR="005C2D73" w:rsidRDefault="006C20E7">
            <w:pPr>
              <w:pStyle w:val="TableParagraph"/>
              <w:spacing w:before="183"/>
              <w:ind w:right="93"/>
              <w:jc w:val="right"/>
              <w:rPr>
                <w:sz w:val="24"/>
              </w:rPr>
            </w:pPr>
            <w:r>
              <w:rPr>
                <w:sz w:val="24"/>
              </w:rPr>
              <w:t>240544304</w:t>
            </w:r>
          </w:p>
        </w:tc>
        <w:tc>
          <w:tcPr>
            <w:tcW w:w="1531" w:type="dxa"/>
            <w:shd w:val="clear" w:color="auto" w:fill="E6E6DD"/>
          </w:tcPr>
          <w:p w:rsidR="005C2D73" w:rsidRDefault="006C20E7">
            <w:pPr>
              <w:pStyle w:val="TableParagraph"/>
              <w:spacing w:before="183"/>
              <w:ind w:right="93"/>
              <w:jc w:val="right"/>
              <w:rPr>
                <w:sz w:val="24"/>
              </w:rPr>
            </w:pPr>
            <w:r>
              <w:rPr>
                <w:sz w:val="24"/>
              </w:rPr>
              <w:t>21889532</w:t>
            </w:r>
          </w:p>
        </w:tc>
        <w:tc>
          <w:tcPr>
            <w:tcW w:w="1380" w:type="dxa"/>
            <w:shd w:val="clear" w:color="auto" w:fill="E6E6DD"/>
          </w:tcPr>
          <w:p w:rsidR="005C2D73" w:rsidRDefault="006C20E7">
            <w:pPr>
              <w:pStyle w:val="TableParagraph"/>
              <w:spacing w:before="183"/>
              <w:ind w:right="91"/>
              <w:jc w:val="right"/>
              <w:rPr>
                <w:sz w:val="24"/>
              </w:rPr>
            </w:pPr>
            <w:r>
              <w:rPr>
                <w:sz w:val="24"/>
              </w:rPr>
              <w:t>9.10</w:t>
            </w:r>
          </w:p>
        </w:tc>
        <w:tc>
          <w:tcPr>
            <w:tcW w:w="2162" w:type="dxa"/>
            <w:shd w:val="clear" w:color="auto" w:fill="E6E6DD"/>
          </w:tcPr>
          <w:p w:rsidR="005C2D73" w:rsidRDefault="006C20E7">
            <w:pPr>
              <w:pStyle w:val="TableParagraph"/>
              <w:spacing w:before="183"/>
              <w:ind w:left="73" w:right="67"/>
              <w:jc w:val="center"/>
              <w:rPr>
                <w:sz w:val="24"/>
              </w:rPr>
            </w:pPr>
            <w:r>
              <w:rPr>
                <w:sz w:val="24"/>
              </w:rPr>
              <w:t>ITU</w:t>
            </w:r>
          </w:p>
        </w:tc>
      </w:tr>
      <w:tr w:rsidR="005C2D73">
        <w:trPr>
          <w:trHeight w:val="815"/>
        </w:trPr>
        <w:tc>
          <w:tcPr>
            <w:tcW w:w="1981" w:type="dxa"/>
          </w:tcPr>
          <w:p w:rsidR="005C2D73" w:rsidRDefault="006C20E7">
            <w:pPr>
              <w:pStyle w:val="TableParagraph"/>
              <w:spacing w:before="208"/>
              <w:ind w:left="222" w:right="215"/>
              <w:jc w:val="center"/>
              <w:rPr>
                <w:sz w:val="24"/>
              </w:rPr>
            </w:pPr>
            <w:r>
              <w:rPr>
                <w:sz w:val="24"/>
              </w:rPr>
              <w:t>Philippines</w:t>
            </w:r>
          </w:p>
        </w:tc>
        <w:tc>
          <w:tcPr>
            <w:tcW w:w="1532" w:type="dxa"/>
          </w:tcPr>
          <w:p w:rsidR="005C2D73" w:rsidRDefault="006C20E7">
            <w:pPr>
              <w:pStyle w:val="TableParagraph"/>
              <w:spacing w:before="208"/>
              <w:ind w:right="90"/>
              <w:jc w:val="right"/>
              <w:rPr>
                <w:sz w:val="24"/>
              </w:rPr>
            </w:pPr>
            <w:r>
              <w:rPr>
                <w:sz w:val="24"/>
              </w:rPr>
              <w:t>93102703</w:t>
            </w:r>
          </w:p>
        </w:tc>
        <w:tc>
          <w:tcPr>
            <w:tcW w:w="1531" w:type="dxa"/>
          </w:tcPr>
          <w:p w:rsidR="005C2D73" w:rsidRDefault="006C20E7">
            <w:pPr>
              <w:pStyle w:val="TableParagraph"/>
              <w:spacing w:before="208"/>
              <w:ind w:right="93"/>
              <w:jc w:val="right"/>
              <w:rPr>
                <w:sz w:val="24"/>
              </w:rPr>
            </w:pPr>
            <w:r>
              <w:rPr>
                <w:sz w:val="24"/>
              </w:rPr>
              <w:t>23275676</w:t>
            </w:r>
          </w:p>
        </w:tc>
        <w:tc>
          <w:tcPr>
            <w:tcW w:w="1380" w:type="dxa"/>
          </w:tcPr>
          <w:p w:rsidR="005C2D73" w:rsidRDefault="006C20E7">
            <w:pPr>
              <w:pStyle w:val="TableParagraph"/>
              <w:spacing w:before="208"/>
              <w:ind w:right="89"/>
              <w:jc w:val="right"/>
              <w:rPr>
                <w:sz w:val="24"/>
              </w:rPr>
            </w:pPr>
            <w:r>
              <w:rPr>
                <w:sz w:val="24"/>
              </w:rPr>
              <w:t>25.00</w:t>
            </w:r>
          </w:p>
        </w:tc>
        <w:tc>
          <w:tcPr>
            <w:tcW w:w="2162" w:type="dxa"/>
          </w:tcPr>
          <w:p w:rsidR="005C2D73" w:rsidRDefault="006C20E7">
            <w:pPr>
              <w:pStyle w:val="TableParagraph"/>
              <w:spacing w:before="208"/>
              <w:ind w:left="73" w:right="67"/>
              <w:jc w:val="center"/>
              <w:rPr>
                <w:sz w:val="24"/>
              </w:rPr>
            </w:pPr>
            <w:r>
              <w:rPr>
                <w:sz w:val="24"/>
              </w:rPr>
              <w:t>ITU</w:t>
            </w:r>
          </w:p>
        </w:tc>
      </w:tr>
      <w:tr w:rsidR="005C2D73">
        <w:trPr>
          <w:trHeight w:val="761"/>
        </w:trPr>
        <w:tc>
          <w:tcPr>
            <w:tcW w:w="1981" w:type="dxa"/>
            <w:shd w:val="clear" w:color="auto" w:fill="E6E6DD"/>
          </w:tcPr>
          <w:p w:rsidR="005C2D73" w:rsidRDefault="006C20E7">
            <w:pPr>
              <w:pStyle w:val="TableParagraph"/>
              <w:spacing w:before="182"/>
              <w:ind w:left="225" w:right="212"/>
              <w:jc w:val="center"/>
              <w:rPr>
                <w:sz w:val="24"/>
              </w:rPr>
            </w:pPr>
            <w:r>
              <w:rPr>
                <w:sz w:val="24"/>
              </w:rPr>
              <w:t>Việt Nam</w:t>
            </w:r>
          </w:p>
        </w:tc>
        <w:tc>
          <w:tcPr>
            <w:tcW w:w="1532" w:type="dxa"/>
            <w:shd w:val="clear" w:color="auto" w:fill="E6E6DD"/>
          </w:tcPr>
          <w:p w:rsidR="005C2D73" w:rsidRDefault="006C20E7">
            <w:pPr>
              <w:pStyle w:val="TableParagraph"/>
              <w:spacing w:before="182"/>
              <w:ind w:right="90"/>
              <w:jc w:val="right"/>
              <w:rPr>
                <w:sz w:val="24"/>
              </w:rPr>
            </w:pPr>
            <w:r>
              <w:rPr>
                <w:sz w:val="24"/>
              </w:rPr>
              <w:t>86243662</w:t>
            </w:r>
          </w:p>
        </w:tc>
        <w:tc>
          <w:tcPr>
            <w:tcW w:w="1531" w:type="dxa"/>
            <w:shd w:val="clear" w:color="auto" w:fill="E6E6DD"/>
          </w:tcPr>
          <w:p w:rsidR="005C2D73" w:rsidRDefault="006C20E7">
            <w:pPr>
              <w:pStyle w:val="TableParagraph"/>
              <w:spacing w:before="182"/>
              <w:ind w:right="93"/>
              <w:jc w:val="right"/>
              <w:rPr>
                <w:sz w:val="24"/>
              </w:rPr>
            </w:pPr>
            <w:r>
              <w:rPr>
                <w:sz w:val="24"/>
              </w:rPr>
              <w:t>26784035</w:t>
            </w:r>
          </w:p>
        </w:tc>
        <w:tc>
          <w:tcPr>
            <w:tcW w:w="1380" w:type="dxa"/>
            <w:shd w:val="clear" w:color="auto" w:fill="E6E6DD"/>
          </w:tcPr>
          <w:p w:rsidR="005C2D73" w:rsidRDefault="006C20E7">
            <w:pPr>
              <w:pStyle w:val="TableParagraph"/>
              <w:spacing w:before="182"/>
              <w:ind w:right="89"/>
              <w:jc w:val="right"/>
              <w:rPr>
                <w:sz w:val="24"/>
              </w:rPr>
            </w:pPr>
            <w:r>
              <w:rPr>
                <w:sz w:val="24"/>
              </w:rPr>
              <w:t>31.06</w:t>
            </w:r>
          </w:p>
        </w:tc>
        <w:tc>
          <w:tcPr>
            <w:tcW w:w="2162" w:type="dxa"/>
            <w:shd w:val="clear" w:color="auto" w:fill="E6E6DD"/>
          </w:tcPr>
          <w:p w:rsidR="005C2D73" w:rsidRDefault="006C20E7">
            <w:pPr>
              <w:pStyle w:val="TableParagraph"/>
              <w:spacing w:before="182"/>
              <w:ind w:left="73" w:right="67"/>
              <w:jc w:val="center"/>
              <w:rPr>
                <w:sz w:val="24"/>
              </w:rPr>
            </w:pPr>
            <w:r>
              <w:rPr>
                <w:sz w:val="24"/>
              </w:rPr>
              <w:t>ITU</w:t>
            </w:r>
          </w:p>
        </w:tc>
      </w:tr>
      <w:tr w:rsidR="005C2D73">
        <w:trPr>
          <w:trHeight w:val="817"/>
        </w:trPr>
        <w:tc>
          <w:tcPr>
            <w:tcW w:w="1981" w:type="dxa"/>
          </w:tcPr>
          <w:p w:rsidR="005C2D73" w:rsidRDefault="006C20E7">
            <w:pPr>
              <w:pStyle w:val="TableParagraph"/>
              <w:spacing w:before="209"/>
              <w:ind w:left="225" w:right="215"/>
              <w:jc w:val="center"/>
              <w:rPr>
                <w:sz w:val="24"/>
              </w:rPr>
            </w:pPr>
            <w:r>
              <w:rPr>
                <w:sz w:val="24"/>
              </w:rPr>
              <w:t>Khu vực Asean</w:t>
            </w:r>
          </w:p>
        </w:tc>
        <w:tc>
          <w:tcPr>
            <w:tcW w:w="1532" w:type="dxa"/>
          </w:tcPr>
          <w:p w:rsidR="005C2D73" w:rsidRDefault="006C20E7">
            <w:pPr>
              <w:pStyle w:val="TableParagraph"/>
              <w:spacing w:before="209"/>
              <w:ind w:right="93"/>
              <w:jc w:val="right"/>
              <w:rPr>
                <w:sz w:val="24"/>
              </w:rPr>
            </w:pPr>
            <w:r>
              <w:rPr>
                <w:sz w:val="24"/>
              </w:rPr>
              <w:t>598092832</w:t>
            </w:r>
          </w:p>
        </w:tc>
        <w:tc>
          <w:tcPr>
            <w:tcW w:w="1531" w:type="dxa"/>
          </w:tcPr>
          <w:p w:rsidR="005C2D73" w:rsidRDefault="006C20E7">
            <w:pPr>
              <w:pStyle w:val="TableParagraph"/>
              <w:spacing w:before="209"/>
              <w:ind w:right="96"/>
              <w:jc w:val="right"/>
              <w:rPr>
                <w:sz w:val="24"/>
              </w:rPr>
            </w:pPr>
            <w:r>
              <w:rPr>
                <w:sz w:val="24"/>
              </w:rPr>
              <w:t>106794518</w:t>
            </w:r>
          </w:p>
        </w:tc>
        <w:tc>
          <w:tcPr>
            <w:tcW w:w="1380" w:type="dxa"/>
          </w:tcPr>
          <w:p w:rsidR="005C2D73" w:rsidRDefault="006C20E7">
            <w:pPr>
              <w:pStyle w:val="TableParagraph"/>
              <w:spacing w:before="209"/>
              <w:ind w:right="89"/>
              <w:jc w:val="right"/>
              <w:rPr>
                <w:sz w:val="24"/>
              </w:rPr>
            </w:pPr>
            <w:r>
              <w:rPr>
                <w:sz w:val="24"/>
              </w:rPr>
              <w:t>17.86</w:t>
            </w:r>
          </w:p>
        </w:tc>
        <w:tc>
          <w:tcPr>
            <w:tcW w:w="2162" w:type="dxa"/>
          </w:tcPr>
          <w:p w:rsidR="005C2D73" w:rsidRDefault="006C20E7">
            <w:pPr>
              <w:pStyle w:val="TableParagraph"/>
              <w:spacing w:before="209"/>
              <w:ind w:left="73" w:right="67"/>
              <w:jc w:val="center"/>
              <w:rPr>
                <w:sz w:val="24"/>
              </w:rPr>
            </w:pPr>
            <w:r>
              <w:rPr>
                <w:sz w:val="24"/>
              </w:rPr>
              <w:t>ITU</w:t>
            </w:r>
          </w:p>
        </w:tc>
      </w:tr>
    </w:tbl>
    <w:p w:rsidR="005C2D73" w:rsidRDefault="005C2D73">
      <w:pPr>
        <w:pStyle w:val="BodyText"/>
        <w:spacing w:before="10"/>
        <w:ind w:left="0"/>
        <w:rPr>
          <w:b/>
          <w:sz w:val="25"/>
        </w:rPr>
      </w:pPr>
    </w:p>
    <w:p w:rsidR="005C2D73" w:rsidRDefault="006C20E7">
      <w:pPr>
        <w:pStyle w:val="BodyText"/>
        <w:spacing w:before="93"/>
        <w:ind w:left="394" w:right="1589"/>
        <w:jc w:val="right"/>
      </w:pPr>
      <w:r>
        <w:t>(*): Nguồn: ITU</w:t>
      </w:r>
    </w:p>
    <w:p w:rsidR="005C2D73" w:rsidRDefault="005C2D73">
      <w:pPr>
        <w:jc w:val="right"/>
        <w:sectPr w:rsidR="005C2D73">
          <w:pgSz w:w="12240" w:h="15840"/>
          <w:pgMar w:top="840" w:right="0" w:bottom="780" w:left="1720" w:header="0" w:footer="593" w:gutter="0"/>
          <w:cols w:space="720"/>
        </w:sectPr>
      </w:pPr>
    </w:p>
    <w:p w:rsidR="005C2D73" w:rsidRDefault="005C2D73">
      <w:pPr>
        <w:pStyle w:val="BodyText"/>
        <w:spacing w:before="8"/>
        <w:ind w:left="0"/>
        <w:rPr>
          <w:sz w:val="21"/>
        </w:rPr>
      </w:pPr>
    </w:p>
    <w:p w:rsidR="005C2D73" w:rsidRDefault="006C20E7">
      <w:pPr>
        <w:pStyle w:val="Heading2"/>
        <w:spacing w:before="93"/>
        <w:ind w:left="1339"/>
      </w:pPr>
      <w:r>
        <w:t>Bảng 1.4: Tỉ lệ người sử dụng internet một số quốc gia đến 2010</w:t>
      </w:r>
    </w:p>
    <w:p w:rsidR="005C2D73" w:rsidRDefault="005C2D73">
      <w:pPr>
        <w:pStyle w:val="BodyText"/>
        <w:spacing w:before="7" w:after="1"/>
        <w:ind w:left="0"/>
        <w:rPr>
          <w:b/>
          <w:sz w:val="19"/>
        </w:rPr>
      </w:pP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6"/>
        <w:gridCol w:w="1878"/>
        <w:gridCol w:w="1777"/>
        <w:gridCol w:w="930"/>
        <w:gridCol w:w="2200"/>
      </w:tblGrid>
      <w:tr w:rsidR="005C2D73">
        <w:trPr>
          <w:trHeight w:val="494"/>
        </w:trPr>
        <w:tc>
          <w:tcPr>
            <w:tcW w:w="8731" w:type="dxa"/>
            <w:gridSpan w:val="5"/>
            <w:shd w:val="clear" w:color="auto" w:fill="00659C"/>
          </w:tcPr>
          <w:p w:rsidR="005C2D73" w:rsidRDefault="006C20E7">
            <w:pPr>
              <w:pStyle w:val="TableParagraph"/>
              <w:spacing w:before="47"/>
              <w:ind w:left="100"/>
              <w:rPr>
                <w:sz w:val="24"/>
              </w:rPr>
            </w:pPr>
            <w:r>
              <w:rPr>
                <w:sz w:val="24"/>
              </w:rPr>
              <w:t>Số lượng người sử dụng Internet tại một số quốc gia trên thế giới.</w:t>
            </w:r>
          </w:p>
        </w:tc>
      </w:tr>
      <w:tr w:rsidR="005C2D73">
        <w:trPr>
          <w:trHeight w:val="1178"/>
        </w:trPr>
        <w:tc>
          <w:tcPr>
            <w:tcW w:w="1946" w:type="dxa"/>
            <w:shd w:val="clear" w:color="auto" w:fill="E7E7DE"/>
          </w:tcPr>
          <w:p w:rsidR="005C2D73" w:rsidRDefault="005C2D73">
            <w:pPr>
              <w:pStyle w:val="TableParagraph"/>
              <w:spacing w:before="8"/>
              <w:rPr>
                <w:b/>
                <w:sz w:val="33"/>
              </w:rPr>
            </w:pPr>
          </w:p>
          <w:p w:rsidR="005C2D73" w:rsidRDefault="006C20E7">
            <w:pPr>
              <w:pStyle w:val="TableParagraph"/>
              <w:ind w:left="4"/>
              <w:rPr>
                <w:sz w:val="24"/>
              </w:rPr>
            </w:pPr>
            <w:r>
              <w:rPr>
                <w:sz w:val="24"/>
              </w:rPr>
              <w:t>Tên quốc gia</w:t>
            </w:r>
          </w:p>
        </w:tc>
        <w:tc>
          <w:tcPr>
            <w:tcW w:w="1878" w:type="dxa"/>
            <w:shd w:val="clear" w:color="auto" w:fill="E7E7DE"/>
          </w:tcPr>
          <w:p w:rsidR="005C2D73" w:rsidRDefault="005C2D73">
            <w:pPr>
              <w:pStyle w:val="TableParagraph"/>
              <w:spacing w:before="8"/>
              <w:rPr>
                <w:b/>
                <w:sz w:val="33"/>
              </w:rPr>
            </w:pPr>
          </w:p>
          <w:p w:rsidR="005C2D73" w:rsidRDefault="006C20E7">
            <w:pPr>
              <w:pStyle w:val="TableParagraph"/>
              <w:ind w:left="2"/>
              <w:rPr>
                <w:sz w:val="24"/>
              </w:rPr>
            </w:pPr>
            <w:r>
              <w:rPr>
                <w:sz w:val="24"/>
              </w:rPr>
              <w:t>Dân số</w:t>
            </w:r>
          </w:p>
        </w:tc>
        <w:tc>
          <w:tcPr>
            <w:tcW w:w="1777" w:type="dxa"/>
            <w:shd w:val="clear" w:color="auto" w:fill="E7E7DE"/>
          </w:tcPr>
          <w:p w:rsidR="005C2D73" w:rsidRDefault="006C20E7">
            <w:pPr>
              <w:pStyle w:val="TableParagraph"/>
              <w:tabs>
                <w:tab w:val="left" w:pos="569"/>
                <w:tab w:val="left" w:pos="1450"/>
              </w:tabs>
              <w:spacing w:before="191" w:line="343" w:lineRule="auto"/>
              <w:ind w:left="3" w:right="87"/>
              <w:rPr>
                <w:sz w:val="24"/>
              </w:rPr>
            </w:pPr>
            <w:r>
              <w:rPr>
                <w:sz w:val="24"/>
              </w:rPr>
              <w:t>Số</w:t>
            </w:r>
            <w:r>
              <w:rPr>
                <w:sz w:val="24"/>
              </w:rPr>
              <w:tab/>
              <w:t>người</w:t>
            </w:r>
            <w:r>
              <w:rPr>
                <w:sz w:val="24"/>
              </w:rPr>
              <w:tab/>
              <w:t>sử dụng</w:t>
            </w:r>
          </w:p>
        </w:tc>
        <w:tc>
          <w:tcPr>
            <w:tcW w:w="930" w:type="dxa"/>
            <w:shd w:val="clear" w:color="auto" w:fill="E7E7DE"/>
          </w:tcPr>
          <w:p w:rsidR="005C2D73" w:rsidRDefault="006C20E7">
            <w:pPr>
              <w:pStyle w:val="TableParagraph"/>
              <w:tabs>
                <w:tab w:val="left" w:pos="657"/>
              </w:tabs>
              <w:spacing w:before="198" w:line="338" w:lineRule="auto"/>
              <w:ind w:left="2" w:right="84"/>
              <w:rPr>
                <w:sz w:val="24"/>
              </w:rPr>
            </w:pPr>
            <w:r>
              <w:rPr>
                <w:b/>
                <w:sz w:val="24"/>
              </w:rPr>
              <w:t>Tỷ</w:t>
            </w:r>
            <w:r>
              <w:rPr>
                <w:b/>
                <w:sz w:val="24"/>
              </w:rPr>
              <w:tab/>
              <w:t xml:space="preserve">lệ </w:t>
            </w:r>
            <w:r>
              <w:rPr>
                <w:sz w:val="24"/>
              </w:rPr>
              <w:t>(%)</w:t>
            </w:r>
          </w:p>
        </w:tc>
        <w:tc>
          <w:tcPr>
            <w:tcW w:w="2200" w:type="dxa"/>
            <w:shd w:val="clear" w:color="auto" w:fill="E7E7DE"/>
          </w:tcPr>
          <w:p w:rsidR="005C2D73" w:rsidRDefault="006C20E7">
            <w:pPr>
              <w:pStyle w:val="TableParagraph"/>
              <w:tabs>
                <w:tab w:val="left" w:pos="1028"/>
                <w:tab w:val="left" w:pos="1141"/>
                <w:tab w:val="left" w:pos="1611"/>
                <w:tab w:val="left" w:pos="1734"/>
              </w:tabs>
              <w:spacing w:line="340" w:lineRule="auto"/>
              <w:ind w:left="102" w:right="88"/>
              <w:rPr>
                <w:sz w:val="24"/>
              </w:rPr>
            </w:pPr>
            <w:r>
              <w:rPr>
                <w:sz w:val="24"/>
              </w:rPr>
              <w:t>Nguồn</w:t>
            </w:r>
            <w:r>
              <w:rPr>
                <w:sz w:val="24"/>
              </w:rPr>
              <w:tab/>
            </w:r>
            <w:r>
              <w:rPr>
                <w:sz w:val="24"/>
              </w:rPr>
              <w:tab/>
              <w:t>số</w:t>
            </w:r>
            <w:r>
              <w:rPr>
                <w:sz w:val="24"/>
              </w:rPr>
              <w:tab/>
            </w:r>
            <w:r>
              <w:rPr>
                <w:sz w:val="24"/>
              </w:rPr>
              <w:tab/>
              <w:t>liệu người</w:t>
            </w:r>
            <w:r>
              <w:rPr>
                <w:sz w:val="24"/>
              </w:rPr>
              <w:tab/>
              <w:t>sử</w:t>
            </w:r>
            <w:r>
              <w:rPr>
                <w:sz w:val="24"/>
              </w:rPr>
              <w:tab/>
              <w:t>dụng</w:t>
            </w:r>
          </w:p>
          <w:p w:rsidR="005C2D73" w:rsidRDefault="006C20E7">
            <w:pPr>
              <w:pStyle w:val="TableParagraph"/>
              <w:ind w:left="102"/>
              <w:rPr>
                <w:sz w:val="24"/>
              </w:rPr>
            </w:pPr>
            <w:r>
              <w:rPr>
                <w:sz w:val="24"/>
              </w:rPr>
              <w:t>Internet</w:t>
            </w:r>
          </w:p>
        </w:tc>
      </w:tr>
      <w:tr w:rsidR="005C2D73">
        <w:trPr>
          <w:trHeight w:val="574"/>
        </w:trPr>
        <w:tc>
          <w:tcPr>
            <w:tcW w:w="1946" w:type="dxa"/>
          </w:tcPr>
          <w:p w:rsidR="005C2D73" w:rsidRDefault="006C20E7">
            <w:pPr>
              <w:pStyle w:val="TableParagraph"/>
              <w:spacing w:before="88"/>
              <w:ind w:left="4"/>
              <w:rPr>
                <w:sz w:val="24"/>
              </w:rPr>
            </w:pPr>
            <w:r>
              <w:rPr>
                <w:sz w:val="24"/>
              </w:rPr>
              <w:t>Thụy Sỹ</w:t>
            </w:r>
          </w:p>
        </w:tc>
        <w:tc>
          <w:tcPr>
            <w:tcW w:w="1878" w:type="dxa"/>
          </w:tcPr>
          <w:p w:rsidR="005C2D73" w:rsidRDefault="006C20E7">
            <w:pPr>
              <w:pStyle w:val="TableParagraph"/>
              <w:spacing w:before="88"/>
              <w:ind w:right="84"/>
              <w:jc w:val="right"/>
              <w:rPr>
                <w:sz w:val="24"/>
              </w:rPr>
            </w:pPr>
            <w:r>
              <w:rPr>
                <w:sz w:val="24"/>
              </w:rPr>
              <w:t>7665094</w:t>
            </w:r>
          </w:p>
        </w:tc>
        <w:tc>
          <w:tcPr>
            <w:tcW w:w="1777" w:type="dxa"/>
          </w:tcPr>
          <w:p w:rsidR="005C2D73" w:rsidRDefault="006C20E7">
            <w:pPr>
              <w:pStyle w:val="TableParagraph"/>
              <w:spacing w:before="88"/>
              <w:ind w:right="85"/>
              <w:jc w:val="right"/>
              <w:rPr>
                <w:sz w:val="24"/>
              </w:rPr>
            </w:pPr>
            <w:r>
              <w:rPr>
                <w:sz w:val="24"/>
              </w:rPr>
              <w:t>6431014</w:t>
            </w:r>
          </w:p>
        </w:tc>
        <w:tc>
          <w:tcPr>
            <w:tcW w:w="930" w:type="dxa"/>
          </w:tcPr>
          <w:p w:rsidR="005C2D73" w:rsidRDefault="006C20E7">
            <w:pPr>
              <w:pStyle w:val="TableParagraph"/>
              <w:spacing w:before="88"/>
              <w:ind w:right="91"/>
              <w:jc w:val="right"/>
              <w:rPr>
                <w:sz w:val="24"/>
              </w:rPr>
            </w:pPr>
            <w:r>
              <w:rPr>
                <w:sz w:val="24"/>
              </w:rPr>
              <w:t>83.90</w:t>
            </w:r>
          </w:p>
        </w:tc>
        <w:tc>
          <w:tcPr>
            <w:tcW w:w="2200" w:type="dxa"/>
          </w:tcPr>
          <w:p w:rsidR="005C2D73" w:rsidRDefault="006C20E7">
            <w:pPr>
              <w:pStyle w:val="TableParagraph"/>
              <w:spacing w:before="88"/>
              <w:ind w:left="790" w:right="870"/>
              <w:jc w:val="center"/>
              <w:rPr>
                <w:sz w:val="24"/>
              </w:rPr>
            </w:pPr>
            <w:r>
              <w:rPr>
                <w:sz w:val="24"/>
              </w:rPr>
              <w:t>ITU</w:t>
            </w:r>
          </w:p>
        </w:tc>
      </w:tr>
      <w:tr w:rsidR="005C2D73">
        <w:trPr>
          <w:trHeight w:val="587"/>
        </w:trPr>
        <w:tc>
          <w:tcPr>
            <w:tcW w:w="1946" w:type="dxa"/>
            <w:shd w:val="clear" w:color="auto" w:fill="E6E6DD"/>
          </w:tcPr>
          <w:p w:rsidR="005C2D73" w:rsidRDefault="006C20E7">
            <w:pPr>
              <w:pStyle w:val="TableParagraph"/>
              <w:spacing w:before="94"/>
              <w:ind w:left="100"/>
              <w:rPr>
                <w:sz w:val="24"/>
              </w:rPr>
            </w:pPr>
            <w:r>
              <w:rPr>
                <w:sz w:val="24"/>
              </w:rPr>
              <w:t>Thụy Điển</w:t>
            </w:r>
          </w:p>
        </w:tc>
        <w:tc>
          <w:tcPr>
            <w:tcW w:w="1878" w:type="dxa"/>
            <w:shd w:val="clear" w:color="auto" w:fill="E6E6DD"/>
          </w:tcPr>
          <w:p w:rsidR="005C2D73" w:rsidRDefault="006C20E7">
            <w:pPr>
              <w:pStyle w:val="TableParagraph"/>
              <w:spacing w:before="94"/>
              <w:ind w:right="89"/>
              <w:jc w:val="right"/>
              <w:rPr>
                <w:sz w:val="24"/>
              </w:rPr>
            </w:pPr>
            <w:r>
              <w:rPr>
                <w:sz w:val="24"/>
              </w:rPr>
              <w:t>9379550</w:t>
            </w:r>
          </w:p>
        </w:tc>
        <w:tc>
          <w:tcPr>
            <w:tcW w:w="1777" w:type="dxa"/>
            <w:shd w:val="clear" w:color="auto" w:fill="E6E6DD"/>
          </w:tcPr>
          <w:p w:rsidR="005C2D73" w:rsidRDefault="006C20E7">
            <w:pPr>
              <w:pStyle w:val="TableParagraph"/>
              <w:spacing w:before="94"/>
              <w:ind w:right="90"/>
              <w:jc w:val="right"/>
              <w:rPr>
                <w:sz w:val="24"/>
              </w:rPr>
            </w:pPr>
            <w:r>
              <w:rPr>
                <w:sz w:val="24"/>
              </w:rPr>
              <w:t>8441595</w:t>
            </w:r>
          </w:p>
        </w:tc>
        <w:tc>
          <w:tcPr>
            <w:tcW w:w="930" w:type="dxa"/>
            <w:shd w:val="clear" w:color="auto" w:fill="E6E6DD"/>
          </w:tcPr>
          <w:p w:rsidR="005C2D73" w:rsidRDefault="006C20E7">
            <w:pPr>
              <w:pStyle w:val="TableParagraph"/>
              <w:spacing w:before="94"/>
              <w:ind w:right="91"/>
              <w:jc w:val="right"/>
              <w:rPr>
                <w:sz w:val="24"/>
              </w:rPr>
            </w:pPr>
            <w:r>
              <w:rPr>
                <w:sz w:val="24"/>
              </w:rPr>
              <w:t>90.00</w:t>
            </w:r>
          </w:p>
        </w:tc>
        <w:tc>
          <w:tcPr>
            <w:tcW w:w="2200" w:type="dxa"/>
            <w:shd w:val="clear" w:color="auto" w:fill="E6E6DD"/>
          </w:tcPr>
          <w:p w:rsidR="005C2D73" w:rsidRDefault="006C20E7">
            <w:pPr>
              <w:pStyle w:val="TableParagraph"/>
              <w:spacing w:before="94"/>
              <w:ind w:left="835" w:right="826"/>
              <w:jc w:val="center"/>
              <w:rPr>
                <w:sz w:val="24"/>
              </w:rPr>
            </w:pPr>
            <w:r>
              <w:rPr>
                <w:sz w:val="24"/>
              </w:rPr>
              <w:t>ITU</w:t>
            </w:r>
          </w:p>
        </w:tc>
      </w:tr>
      <w:tr w:rsidR="005C2D73">
        <w:trPr>
          <w:trHeight w:val="572"/>
        </w:trPr>
        <w:tc>
          <w:tcPr>
            <w:tcW w:w="1946" w:type="dxa"/>
          </w:tcPr>
          <w:p w:rsidR="005C2D73" w:rsidRDefault="006C20E7">
            <w:pPr>
              <w:pStyle w:val="TableParagraph"/>
              <w:spacing w:before="87"/>
              <w:ind w:left="4"/>
              <w:rPr>
                <w:sz w:val="24"/>
              </w:rPr>
            </w:pPr>
            <w:r>
              <w:rPr>
                <w:sz w:val="24"/>
              </w:rPr>
              <w:t>Hà Lan</w:t>
            </w:r>
          </w:p>
        </w:tc>
        <w:tc>
          <w:tcPr>
            <w:tcW w:w="1878" w:type="dxa"/>
          </w:tcPr>
          <w:p w:rsidR="005C2D73" w:rsidRDefault="006C20E7">
            <w:pPr>
              <w:pStyle w:val="TableParagraph"/>
              <w:spacing w:before="87"/>
              <w:ind w:right="85"/>
              <w:jc w:val="right"/>
              <w:rPr>
                <w:sz w:val="24"/>
              </w:rPr>
            </w:pPr>
            <w:r>
              <w:rPr>
                <w:sz w:val="24"/>
              </w:rPr>
              <w:t>16613116</w:t>
            </w:r>
          </w:p>
        </w:tc>
        <w:tc>
          <w:tcPr>
            <w:tcW w:w="1777" w:type="dxa"/>
          </w:tcPr>
          <w:p w:rsidR="005C2D73" w:rsidRDefault="006C20E7">
            <w:pPr>
              <w:pStyle w:val="TableParagraph"/>
              <w:spacing w:before="87"/>
              <w:ind w:right="83"/>
              <w:jc w:val="right"/>
              <w:rPr>
                <w:sz w:val="24"/>
              </w:rPr>
            </w:pPr>
            <w:r>
              <w:rPr>
                <w:sz w:val="24"/>
              </w:rPr>
              <w:t>15071418</w:t>
            </w:r>
          </w:p>
        </w:tc>
        <w:tc>
          <w:tcPr>
            <w:tcW w:w="930" w:type="dxa"/>
          </w:tcPr>
          <w:p w:rsidR="005C2D73" w:rsidRDefault="006C20E7">
            <w:pPr>
              <w:pStyle w:val="TableParagraph"/>
              <w:spacing w:before="87"/>
              <w:ind w:right="91"/>
              <w:jc w:val="right"/>
              <w:rPr>
                <w:sz w:val="24"/>
              </w:rPr>
            </w:pPr>
            <w:r>
              <w:rPr>
                <w:sz w:val="24"/>
              </w:rPr>
              <w:t>90.72</w:t>
            </w:r>
          </w:p>
        </w:tc>
        <w:tc>
          <w:tcPr>
            <w:tcW w:w="2200" w:type="dxa"/>
          </w:tcPr>
          <w:p w:rsidR="005C2D73" w:rsidRDefault="006C20E7">
            <w:pPr>
              <w:pStyle w:val="TableParagraph"/>
              <w:spacing w:before="87"/>
              <w:ind w:left="790" w:right="870"/>
              <w:jc w:val="center"/>
              <w:rPr>
                <w:sz w:val="24"/>
              </w:rPr>
            </w:pPr>
            <w:r>
              <w:rPr>
                <w:sz w:val="24"/>
              </w:rPr>
              <w:t>ITU</w:t>
            </w:r>
          </w:p>
        </w:tc>
      </w:tr>
      <w:tr w:rsidR="005C2D73">
        <w:trPr>
          <w:trHeight w:val="587"/>
        </w:trPr>
        <w:tc>
          <w:tcPr>
            <w:tcW w:w="1946" w:type="dxa"/>
            <w:shd w:val="clear" w:color="auto" w:fill="E6E6DD"/>
          </w:tcPr>
          <w:p w:rsidR="005C2D73" w:rsidRDefault="006C20E7">
            <w:pPr>
              <w:pStyle w:val="TableParagraph"/>
              <w:spacing w:before="95"/>
              <w:ind w:left="100"/>
              <w:rPr>
                <w:sz w:val="24"/>
              </w:rPr>
            </w:pPr>
            <w:r>
              <w:rPr>
                <w:sz w:val="24"/>
              </w:rPr>
              <w:t>Úc</w:t>
            </w:r>
          </w:p>
        </w:tc>
        <w:tc>
          <w:tcPr>
            <w:tcW w:w="1878" w:type="dxa"/>
            <w:shd w:val="clear" w:color="auto" w:fill="E6E6DD"/>
          </w:tcPr>
          <w:p w:rsidR="005C2D73" w:rsidRDefault="006C20E7">
            <w:pPr>
              <w:pStyle w:val="TableParagraph"/>
              <w:spacing w:before="95"/>
              <w:ind w:right="89"/>
              <w:jc w:val="right"/>
              <w:rPr>
                <w:sz w:val="24"/>
              </w:rPr>
            </w:pPr>
            <w:r>
              <w:rPr>
                <w:sz w:val="24"/>
              </w:rPr>
              <w:t>22272531</w:t>
            </w:r>
          </w:p>
        </w:tc>
        <w:tc>
          <w:tcPr>
            <w:tcW w:w="1777" w:type="dxa"/>
            <w:shd w:val="clear" w:color="auto" w:fill="E6E6DD"/>
          </w:tcPr>
          <w:p w:rsidR="005C2D73" w:rsidRDefault="006C20E7">
            <w:pPr>
              <w:pStyle w:val="TableParagraph"/>
              <w:spacing w:before="95"/>
              <w:ind w:right="90"/>
              <w:jc w:val="right"/>
              <w:rPr>
                <w:sz w:val="24"/>
              </w:rPr>
            </w:pPr>
            <w:r>
              <w:rPr>
                <w:sz w:val="24"/>
              </w:rPr>
              <w:t>16927124</w:t>
            </w:r>
          </w:p>
        </w:tc>
        <w:tc>
          <w:tcPr>
            <w:tcW w:w="930" w:type="dxa"/>
            <w:shd w:val="clear" w:color="auto" w:fill="E6E6DD"/>
          </w:tcPr>
          <w:p w:rsidR="005C2D73" w:rsidRDefault="006C20E7">
            <w:pPr>
              <w:pStyle w:val="TableParagraph"/>
              <w:spacing w:before="95"/>
              <w:ind w:right="91"/>
              <w:jc w:val="right"/>
              <w:rPr>
                <w:sz w:val="24"/>
              </w:rPr>
            </w:pPr>
            <w:r>
              <w:rPr>
                <w:sz w:val="24"/>
              </w:rPr>
              <w:t>76.00</w:t>
            </w:r>
          </w:p>
        </w:tc>
        <w:tc>
          <w:tcPr>
            <w:tcW w:w="2200" w:type="dxa"/>
            <w:shd w:val="clear" w:color="auto" w:fill="E6E6DD"/>
          </w:tcPr>
          <w:p w:rsidR="005C2D73" w:rsidRDefault="006C20E7">
            <w:pPr>
              <w:pStyle w:val="TableParagraph"/>
              <w:spacing w:before="95"/>
              <w:ind w:left="835" w:right="826"/>
              <w:jc w:val="center"/>
              <w:rPr>
                <w:sz w:val="24"/>
              </w:rPr>
            </w:pPr>
            <w:r>
              <w:rPr>
                <w:sz w:val="24"/>
              </w:rPr>
              <w:t>ITU</w:t>
            </w:r>
          </w:p>
        </w:tc>
      </w:tr>
      <w:tr w:rsidR="005C2D73">
        <w:trPr>
          <w:trHeight w:val="575"/>
        </w:trPr>
        <w:tc>
          <w:tcPr>
            <w:tcW w:w="1946" w:type="dxa"/>
          </w:tcPr>
          <w:p w:rsidR="005C2D73" w:rsidRDefault="006C20E7">
            <w:pPr>
              <w:pStyle w:val="TableParagraph"/>
              <w:spacing w:before="88"/>
              <w:ind w:left="4"/>
              <w:rPr>
                <w:sz w:val="24"/>
              </w:rPr>
            </w:pPr>
            <w:r>
              <w:rPr>
                <w:sz w:val="24"/>
              </w:rPr>
              <w:t>Hàn Quốc</w:t>
            </w:r>
          </w:p>
        </w:tc>
        <w:tc>
          <w:tcPr>
            <w:tcW w:w="1878" w:type="dxa"/>
          </w:tcPr>
          <w:p w:rsidR="005C2D73" w:rsidRDefault="006C20E7">
            <w:pPr>
              <w:pStyle w:val="TableParagraph"/>
              <w:spacing w:before="88"/>
              <w:ind w:right="85"/>
              <w:jc w:val="right"/>
              <w:rPr>
                <w:sz w:val="24"/>
              </w:rPr>
            </w:pPr>
            <w:r>
              <w:rPr>
                <w:sz w:val="24"/>
              </w:rPr>
              <w:t>48183183</w:t>
            </w:r>
          </w:p>
        </w:tc>
        <w:tc>
          <w:tcPr>
            <w:tcW w:w="1777" w:type="dxa"/>
          </w:tcPr>
          <w:p w:rsidR="005C2D73" w:rsidRDefault="006C20E7">
            <w:pPr>
              <w:pStyle w:val="TableParagraph"/>
              <w:spacing w:before="88"/>
              <w:ind w:right="83"/>
              <w:jc w:val="right"/>
              <w:rPr>
                <w:sz w:val="24"/>
              </w:rPr>
            </w:pPr>
            <w:r>
              <w:rPr>
                <w:sz w:val="24"/>
              </w:rPr>
              <w:t>40329324</w:t>
            </w:r>
          </w:p>
        </w:tc>
        <w:tc>
          <w:tcPr>
            <w:tcW w:w="930" w:type="dxa"/>
          </w:tcPr>
          <w:p w:rsidR="005C2D73" w:rsidRDefault="006C20E7">
            <w:pPr>
              <w:pStyle w:val="TableParagraph"/>
              <w:spacing w:before="88"/>
              <w:ind w:right="91"/>
              <w:jc w:val="right"/>
              <w:rPr>
                <w:sz w:val="24"/>
              </w:rPr>
            </w:pPr>
            <w:r>
              <w:rPr>
                <w:sz w:val="24"/>
              </w:rPr>
              <w:t>83.70</w:t>
            </w:r>
          </w:p>
        </w:tc>
        <w:tc>
          <w:tcPr>
            <w:tcW w:w="2200" w:type="dxa"/>
          </w:tcPr>
          <w:p w:rsidR="005C2D73" w:rsidRDefault="006C20E7">
            <w:pPr>
              <w:pStyle w:val="TableParagraph"/>
              <w:spacing w:before="88"/>
              <w:ind w:left="790" w:right="870"/>
              <w:jc w:val="center"/>
              <w:rPr>
                <w:sz w:val="24"/>
              </w:rPr>
            </w:pPr>
            <w:r>
              <w:rPr>
                <w:sz w:val="24"/>
              </w:rPr>
              <w:t>ITU</w:t>
            </w:r>
          </w:p>
        </w:tc>
      </w:tr>
      <w:tr w:rsidR="005C2D73">
        <w:trPr>
          <w:trHeight w:val="585"/>
        </w:trPr>
        <w:tc>
          <w:tcPr>
            <w:tcW w:w="1946" w:type="dxa"/>
            <w:shd w:val="clear" w:color="auto" w:fill="E6E6DD"/>
          </w:tcPr>
          <w:p w:rsidR="005C2D73" w:rsidRDefault="006C20E7">
            <w:pPr>
              <w:pStyle w:val="TableParagraph"/>
              <w:spacing w:before="92"/>
              <w:ind w:left="100"/>
              <w:rPr>
                <w:sz w:val="24"/>
              </w:rPr>
            </w:pPr>
            <w:r>
              <w:rPr>
                <w:sz w:val="24"/>
              </w:rPr>
              <w:t>Pháp</w:t>
            </w:r>
          </w:p>
        </w:tc>
        <w:tc>
          <w:tcPr>
            <w:tcW w:w="1878" w:type="dxa"/>
            <w:shd w:val="clear" w:color="auto" w:fill="E6E6DD"/>
          </w:tcPr>
          <w:p w:rsidR="005C2D73" w:rsidRDefault="006C20E7">
            <w:pPr>
              <w:pStyle w:val="TableParagraph"/>
              <w:spacing w:before="92"/>
              <w:ind w:right="89"/>
              <w:jc w:val="right"/>
              <w:rPr>
                <w:sz w:val="24"/>
              </w:rPr>
            </w:pPr>
            <w:r>
              <w:rPr>
                <w:sz w:val="24"/>
              </w:rPr>
              <w:t>62794811</w:t>
            </w:r>
          </w:p>
        </w:tc>
        <w:tc>
          <w:tcPr>
            <w:tcW w:w="1777" w:type="dxa"/>
            <w:shd w:val="clear" w:color="auto" w:fill="E6E6DD"/>
          </w:tcPr>
          <w:p w:rsidR="005C2D73" w:rsidRDefault="006C20E7">
            <w:pPr>
              <w:pStyle w:val="TableParagraph"/>
              <w:spacing w:before="92"/>
              <w:ind w:right="90"/>
              <w:jc w:val="right"/>
              <w:rPr>
                <w:sz w:val="24"/>
              </w:rPr>
            </w:pPr>
            <w:r>
              <w:rPr>
                <w:sz w:val="24"/>
              </w:rPr>
              <w:t>50298644</w:t>
            </w:r>
          </w:p>
        </w:tc>
        <w:tc>
          <w:tcPr>
            <w:tcW w:w="930" w:type="dxa"/>
            <w:shd w:val="clear" w:color="auto" w:fill="E6E6DD"/>
          </w:tcPr>
          <w:p w:rsidR="005C2D73" w:rsidRDefault="006C20E7">
            <w:pPr>
              <w:pStyle w:val="TableParagraph"/>
              <w:spacing w:before="92"/>
              <w:ind w:right="91"/>
              <w:jc w:val="right"/>
              <w:rPr>
                <w:sz w:val="24"/>
              </w:rPr>
            </w:pPr>
            <w:r>
              <w:rPr>
                <w:sz w:val="24"/>
              </w:rPr>
              <w:t>80.10</w:t>
            </w:r>
          </w:p>
        </w:tc>
        <w:tc>
          <w:tcPr>
            <w:tcW w:w="2200" w:type="dxa"/>
            <w:shd w:val="clear" w:color="auto" w:fill="E6E6DD"/>
          </w:tcPr>
          <w:p w:rsidR="005C2D73" w:rsidRDefault="006C20E7">
            <w:pPr>
              <w:pStyle w:val="TableParagraph"/>
              <w:spacing w:before="92"/>
              <w:ind w:left="835" w:right="826"/>
              <w:jc w:val="center"/>
              <w:rPr>
                <w:sz w:val="24"/>
              </w:rPr>
            </w:pPr>
            <w:r>
              <w:rPr>
                <w:sz w:val="24"/>
              </w:rPr>
              <w:t>ITU</w:t>
            </w:r>
          </w:p>
        </w:tc>
      </w:tr>
      <w:tr w:rsidR="005C2D73">
        <w:trPr>
          <w:trHeight w:val="573"/>
        </w:trPr>
        <w:tc>
          <w:tcPr>
            <w:tcW w:w="1946" w:type="dxa"/>
          </w:tcPr>
          <w:p w:rsidR="005C2D73" w:rsidRDefault="006C20E7">
            <w:pPr>
              <w:pStyle w:val="TableParagraph"/>
              <w:spacing w:before="85"/>
              <w:ind w:left="4"/>
              <w:rPr>
                <w:sz w:val="24"/>
              </w:rPr>
            </w:pPr>
            <w:r>
              <w:rPr>
                <w:sz w:val="24"/>
              </w:rPr>
              <w:t>Anh</w:t>
            </w:r>
          </w:p>
        </w:tc>
        <w:tc>
          <w:tcPr>
            <w:tcW w:w="1878" w:type="dxa"/>
          </w:tcPr>
          <w:p w:rsidR="005C2D73" w:rsidRDefault="006C20E7">
            <w:pPr>
              <w:pStyle w:val="TableParagraph"/>
              <w:spacing w:before="85"/>
              <w:ind w:right="85"/>
              <w:jc w:val="right"/>
              <w:rPr>
                <w:sz w:val="24"/>
              </w:rPr>
            </w:pPr>
            <w:r>
              <w:rPr>
                <w:sz w:val="24"/>
              </w:rPr>
              <w:t>62039516</w:t>
            </w:r>
          </w:p>
        </w:tc>
        <w:tc>
          <w:tcPr>
            <w:tcW w:w="1777" w:type="dxa"/>
          </w:tcPr>
          <w:p w:rsidR="005C2D73" w:rsidRDefault="006C20E7">
            <w:pPr>
              <w:pStyle w:val="TableParagraph"/>
              <w:spacing w:before="85"/>
              <w:ind w:right="83"/>
              <w:jc w:val="right"/>
              <w:rPr>
                <w:sz w:val="24"/>
              </w:rPr>
            </w:pPr>
            <w:r>
              <w:rPr>
                <w:sz w:val="24"/>
              </w:rPr>
              <w:t>52733588</w:t>
            </w:r>
          </w:p>
        </w:tc>
        <w:tc>
          <w:tcPr>
            <w:tcW w:w="930" w:type="dxa"/>
          </w:tcPr>
          <w:p w:rsidR="005C2D73" w:rsidRDefault="006C20E7">
            <w:pPr>
              <w:pStyle w:val="TableParagraph"/>
              <w:spacing w:before="85"/>
              <w:ind w:right="91"/>
              <w:jc w:val="right"/>
              <w:rPr>
                <w:sz w:val="24"/>
              </w:rPr>
            </w:pPr>
            <w:r>
              <w:rPr>
                <w:sz w:val="24"/>
              </w:rPr>
              <w:t>85.00</w:t>
            </w:r>
          </w:p>
        </w:tc>
        <w:tc>
          <w:tcPr>
            <w:tcW w:w="2200" w:type="dxa"/>
          </w:tcPr>
          <w:p w:rsidR="005C2D73" w:rsidRDefault="006C20E7">
            <w:pPr>
              <w:pStyle w:val="TableParagraph"/>
              <w:spacing w:before="85"/>
              <w:ind w:left="790" w:right="870"/>
              <w:jc w:val="center"/>
              <w:rPr>
                <w:sz w:val="24"/>
              </w:rPr>
            </w:pPr>
            <w:r>
              <w:rPr>
                <w:sz w:val="24"/>
              </w:rPr>
              <w:t>ITU</w:t>
            </w:r>
          </w:p>
        </w:tc>
      </w:tr>
      <w:tr w:rsidR="005C2D73">
        <w:trPr>
          <w:trHeight w:val="588"/>
        </w:trPr>
        <w:tc>
          <w:tcPr>
            <w:tcW w:w="1946" w:type="dxa"/>
            <w:shd w:val="clear" w:color="auto" w:fill="E6E6DD"/>
          </w:tcPr>
          <w:p w:rsidR="005C2D73" w:rsidRDefault="006C20E7">
            <w:pPr>
              <w:pStyle w:val="TableParagraph"/>
              <w:spacing w:before="95"/>
              <w:ind w:left="100"/>
              <w:rPr>
                <w:sz w:val="24"/>
              </w:rPr>
            </w:pPr>
            <w:r>
              <w:rPr>
                <w:sz w:val="24"/>
              </w:rPr>
              <w:t>Braxin</w:t>
            </w:r>
          </w:p>
        </w:tc>
        <w:tc>
          <w:tcPr>
            <w:tcW w:w="1878" w:type="dxa"/>
            <w:shd w:val="clear" w:color="auto" w:fill="E6E6DD"/>
          </w:tcPr>
          <w:p w:rsidR="005C2D73" w:rsidRDefault="006C20E7">
            <w:pPr>
              <w:pStyle w:val="TableParagraph"/>
              <w:spacing w:before="95"/>
              <w:ind w:right="92"/>
              <w:jc w:val="right"/>
              <w:rPr>
                <w:sz w:val="24"/>
              </w:rPr>
            </w:pPr>
            <w:r>
              <w:rPr>
                <w:sz w:val="24"/>
              </w:rPr>
              <w:t>194836791</w:t>
            </w:r>
          </w:p>
        </w:tc>
        <w:tc>
          <w:tcPr>
            <w:tcW w:w="1777" w:type="dxa"/>
            <w:shd w:val="clear" w:color="auto" w:fill="E6E6DD"/>
          </w:tcPr>
          <w:p w:rsidR="005C2D73" w:rsidRDefault="006C20E7">
            <w:pPr>
              <w:pStyle w:val="TableParagraph"/>
              <w:spacing w:before="95"/>
              <w:ind w:right="90"/>
              <w:jc w:val="right"/>
              <w:rPr>
                <w:sz w:val="24"/>
              </w:rPr>
            </w:pPr>
            <w:r>
              <w:rPr>
                <w:sz w:val="24"/>
              </w:rPr>
              <w:t>79201156</w:t>
            </w:r>
          </w:p>
        </w:tc>
        <w:tc>
          <w:tcPr>
            <w:tcW w:w="930" w:type="dxa"/>
            <w:shd w:val="clear" w:color="auto" w:fill="E6E6DD"/>
          </w:tcPr>
          <w:p w:rsidR="005C2D73" w:rsidRDefault="006C20E7">
            <w:pPr>
              <w:pStyle w:val="TableParagraph"/>
              <w:spacing w:before="95"/>
              <w:ind w:right="91"/>
              <w:jc w:val="right"/>
              <w:rPr>
                <w:sz w:val="24"/>
              </w:rPr>
            </w:pPr>
            <w:r>
              <w:rPr>
                <w:sz w:val="24"/>
              </w:rPr>
              <w:t>40.65</w:t>
            </w:r>
          </w:p>
        </w:tc>
        <w:tc>
          <w:tcPr>
            <w:tcW w:w="2200" w:type="dxa"/>
            <w:shd w:val="clear" w:color="auto" w:fill="E6E6DD"/>
          </w:tcPr>
          <w:p w:rsidR="005C2D73" w:rsidRDefault="006C20E7">
            <w:pPr>
              <w:pStyle w:val="TableParagraph"/>
              <w:spacing w:before="95"/>
              <w:ind w:left="835" w:right="826"/>
              <w:jc w:val="center"/>
              <w:rPr>
                <w:sz w:val="24"/>
              </w:rPr>
            </w:pPr>
            <w:r>
              <w:rPr>
                <w:sz w:val="24"/>
              </w:rPr>
              <w:t>ITU</w:t>
            </w:r>
          </w:p>
        </w:tc>
      </w:tr>
      <w:tr w:rsidR="005C2D73">
        <w:trPr>
          <w:trHeight w:val="571"/>
        </w:trPr>
        <w:tc>
          <w:tcPr>
            <w:tcW w:w="1946" w:type="dxa"/>
          </w:tcPr>
          <w:p w:rsidR="005C2D73" w:rsidRDefault="006C20E7">
            <w:pPr>
              <w:pStyle w:val="TableParagraph"/>
              <w:spacing w:before="87"/>
              <w:ind w:left="4"/>
              <w:rPr>
                <w:sz w:val="24"/>
              </w:rPr>
            </w:pPr>
            <w:r>
              <w:rPr>
                <w:sz w:val="24"/>
              </w:rPr>
              <w:t>Nhật Bản</w:t>
            </w:r>
          </w:p>
        </w:tc>
        <w:tc>
          <w:tcPr>
            <w:tcW w:w="1878" w:type="dxa"/>
          </w:tcPr>
          <w:p w:rsidR="005C2D73" w:rsidRDefault="006C20E7">
            <w:pPr>
              <w:pStyle w:val="TableParagraph"/>
              <w:spacing w:before="87"/>
              <w:ind w:right="89"/>
              <w:jc w:val="right"/>
              <w:rPr>
                <w:sz w:val="24"/>
              </w:rPr>
            </w:pPr>
            <w:r>
              <w:rPr>
                <w:sz w:val="24"/>
              </w:rPr>
              <w:t>126552583</w:t>
            </w:r>
          </w:p>
        </w:tc>
        <w:tc>
          <w:tcPr>
            <w:tcW w:w="1777" w:type="dxa"/>
          </w:tcPr>
          <w:p w:rsidR="005C2D73" w:rsidRDefault="006C20E7">
            <w:pPr>
              <w:pStyle w:val="TableParagraph"/>
              <w:spacing w:before="87"/>
              <w:ind w:right="86"/>
              <w:jc w:val="right"/>
              <w:rPr>
                <w:sz w:val="24"/>
              </w:rPr>
            </w:pPr>
            <w:r>
              <w:rPr>
                <w:sz w:val="24"/>
              </w:rPr>
              <w:t>101242066</w:t>
            </w:r>
          </w:p>
        </w:tc>
        <w:tc>
          <w:tcPr>
            <w:tcW w:w="930" w:type="dxa"/>
          </w:tcPr>
          <w:p w:rsidR="005C2D73" w:rsidRDefault="006C20E7">
            <w:pPr>
              <w:pStyle w:val="TableParagraph"/>
              <w:spacing w:before="87"/>
              <w:ind w:right="91"/>
              <w:jc w:val="right"/>
              <w:rPr>
                <w:sz w:val="24"/>
              </w:rPr>
            </w:pPr>
            <w:r>
              <w:rPr>
                <w:sz w:val="24"/>
              </w:rPr>
              <w:t>80.00</w:t>
            </w:r>
          </w:p>
        </w:tc>
        <w:tc>
          <w:tcPr>
            <w:tcW w:w="2200" w:type="dxa"/>
          </w:tcPr>
          <w:p w:rsidR="005C2D73" w:rsidRDefault="006C20E7">
            <w:pPr>
              <w:pStyle w:val="TableParagraph"/>
              <w:spacing w:before="87"/>
              <w:ind w:left="790" w:right="870"/>
              <w:jc w:val="center"/>
              <w:rPr>
                <w:sz w:val="24"/>
              </w:rPr>
            </w:pPr>
            <w:r>
              <w:rPr>
                <w:sz w:val="24"/>
              </w:rPr>
              <w:t>ITU</w:t>
            </w:r>
          </w:p>
        </w:tc>
      </w:tr>
      <w:tr w:rsidR="005C2D73">
        <w:trPr>
          <w:trHeight w:val="587"/>
        </w:trPr>
        <w:tc>
          <w:tcPr>
            <w:tcW w:w="1946" w:type="dxa"/>
            <w:shd w:val="clear" w:color="auto" w:fill="E6E6DD"/>
          </w:tcPr>
          <w:p w:rsidR="005C2D73" w:rsidRDefault="006C20E7">
            <w:pPr>
              <w:pStyle w:val="TableParagraph"/>
              <w:spacing w:before="92"/>
              <w:ind w:left="100"/>
              <w:rPr>
                <w:sz w:val="24"/>
              </w:rPr>
            </w:pPr>
            <w:r>
              <w:rPr>
                <w:sz w:val="24"/>
              </w:rPr>
              <w:t>Mỹ</w:t>
            </w:r>
          </w:p>
        </w:tc>
        <w:tc>
          <w:tcPr>
            <w:tcW w:w="1878" w:type="dxa"/>
            <w:shd w:val="clear" w:color="auto" w:fill="E6E6DD"/>
          </w:tcPr>
          <w:p w:rsidR="005C2D73" w:rsidRDefault="006C20E7">
            <w:pPr>
              <w:pStyle w:val="TableParagraph"/>
              <w:spacing w:before="92"/>
              <w:ind w:right="92"/>
              <w:jc w:val="right"/>
              <w:rPr>
                <w:sz w:val="24"/>
              </w:rPr>
            </w:pPr>
            <w:r>
              <w:rPr>
                <w:sz w:val="24"/>
              </w:rPr>
              <w:t>310341686</w:t>
            </w:r>
          </w:p>
        </w:tc>
        <w:tc>
          <w:tcPr>
            <w:tcW w:w="1777" w:type="dxa"/>
            <w:shd w:val="clear" w:color="auto" w:fill="E6E6DD"/>
          </w:tcPr>
          <w:p w:rsidR="005C2D73" w:rsidRDefault="006C20E7">
            <w:pPr>
              <w:pStyle w:val="TableParagraph"/>
              <w:spacing w:before="92"/>
              <w:ind w:right="93"/>
              <w:jc w:val="right"/>
              <w:rPr>
                <w:sz w:val="24"/>
              </w:rPr>
            </w:pPr>
            <w:r>
              <w:rPr>
                <w:sz w:val="24"/>
              </w:rPr>
              <w:t>245169932</w:t>
            </w:r>
          </w:p>
        </w:tc>
        <w:tc>
          <w:tcPr>
            <w:tcW w:w="930" w:type="dxa"/>
            <w:shd w:val="clear" w:color="auto" w:fill="E6E6DD"/>
          </w:tcPr>
          <w:p w:rsidR="005C2D73" w:rsidRDefault="006C20E7">
            <w:pPr>
              <w:pStyle w:val="TableParagraph"/>
              <w:spacing w:before="92"/>
              <w:ind w:right="91"/>
              <w:jc w:val="right"/>
              <w:rPr>
                <w:sz w:val="24"/>
              </w:rPr>
            </w:pPr>
            <w:r>
              <w:rPr>
                <w:sz w:val="24"/>
              </w:rPr>
              <w:t>79.00</w:t>
            </w:r>
          </w:p>
        </w:tc>
        <w:tc>
          <w:tcPr>
            <w:tcW w:w="2200" w:type="dxa"/>
            <w:shd w:val="clear" w:color="auto" w:fill="E6E6DD"/>
          </w:tcPr>
          <w:p w:rsidR="005C2D73" w:rsidRDefault="006C20E7">
            <w:pPr>
              <w:pStyle w:val="TableParagraph"/>
              <w:spacing w:before="92"/>
              <w:ind w:left="835" w:right="826"/>
              <w:jc w:val="center"/>
              <w:rPr>
                <w:sz w:val="24"/>
              </w:rPr>
            </w:pPr>
            <w:r>
              <w:rPr>
                <w:sz w:val="24"/>
              </w:rPr>
              <w:t>ITU</w:t>
            </w:r>
          </w:p>
        </w:tc>
      </w:tr>
      <w:tr w:rsidR="005C2D73">
        <w:trPr>
          <w:trHeight w:val="574"/>
        </w:trPr>
        <w:tc>
          <w:tcPr>
            <w:tcW w:w="1946" w:type="dxa"/>
          </w:tcPr>
          <w:p w:rsidR="005C2D73" w:rsidRDefault="006C20E7">
            <w:pPr>
              <w:pStyle w:val="TableParagraph"/>
              <w:spacing w:before="88"/>
              <w:ind w:left="4"/>
              <w:rPr>
                <w:sz w:val="24"/>
              </w:rPr>
            </w:pPr>
            <w:r>
              <w:rPr>
                <w:sz w:val="24"/>
              </w:rPr>
              <w:t>Trung Quốc</w:t>
            </w:r>
          </w:p>
        </w:tc>
        <w:tc>
          <w:tcPr>
            <w:tcW w:w="1878" w:type="dxa"/>
          </w:tcPr>
          <w:p w:rsidR="005C2D73" w:rsidRDefault="006C20E7">
            <w:pPr>
              <w:pStyle w:val="TableParagraph"/>
              <w:spacing w:before="88"/>
              <w:ind w:right="86"/>
              <w:jc w:val="right"/>
              <w:rPr>
                <w:sz w:val="24"/>
              </w:rPr>
            </w:pPr>
            <w:r>
              <w:rPr>
                <w:sz w:val="24"/>
              </w:rPr>
              <w:t>1341157113</w:t>
            </w:r>
          </w:p>
        </w:tc>
        <w:tc>
          <w:tcPr>
            <w:tcW w:w="1777" w:type="dxa"/>
          </w:tcPr>
          <w:p w:rsidR="005C2D73" w:rsidRDefault="006C20E7">
            <w:pPr>
              <w:pStyle w:val="TableParagraph"/>
              <w:spacing w:before="88"/>
              <w:ind w:right="86"/>
              <w:jc w:val="right"/>
              <w:rPr>
                <w:sz w:val="24"/>
              </w:rPr>
            </w:pPr>
            <w:r>
              <w:rPr>
                <w:sz w:val="24"/>
              </w:rPr>
              <w:t>460016890</w:t>
            </w:r>
          </w:p>
        </w:tc>
        <w:tc>
          <w:tcPr>
            <w:tcW w:w="930" w:type="dxa"/>
          </w:tcPr>
          <w:p w:rsidR="005C2D73" w:rsidRDefault="006C20E7">
            <w:pPr>
              <w:pStyle w:val="TableParagraph"/>
              <w:spacing w:before="88"/>
              <w:ind w:right="91"/>
              <w:jc w:val="right"/>
              <w:rPr>
                <w:sz w:val="24"/>
              </w:rPr>
            </w:pPr>
            <w:r>
              <w:rPr>
                <w:sz w:val="24"/>
              </w:rPr>
              <w:t>34.30</w:t>
            </w:r>
          </w:p>
        </w:tc>
        <w:tc>
          <w:tcPr>
            <w:tcW w:w="2200" w:type="dxa"/>
          </w:tcPr>
          <w:p w:rsidR="005C2D73" w:rsidRDefault="006C20E7">
            <w:pPr>
              <w:pStyle w:val="TableParagraph"/>
              <w:spacing w:before="88"/>
              <w:ind w:left="790" w:right="870"/>
              <w:jc w:val="center"/>
              <w:rPr>
                <w:sz w:val="24"/>
              </w:rPr>
            </w:pPr>
            <w:r>
              <w:rPr>
                <w:sz w:val="24"/>
              </w:rPr>
              <w:t>ITU</w:t>
            </w:r>
          </w:p>
        </w:tc>
      </w:tr>
    </w:tbl>
    <w:p w:rsidR="005C2D73" w:rsidRDefault="006C20E7">
      <w:pPr>
        <w:pStyle w:val="BodyText"/>
        <w:spacing w:line="340" w:lineRule="auto"/>
        <w:ind w:right="1589" w:firstLine="532"/>
        <w:jc w:val="both"/>
      </w:pPr>
      <w:r>
        <w:t>Rất nhiều doanh nghiệp không tiếp cận được với internet. Tạo điều kiện cho  doanh nghiệp tiếp cận sâu sắc và toàn diện là một thách thức đối với tất cả các nước  phát triển và đang phát triển. Khi hạn chế này đã được giải quyết thì các hạn chế khác  có thể được đề cập</w:t>
      </w:r>
      <w:r>
        <w:rPr>
          <w:spacing w:val="11"/>
        </w:rPr>
        <w:t xml:space="preserve"> </w:t>
      </w:r>
      <w:r>
        <w:t>đến.</w:t>
      </w:r>
    </w:p>
    <w:p w:rsidR="005C2D73" w:rsidRDefault="005C2D73">
      <w:pPr>
        <w:pStyle w:val="BodyText"/>
        <w:spacing w:before="7"/>
        <w:ind w:left="0"/>
        <w:rPr>
          <w:sz w:val="20"/>
        </w:rPr>
      </w:pPr>
    </w:p>
    <w:p w:rsidR="005C2D73" w:rsidRDefault="006C20E7">
      <w:pPr>
        <w:pStyle w:val="Heading2"/>
        <w:numPr>
          <w:ilvl w:val="0"/>
          <w:numId w:val="64"/>
        </w:numPr>
        <w:tabs>
          <w:tab w:val="left" w:pos="661"/>
        </w:tabs>
        <w:ind w:left="660" w:hanging="261"/>
      </w:pPr>
      <w:r>
        <w:t>Về mặt chi</w:t>
      </w:r>
      <w:r>
        <w:rPr>
          <w:spacing w:val="6"/>
        </w:rPr>
        <w:t xml:space="preserve"> </w:t>
      </w:r>
      <w:r>
        <w:t>phí</w:t>
      </w:r>
    </w:p>
    <w:p w:rsidR="005C2D73" w:rsidRDefault="006C20E7">
      <w:pPr>
        <w:pStyle w:val="BodyText"/>
        <w:spacing w:before="168" w:line="340" w:lineRule="auto"/>
        <w:ind w:right="1588" w:firstLine="532"/>
        <w:jc w:val="both"/>
      </w:pPr>
      <w:r>
        <w:t>Rất nhiều doanh nghiệp cho rằng chi phí kinh doanh trên mạng cao hơn rất nhiều so với dự kiến. Đánh giá này là do hiểu nhầm về các nhân tố liên quan đến việc tiếp thị qua mạng, thiêu nhân viên được đào tạo, nội dung trang web không thích hợp hay ko tương xứng, thiếu vốn để cập nhật các trang</w:t>
      </w:r>
      <w:r>
        <w:rPr>
          <w:spacing w:val="20"/>
        </w:rPr>
        <w:t xml:space="preserve"> </w:t>
      </w:r>
      <w:r>
        <w:t>web.</w:t>
      </w:r>
    </w:p>
    <w:p w:rsidR="005C2D73" w:rsidRDefault="006C20E7">
      <w:pPr>
        <w:pStyle w:val="BodyText"/>
        <w:spacing w:before="4" w:line="343" w:lineRule="auto"/>
        <w:ind w:right="1589" w:firstLine="532"/>
        <w:jc w:val="both"/>
      </w:pPr>
      <w:r>
        <w:t>Thực tế, TMĐT là 1 phương tiện khá hợp lý để tiến hành các hoạt động kinh doanh</w:t>
      </w:r>
      <w:r>
        <w:rPr>
          <w:spacing w:val="22"/>
        </w:rPr>
        <w:t xml:space="preserve"> </w:t>
      </w:r>
      <w:r>
        <w:t>vì</w:t>
      </w:r>
      <w:r>
        <w:rPr>
          <w:spacing w:val="23"/>
        </w:rPr>
        <w:t xml:space="preserve"> </w:t>
      </w:r>
      <w:r>
        <w:t>nếu</w:t>
      </w:r>
      <w:r>
        <w:rPr>
          <w:spacing w:val="20"/>
        </w:rPr>
        <w:t xml:space="preserve"> </w:t>
      </w:r>
      <w:r>
        <w:t>không</w:t>
      </w:r>
      <w:r>
        <w:rPr>
          <w:spacing w:val="19"/>
        </w:rPr>
        <w:t xml:space="preserve"> </w:t>
      </w:r>
      <w:r>
        <w:t>thì</w:t>
      </w:r>
      <w:r>
        <w:rPr>
          <w:spacing w:val="20"/>
        </w:rPr>
        <w:t xml:space="preserve"> </w:t>
      </w:r>
      <w:r>
        <w:t>người</w:t>
      </w:r>
      <w:r>
        <w:rPr>
          <w:spacing w:val="20"/>
        </w:rPr>
        <w:t xml:space="preserve"> </w:t>
      </w:r>
      <w:r>
        <w:t>tiêu</w:t>
      </w:r>
      <w:r>
        <w:rPr>
          <w:spacing w:val="24"/>
        </w:rPr>
        <w:t xml:space="preserve"> </w:t>
      </w:r>
      <w:r>
        <w:t>dùng</w:t>
      </w:r>
      <w:r>
        <w:rPr>
          <w:spacing w:val="22"/>
        </w:rPr>
        <w:t xml:space="preserve"> </w:t>
      </w:r>
      <w:r>
        <w:t>sẽ</w:t>
      </w:r>
      <w:r>
        <w:rPr>
          <w:spacing w:val="23"/>
        </w:rPr>
        <w:t xml:space="preserve"> </w:t>
      </w:r>
      <w:r>
        <w:t>không</w:t>
      </w:r>
      <w:r>
        <w:rPr>
          <w:spacing w:val="18"/>
        </w:rPr>
        <w:t xml:space="preserve"> </w:t>
      </w:r>
      <w:r>
        <w:t>chi</w:t>
      </w:r>
      <w:r>
        <w:rPr>
          <w:spacing w:val="23"/>
        </w:rPr>
        <w:t xml:space="preserve"> </w:t>
      </w:r>
      <w:r>
        <w:t>111</w:t>
      </w:r>
      <w:r>
        <w:rPr>
          <w:spacing w:val="22"/>
        </w:rPr>
        <w:t xml:space="preserve"> </w:t>
      </w:r>
      <w:r>
        <w:t>tỷ</w:t>
      </w:r>
      <w:r>
        <w:rPr>
          <w:spacing w:val="23"/>
        </w:rPr>
        <w:t xml:space="preserve"> </w:t>
      </w:r>
      <w:r>
        <w:t>USD</w:t>
      </w:r>
      <w:r>
        <w:rPr>
          <w:spacing w:val="26"/>
        </w:rPr>
        <w:t xml:space="preserve"> </w:t>
      </w:r>
      <w:r>
        <w:t>trong</w:t>
      </w:r>
      <w:r>
        <w:rPr>
          <w:spacing w:val="19"/>
        </w:rPr>
        <w:t xml:space="preserve"> </w:t>
      </w:r>
      <w:r>
        <w:t>năm</w:t>
      </w:r>
      <w:r>
        <w:rPr>
          <w:spacing w:val="20"/>
        </w:rPr>
        <w:t xml:space="preserve"> </w:t>
      </w:r>
      <w:r>
        <w:t>1999</w:t>
      </w:r>
      <w:r>
        <w:rPr>
          <w:spacing w:val="23"/>
        </w:rPr>
        <w:t xml:space="preserve"> </w:t>
      </w:r>
      <w:r>
        <w:t>về</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việc đó, tăng 220% so với mức 50 tỷ USD năm 1998 (dữ liệu tính toán của của công ty dữ liệu quốc tế “Internet Data Coporation”). Con số đó chứng minh người tiêu dùng không hề quay lưng với TMĐT. Khái niệm chi phí rẻ không bao giờ có ý nghĩa tuyệt  đối mà chỉ có ý nghĩa tương đối. Nếu so sánh với những gian lận có  thể gặp phải  khi  sử dụng các phương thức mua hàng truyền thống thì phương thức TMĐT rẻ hơn. Một người mua hàng khi trao một tấm thẻ tín dụng cho người thu tiền ở cửa hàng hoặc một nhân viên khách sạn hoặc bấm máy điện thoại để mua hàng thì rủi ro mà họ có thể gặp phải do bị lừa khi sử dụng thể tín dụng sẽ lớn hơn việc sử dụng</w:t>
      </w:r>
      <w:r>
        <w:rPr>
          <w:spacing w:val="58"/>
        </w:rPr>
        <w:t xml:space="preserve"> </w:t>
      </w:r>
      <w:r>
        <w:t>internet.</w:t>
      </w:r>
    </w:p>
    <w:p w:rsidR="005C2D73" w:rsidRDefault="006C20E7">
      <w:pPr>
        <w:pStyle w:val="Heading2"/>
        <w:numPr>
          <w:ilvl w:val="0"/>
          <w:numId w:val="64"/>
        </w:numPr>
        <w:tabs>
          <w:tab w:val="left" w:pos="630"/>
        </w:tabs>
        <w:spacing w:before="224"/>
        <w:ind w:left="629" w:hanging="230"/>
      </w:pPr>
      <w:r>
        <w:t>An ninh và riêng</w:t>
      </w:r>
      <w:r>
        <w:rPr>
          <w:spacing w:val="3"/>
        </w:rPr>
        <w:t xml:space="preserve"> </w:t>
      </w:r>
      <w:r>
        <w:t>tư</w:t>
      </w:r>
    </w:p>
    <w:p w:rsidR="005C2D73" w:rsidRDefault="006C20E7">
      <w:pPr>
        <w:pStyle w:val="BodyText"/>
        <w:spacing w:before="166" w:line="343" w:lineRule="auto"/>
        <w:ind w:right="1589" w:firstLine="532"/>
        <w:jc w:val="both"/>
      </w:pPr>
      <w:r>
        <w:t>An ninh và riêng tư là hai cản trở về tâm lý đối với người tham gia thương mại điện tử. Vấn đề bảo mật an ninh trên mạng là một trong những vấn đề nóng hổi trong hoạt động thực tiễn của TMĐT.  Liệu khách hàng có tin tưởng khi thực  hiện các dịch  vụ trên mạng không, liệu các nhà cung cấp dịch vụ giao dịch trực tuyến cũng như các ISP có đảm bảo những thông tin của khách hàng giao dịch trên mạng được an toàn không?</w:t>
      </w:r>
    </w:p>
    <w:p w:rsidR="005C2D73" w:rsidRDefault="006C20E7">
      <w:pPr>
        <w:pStyle w:val="BodyText"/>
        <w:spacing w:line="343" w:lineRule="auto"/>
        <w:ind w:right="1589" w:firstLine="655"/>
        <w:jc w:val="both"/>
      </w:pPr>
      <w:r>
        <w:t xml:space="preserve">Mua hàng trực tuyến không hề mạo hiểm hơn so với việc đặt hàng qua điện  thoại. Song những vụ bán đấu giá trực tuyến lại thường gặp phải một số rủi ro. Tháng 11/2002, chỉ trước khi mùa lễ hội bắt đầu,  Hiệp hội phần mềm doanh nghiệp đã điều  tra hơn 1000 người sử dụng internet về những kế hoạch mua hàng trực tuyến của họ. Mặc dù 71% số người được điều tra nói rằng họ sẽ mua một vài thứ trên mạng trong mùa lễ hội nhưng trong số đó hơn 1/3 số người lo ngại về việc sử dụng số thẻ tín dụng trên internet và hơn một nửa nói rằng họ sợ các thông tin về thẻ tín dụng của  họ bị  đánh cắp từ một cơ </w:t>
      </w:r>
      <w:r>
        <w:rPr>
          <w:spacing w:val="3"/>
        </w:rPr>
        <w:t xml:space="preserve">sở </w:t>
      </w:r>
      <w:r>
        <w:t>dữ liệu của người bán trên web. Vậy, có cần  phải  lo  lắng không? Tất nhiên là có. Cơ sở dữ liệu người bán và cơ sở dữ liệu tài chính được coi là mục tiêu chính của những kẻ trộm cắp. Thêm vào đó, những nhân  viên xấu sẵn sàng bán những gì mà họ có thể ăn cắp được. Tham gia những cuộc bán đấu giá trên mạng hiện đang gặp rủi ro nhiều hơn việc mua hàng trên mạng một phần là do sự không hạn chế của doanh thu bán đấu giá và một phần cũng là do những  kẻ bất lương nhanh  chóng bày ra những mưu đồ mới khi những mánh khoé cũ bị</w:t>
      </w:r>
      <w:r>
        <w:rPr>
          <w:spacing w:val="42"/>
        </w:rPr>
        <w:t xml:space="preserve"> </w:t>
      </w:r>
      <w:r>
        <w:t>lộ.</w:t>
      </w:r>
    </w:p>
    <w:p w:rsidR="005C2D73" w:rsidRDefault="006C20E7">
      <w:pPr>
        <w:pStyle w:val="Heading2"/>
        <w:numPr>
          <w:ilvl w:val="0"/>
          <w:numId w:val="64"/>
        </w:numPr>
        <w:tabs>
          <w:tab w:val="left" w:pos="661"/>
        </w:tabs>
        <w:spacing w:before="209"/>
        <w:ind w:left="660" w:hanging="261"/>
      </w:pPr>
      <w:r>
        <w:t>Về mặt an</w:t>
      </w:r>
      <w:r>
        <w:rPr>
          <w:spacing w:val="7"/>
        </w:rPr>
        <w:t xml:space="preserve"> </w:t>
      </w:r>
      <w:r>
        <w:t>toàn</w:t>
      </w:r>
    </w:p>
    <w:p w:rsidR="005C2D73" w:rsidRDefault="006C20E7">
      <w:pPr>
        <w:pStyle w:val="BodyText"/>
        <w:spacing w:before="168" w:line="340" w:lineRule="auto"/>
        <w:ind w:right="1590" w:firstLine="532"/>
        <w:jc w:val="both"/>
      </w:pPr>
      <w:r>
        <w:t>Các vấn đề về gian lận của khách hàng, sự tiếp cận của những người truy cập bất hợp pháp, các thông tin có thể gây hại và vấn đề an ninh của các nhà cung cấp dịch vụ</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internet cũng như nhu  cầu bảo mật về các thông tin cá nhân và thông tin tuyệt  mật.  Các vấn đề này đòi hỏi các giải pháp của Chính phủ</w:t>
      </w:r>
      <w:r>
        <w:rPr>
          <w:spacing w:val="11"/>
        </w:rPr>
        <w:t xml:space="preserve"> </w:t>
      </w:r>
      <w:r>
        <w:t>và giải pháp thương mại.</w:t>
      </w:r>
    </w:p>
    <w:p w:rsidR="005C2D73" w:rsidRDefault="006C20E7">
      <w:pPr>
        <w:pStyle w:val="BodyText"/>
        <w:spacing w:line="343" w:lineRule="auto"/>
        <w:ind w:right="1590" w:firstLine="532"/>
        <w:jc w:val="both"/>
      </w:pPr>
      <w:r>
        <w:t>Vấn đề an toàn được đặt lên hàng đầu khi bắt đầu liên hệ với đối tác. Thông tin truyền đi qua internet có thể bị ngăn chặn. Nếu thông tin đó có cả kèm thông tin thẻ tín dụng thì rất dễ bị mất. Điều bảo đảm an toàn duy nhất là sử dụng thông tin mật mã và quan hệ với các công ty có danh tiếng.</w:t>
      </w:r>
    </w:p>
    <w:p w:rsidR="005C2D73" w:rsidRDefault="006C20E7">
      <w:pPr>
        <w:pStyle w:val="Heading2"/>
        <w:numPr>
          <w:ilvl w:val="0"/>
          <w:numId w:val="64"/>
        </w:numPr>
        <w:tabs>
          <w:tab w:val="left" w:pos="630"/>
        </w:tabs>
        <w:spacing w:before="226"/>
        <w:ind w:left="629" w:hanging="230"/>
      </w:pPr>
      <w:r>
        <w:t>Các hạn chế</w:t>
      </w:r>
      <w:r>
        <w:rPr>
          <w:spacing w:val="7"/>
        </w:rPr>
        <w:t xml:space="preserve"> </w:t>
      </w:r>
      <w:r>
        <w:t>khác</w:t>
      </w:r>
    </w:p>
    <w:p w:rsidR="005C2D73" w:rsidRDefault="006C20E7">
      <w:pPr>
        <w:pStyle w:val="ListParagraph"/>
        <w:numPr>
          <w:ilvl w:val="0"/>
          <w:numId w:val="78"/>
        </w:numPr>
        <w:tabs>
          <w:tab w:val="left" w:pos="737"/>
          <w:tab w:val="left" w:pos="738"/>
        </w:tabs>
        <w:spacing w:before="168" w:line="276" w:lineRule="auto"/>
        <w:ind w:right="1594" w:hanging="338"/>
        <w:rPr>
          <w:sz w:val="24"/>
        </w:rPr>
      </w:pPr>
      <w:r>
        <w:rPr>
          <w:sz w:val="24"/>
        </w:rPr>
        <w:t>Thiếu lòng tin và thương mại điện tử và người bán hàng trong thương mại điện tử  do không được gặp trực</w:t>
      </w:r>
      <w:r>
        <w:rPr>
          <w:spacing w:val="8"/>
          <w:sz w:val="24"/>
        </w:rPr>
        <w:t xml:space="preserve"> </w:t>
      </w:r>
      <w:r>
        <w:rPr>
          <w:sz w:val="24"/>
        </w:rPr>
        <w:t>tiếp</w:t>
      </w:r>
    </w:p>
    <w:p w:rsidR="005C2D73" w:rsidRDefault="006C20E7">
      <w:pPr>
        <w:pStyle w:val="ListParagraph"/>
        <w:numPr>
          <w:ilvl w:val="0"/>
          <w:numId w:val="78"/>
        </w:numPr>
        <w:tabs>
          <w:tab w:val="left" w:pos="737"/>
          <w:tab w:val="left" w:pos="738"/>
        </w:tabs>
        <w:spacing w:before="9"/>
        <w:ind w:hanging="338"/>
        <w:rPr>
          <w:sz w:val="24"/>
        </w:rPr>
      </w:pPr>
      <w:r>
        <w:rPr>
          <w:sz w:val="24"/>
        </w:rPr>
        <w:t>Nhiều vấn đề về luật, chính sách, thuế chưa được làm</w:t>
      </w:r>
      <w:r>
        <w:rPr>
          <w:spacing w:val="45"/>
          <w:sz w:val="24"/>
        </w:rPr>
        <w:t xml:space="preserve"> </w:t>
      </w:r>
      <w:r>
        <w:rPr>
          <w:sz w:val="24"/>
        </w:rPr>
        <w:t>rõ</w:t>
      </w:r>
    </w:p>
    <w:p w:rsidR="005C2D73" w:rsidRDefault="006C20E7">
      <w:pPr>
        <w:pStyle w:val="ListParagraph"/>
        <w:numPr>
          <w:ilvl w:val="0"/>
          <w:numId w:val="78"/>
        </w:numPr>
        <w:tabs>
          <w:tab w:val="left" w:pos="737"/>
          <w:tab w:val="left" w:pos="738"/>
        </w:tabs>
        <w:spacing w:before="47" w:line="276" w:lineRule="auto"/>
        <w:ind w:right="1591" w:hanging="338"/>
        <w:rPr>
          <w:sz w:val="24"/>
        </w:rPr>
      </w:pPr>
      <w:r>
        <w:rPr>
          <w:sz w:val="24"/>
        </w:rPr>
        <w:t>Một số chính sách chưa thực sự hỗ trợ tạo điều kiện để thương mại điện tử phát   triển</w:t>
      </w:r>
    </w:p>
    <w:p w:rsidR="005C2D73" w:rsidRDefault="006C20E7">
      <w:pPr>
        <w:pStyle w:val="ListParagraph"/>
        <w:numPr>
          <w:ilvl w:val="0"/>
          <w:numId w:val="78"/>
        </w:numPr>
        <w:tabs>
          <w:tab w:val="left" w:pos="737"/>
          <w:tab w:val="left" w:pos="738"/>
        </w:tabs>
        <w:spacing w:before="7" w:line="278" w:lineRule="auto"/>
        <w:ind w:right="1592" w:hanging="338"/>
        <w:rPr>
          <w:sz w:val="24"/>
        </w:rPr>
      </w:pPr>
      <w:r>
        <w:rPr>
          <w:sz w:val="24"/>
        </w:rPr>
        <w:t>Các phương pháp đánh giá hiệu quả của thương mại điện tử còn chưa đầy đủ, hoàn thiện</w:t>
      </w:r>
    </w:p>
    <w:p w:rsidR="005C2D73" w:rsidRDefault="006C20E7">
      <w:pPr>
        <w:pStyle w:val="ListParagraph"/>
        <w:numPr>
          <w:ilvl w:val="0"/>
          <w:numId w:val="78"/>
        </w:numPr>
        <w:tabs>
          <w:tab w:val="left" w:pos="737"/>
          <w:tab w:val="left" w:pos="738"/>
        </w:tabs>
        <w:spacing w:before="4" w:line="276" w:lineRule="auto"/>
        <w:ind w:right="1591" w:hanging="338"/>
        <w:rPr>
          <w:sz w:val="24"/>
        </w:rPr>
      </w:pPr>
      <w:r>
        <w:rPr>
          <w:sz w:val="24"/>
        </w:rPr>
        <w:t>Cần thời gian chuyển đổi thói quen tiêu  dùng từ thực đến ảo,  sự  tin cậy đối  với môi</w:t>
      </w:r>
      <w:r>
        <w:rPr>
          <w:spacing w:val="12"/>
          <w:sz w:val="24"/>
        </w:rPr>
        <w:t xml:space="preserve"> </w:t>
      </w:r>
      <w:r>
        <w:rPr>
          <w:sz w:val="24"/>
        </w:rPr>
        <w:t>trường</w:t>
      </w:r>
      <w:r>
        <w:rPr>
          <w:spacing w:val="8"/>
          <w:sz w:val="24"/>
        </w:rPr>
        <w:t xml:space="preserve"> </w:t>
      </w:r>
      <w:r>
        <w:rPr>
          <w:sz w:val="24"/>
        </w:rPr>
        <w:t>kinh</w:t>
      </w:r>
      <w:r>
        <w:rPr>
          <w:spacing w:val="8"/>
          <w:sz w:val="24"/>
        </w:rPr>
        <w:t xml:space="preserve"> </w:t>
      </w:r>
      <w:r>
        <w:rPr>
          <w:sz w:val="24"/>
        </w:rPr>
        <w:t>doanh</w:t>
      </w:r>
      <w:r>
        <w:rPr>
          <w:spacing w:val="11"/>
          <w:sz w:val="24"/>
        </w:rPr>
        <w:t xml:space="preserve"> </w:t>
      </w:r>
      <w:r>
        <w:rPr>
          <w:sz w:val="24"/>
        </w:rPr>
        <w:t>không</w:t>
      </w:r>
      <w:r>
        <w:rPr>
          <w:spacing w:val="12"/>
          <w:sz w:val="24"/>
        </w:rPr>
        <w:t xml:space="preserve"> </w:t>
      </w:r>
      <w:r>
        <w:rPr>
          <w:sz w:val="24"/>
        </w:rPr>
        <w:t>giấy</w:t>
      </w:r>
      <w:r>
        <w:rPr>
          <w:spacing w:val="14"/>
          <w:sz w:val="24"/>
        </w:rPr>
        <w:t xml:space="preserve"> </w:t>
      </w:r>
      <w:r>
        <w:rPr>
          <w:sz w:val="24"/>
        </w:rPr>
        <w:t>tờ,</w:t>
      </w:r>
      <w:r>
        <w:rPr>
          <w:spacing w:val="14"/>
          <w:sz w:val="24"/>
        </w:rPr>
        <w:t xml:space="preserve"> </w:t>
      </w:r>
      <w:r>
        <w:rPr>
          <w:sz w:val="24"/>
        </w:rPr>
        <w:t>không</w:t>
      </w:r>
      <w:r>
        <w:rPr>
          <w:spacing w:val="8"/>
          <w:sz w:val="24"/>
        </w:rPr>
        <w:t xml:space="preserve"> </w:t>
      </w:r>
      <w:r>
        <w:rPr>
          <w:sz w:val="24"/>
        </w:rPr>
        <w:t>tiếp</w:t>
      </w:r>
      <w:r>
        <w:rPr>
          <w:spacing w:val="8"/>
          <w:sz w:val="24"/>
        </w:rPr>
        <w:t xml:space="preserve"> </w:t>
      </w:r>
      <w:r>
        <w:rPr>
          <w:sz w:val="24"/>
        </w:rPr>
        <w:t>xúc</w:t>
      </w:r>
      <w:r>
        <w:rPr>
          <w:spacing w:val="8"/>
          <w:sz w:val="24"/>
        </w:rPr>
        <w:t xml:space="preserve"> </w:t>
      </w:r>
      <w:r>
        <w:rPr>
          <w:sz w:val="24"/>
        </w:rPr>
        <w:t>trực</w:t>
      </w:r>
      <w:r>
        <w:rPr>
          <w:spacing w:val="8"/>
          <w:sz w:val="24"/>
        </w:rPr>
        <w:t xml:space="preserve"> </w:t>
      </w:r>
      <w:r>
        <w:rPr>
          <w:sz w:val="24"/>
        </w:rPr>
        <w:t>tiếp,</w:t>
      </w:r>
      <w:r>
        <w:rPr>
          <w:spacing w:val="15"/>
          <w:sz w:val="24"/>
        </w:rPr>
        <w:t xml:space="preserve"> </w:t>
      </w:r>
      <w:r>
        <w:rPr>
          <w:sz w:val="24"/>
        </w:rPr>
        <w:t>giao</w:t>
      </w:r>
      <w:r>
        <w:rPr>
          <w:spacing w:val="12"/>
          <w:sz w:val="24"/>
        </w:rPr>
        <w:t xml:space="preserve"> </w:t>
      </w:r>
      <w:r>
        <w:rPr>
          <w:sz w:val="24"/>
        </w:rPr>
        <w:t>dịch</w:t>
      </w:r>
      <w:r>
        <w:rPr>
          <w:spacing w:val="8"/>
          <w:sz w:val="24"/>
        </w:rPr>
        <w:t xml:space="preserve"> </w:t>
      </w:r>
      <w:r>
        <w:rPr>
          <w:sz w:val="24"/>
        </w:rPr>
        <w:t>điện</w:t>
      </w:r>
      <w:r>
        <w:rPr>
          <w:spacing w:val="8"/>
          <w:sz w:val="24"/>
        </w:rPr>
        <w:t xml:space="preserve"> </w:t>
      </w:r>
      <w:r>
        <w:rPr>
          <w:sz w:val="24"/>
        </w:rPr>
        <w:t>tử</w:t>
      </w:r>
    </w:p>
    <w:p w:rsidR="005C2D73" w:rsidRDefault="006C20E7">
      <w:pPr>
        <w:pStyle w:val="ListParagraph"/>
        <w:numPr>
          <w:ilvl w:val="0"/>
          <w:numId w:val="78"/>
        </w:numPr>
        <w:tabs>
          <w:tab w:val="left" w:pos="737"/>
          <w:tab w:val="left" w:pos="738"/>
        </w:tabs>
        <w:spacing w:before="9"/>
        <w:ind w:hanging="338"/>
        <w:rPr>
          <w:sz w:val="24"/>
        </w:rPr>
      </w:pPr>
      <w:r>
        <w:rPr>
          <w:sz w:val="24"/>
        </w:rPr>
        <w:t>Số</w:t>
      </w:r>
      <w:r>
        <w:rPr>
          <w:spacing w:val="5"/>
          <w:sz w:val="24"/>
        </w:rPr>
        <w:t xml:space="preserve"> </w:t>
      </w:r>
      <w:r>
        <w:rPr>
          <w:sz w:val="24"/>
        </w:rPr>
        <w:t>lượng</w:t>
      </w:r>
      <w:r>
        <w:rPr>
          <w:spacing w:val="6"/>
          <w:sz w:val="24"/>
        </w:rPr>
        <w:t xml:space="preserve"> </w:t>
      </w:r>
      <w:r>
        <w:rPr>
          <w:sz w:val="24"/>
        </w:rPr>
        <w:t>người</w:t>
      </w:r>
      <w:r>
        <w:rPr>
          <w:spacing w:val="7"/>
          <w:sz w:val="24"/>
        </w:rPr>
        <w:t xml:space="preserve"> </w:t>
      </w:r>
      <w:r>
        <w:rPr>
          <w:sz w:val="24"/>
        </w:rPr>
        <w:t>tham</w:t>
      </w:r>
      <w:r>
        <w:rPr>
          <w:spacing w:val="8"/>
          <w:sz w:val="24"/>
        </w:rPr>
        <w:t xml:space="preserve"> </w:t>
      </w:r>
      <w:r>
        <w:rPr>
          <w:sz w:val="24"/>
        </w:rPr>
        <w:t>gia</w:t>
      </w:r>
      <w:r>
        <w:rPr>
          <w:spacing w:val="4"/>
          <w:sz w:val="24"/>
        </w:rPr>
        <w:t xml:space="preserve"> </w:t>
      </w:r>
      <w:r>
        <w:rPr>
          <w:sz w:val="24"/>
        </w:rPr>
        <w:t>chưa</w:t>
      </w:r>
      <w:r>
        <w:rPr>
          <w:spacing w:val="3"/>
          <w:sz w:val="24"/>
        </w:rPr>
        <w:t xml:space="preserve"> </w:t>
      </w:r>
      <w:r>
        <w:rPr>
          <w:sz w:val="24"/>
        </w:rPr>
        <w:t>đủ</w:t>
      </w:r>
      <w:r>
        <w:rPr>
          <w:spacing w:val="6"/>
          <w:sz w:val="24"/>
        </w:rPr>
        <w:t xml:space="preserve"> </w:t>
      </w:r>
      <w:r>
        <w:rPr>
          <w:sz w:val="24"/>
        </w:rPr>
        <w:t>lớn</w:t>
      </w:r>
      <w:r>
        <w:rPr>
          <w:spacing w:val="3"/>
          <w:sz w:val="24"/>
        </w:rPr>
        <w:t xml:space="preserve"> </w:t>
      </w:r>
      <w:r>
        <w:rPr>
          <w:sz w:val="24"/>
        </w:rPr>
        <w:t>để</w:t>
      </w:r>
      <w:r>
        <w:rPr>
          <w:spacing w:val="7"/>
          <w:sz w:val="24"/>
        </w:rPr>
        <w:t xml:space="preserve"> </w:t>
      </w:r>
      <w:r>
        <w:rPr>
          <w:sz w:val="24"/>
        </w:rPr>
        <w:t>đạt</w:t>
      </w:r>
      <w:r>
        <w:rPr>
          <w:spacing w:val="5"/>
          <w:sz w:val="24"/>
        </w:rPr>
        <w:t xml:space="preserve"> </w:t>
      </w:r>
      <w:r>
        <w:rPr>
          <w:sz w:val="24"/>
        </w:rPr>
        <w:t>lợi</w:t>
      </w:r>
      <w:r>
        <w:rPr>
          <w:spacing w:val="4"/>
          <w:sz w:val="24"/>
        </w:rPr>
        <w:t xml:space="preserve"> </w:t>
      </w:r>
      <w:r>
        <w:rPr>
          <w:sz w:val="24"/>
        </w:rPr>
        <w:t>thế</w:t>
      </w:r>
      <w:r>
        <w:rPr>
          <w:spacing w:val="7"/>
          <w:sz w:val="24"/>
        </w:rPr>
        <w:t xml:space="preserve"> </w:t>
      </w:r>
      <w:r>
        <w:rPr>
          <w:sz w:val="24"/>
        </w:rPr>
        <w:t>về</w:t>
      </w:r>
      <w:r>
        <w:rPr>
          <w:spacing w:val="5"/>
          <w:sz w:val="24"/>
        </w:rPr>
        <w:t xml:space="preserve"> </w:t>
      </w:r>
      <w:r>
        <w:rPr>
          <w:sz w:val="24"/>
        </w:rPr>
        <w:t>quy</w:t>
      </w:r>
      <w:r>
        <w:rPr>
          <w:spacing w:val="7"/>
          <w:sz w:val="24"/>
        </w:rPr>
        <w:t xml:space="preserve"> </w:t>
      </w:r>
      <w:r>
        <w:rPr>
          <w:sz w:val="24"/>
        </w:rPr>
        <w:t>mô</w:t>
      </w:r>
      <w:r>
        <w:rPr>
          <w:spacing w:val="4"/>
          <w:sz w:val="24"/>
        </w:rPr>
        <w:t xml:space="preserve"> </w:t>
      </w:r>
      <w:r>
        <w:rPr>
          <w:sz w:val="24"/>
        </w:rPr>
        <w:t>(hoà</w:t>
      </w:r>
      <w:r>
        <w:rPr>
          <w:spacing w:val="3"/>
          <w:sz w:val="24"/>
        </w:rPr>
        <w:t xml:space="preserve"> </w:t>
      </w:r>
      <w:r>
        <w:rPr>
          <w:sz w:val="24"/>
        </w:rPr>
        <w:t>vốn</w:t>
      </w:r>
      <w:r>
        <w:rPr>
          <w:spacing w:val="3"/>
          <w:sz w:val="24"/>
        </w:rPr>
        <w:t xml:space="preserve"> </w:t>
      </w:r>
      <w:r>
        <w:rPr>
          <w:sz w:val="24"/>
        </w:rPr>
        <w:t>và</w:t>
      </w:r>
      <w:r>
        <w:rPr>
          <w:spacing w:val="6"/>
          <w:sz w:val="24"/>
        </w:rPr>
        <w:t xml:space="preserve"> </w:t>
      </w:r>
      <w:r>
        <w:rPr>
          <w:sz w:val="24"/>
        </w:rPr>
        <w:t>có</w:t>
      </w:r>
      <w:r>
        <w:rPr>
          <w:spacing w:val="3"/>
          <w:sz w:val="24"/>
        </w:rPr>
        <w:t xml:space="preserve"> </w:t>
      </w:r>
      <w:r>
        <w:rPr>
          <w:sz w:val="24"/>
        </w:rPr>
        <w:t>lãi)</w:t>
      </w:r>
    </w:p>
    <w:p w:rsidR="005C2D73" w:rsidRDefault="006C20E7">
      <w:pPr>
        <w:pStyle w:val="ListParagraph"/>
        <w:numPr>
          <w:ilvl w:val="0"/>
          <w:numId w:val="78"/>
        </w:numPr>
        <w:tabs>
          <w:tab w:val="left" w:pos="737"/>
          <w:tab w:val="left" w:pos="738"/>
        </w:tabs>
        <w:spacing w:before="47"/>
        <w:ind w:hanging="338"/>
        <w:rPr>
          <w:sz w:val="24"/>
        </w:rPr>
      </w:pPr>
      <w:r>
        <w:rPr>
          <w:sz w:val="24"/>
        </w:rPr>
        <w:t>Số lượng gian lận ngày càng tăng do đặc thù của thương mại điện</w:t>
      </w:r>
      <w:r>
        <w:rPr>
          <w:spacing w:val="54"/>
          <w:sz w:val="24"/>
        </w:rPr>
        <w:t xml:space="preserve"> </w:t>
      </w:r>
      <w:r>
        <w:rPr>
          <w:sz w:val="24"/>
        </w:rPr>
        <w:t>tử</w:t>
      </w:r>
    </w:p>
    <w:p w:rsidR="005C2D73" w:rsidRDefault="006C20E7">
      <w:pPr>
        <w:pStyle w:val="ListParagraph"/>
        <w:numPr>
          <w:ilvl w:val="0"/>
          <w:numId w:val="78"/>
        </w:numPr>
        <w:tabs>
          <w:tab w:val="left" w:pos="737"/>
          <w:tab w:val="left" w:pos="738"/>
        </w:tabs>
        <w:spacing w:before="46" w:line="276" w:lineRule="auto"/>
        <w:ind w:right="1593" w:hanging="338"/>
        <w:rPr>
          <w:sz w:val="24"/>
        </w:rPr>
      </w:pPr>
      <w:r>
        <w:rPr>
          <w:sz w:val="24"/>
        </w:rPr>
        <w:t>Thu hút vốn đầu tư mạo hiểm khó khăn hơn sau sự sụp đổ hàng loạt của các công   ty</w:t>
      </w:r>
      <w:r>
        <w:rPr>
          <w:spacing w:val="4"/>
          <w:sz w:val="24"/>
        </w:rPr>
        <w:t xml:space="preserve"> </w:t>
      </w:r>
      <w:r>
        <w:rPr>
          <w:sz w:val="24"/>
        </w:rPr>
        <w:t>dot.com</w:t>
      </w:r>
    </w:p>
    <w:p w:rsidR="005C2D73" w:rsidRDefault="006C20E7">
      <w:pPr>
        <w:pStyle w:val="Heading2"/>
        <w:numPr>
          <w:ilvl w:val="1"/>
          <w:numId w:val="63"/>
        </w:numPr>
        <w:tabs>
          <w:tab w:val="left" w:pos="831"/>
        </w:tabs>
        <w:spacing w:before="200"/>
      </w:pPr>
      <w:r>
        <w:t>CÁC HÌNH THỨC HOẠT ĐỘNG CỦA THƯƠNG MẠI ĐIỆN</w:t>
      </w:r>
      <w:r>
        <w:rPr>
          <w:spacing w:val="33"/>
        </w:rPr>
        <w:t xml:space="preserve"> </w:t>
      </w:r>
      <w:r>
        <w:t>TỬ</w:t>
      </w:r>
    </w:p>
    <w:p w:rsidR="005C2D73" w:rsidRDefault="005C2D73">
      <w:pPr>
        <w:pStyle w:val="BodyText"/>
        <w:spacing w:before="8"/>
        <w:ind w:left="0"/>
        <w:rPr>
          <w:b/>
          <w:sz w:val="27"/>
        </w:rPr>
      </w:pPr>
    </w:p>
    <w:p w:rsidR="005C2D73" w:rsidRDefault="006C20E7">
      <w:pPr>
        <w:pStyle w:val="ListParagraph"/>
        <w:numPr>
          <w:ilvl w:val="2"/>
          <w:numId w:val="63"/>
        </w:numPr>
        <w:tabs>
          <w:tab w:val="left" w:pos="1061"/>
        </w:tabs>
        <w:ind w:hanging="661"/>
        <w:rPr>
          <w:b/>
          <w:sz w:val="26"/>
        </w:rPr>
      </w:pPr>
      <w:r>
        <w:rPr>
          <w:b/>
          <w:sz w:val="26"/>
        </w:rPr>
        <w:t>Thư tín điện</w:t>
      </w:r>
      <w:r>
        <w:rPr>
          <w:b/>
          <w:spacing w:val="-2"/>
          <w:sz w:val="26"/>
        </w:rPr>
        <w:t xml:space="preserve"> </w:t>
      </w:r>
      <w:r>
        <w:rPr>
          <w:b/>
          <w:sz w:val="26"/>
        </w:rPr>
        <w:t>tử</w:t>
      </w:r>
    </w:p>
    <w:p w:rsidR="005C2D73" w:rsidRDefault="005C2D73">
      <w:pPr>
        <w:pStyle w:val="BodyText"/>
        <w:spacing w:before="8"/>
        <w:ind w:left="0"/>
        <w:rPr>
          <w:b/>
          <w:sz w:val="33"/>
        </w:rPr>
      </w:pPr>
    </w:p>
    <w:p w:rsidR="005C2D73" w:rsidRDefault="006C20E7">
      <w:pPr>
        <w:pStyle w:val="BodyText"/>
        <w:spacing w:line="343" w:lineRule="auto"/>
        <w:ind w:right="1588" w:firstLine="532"/>
        <w:jc w:val="both"/>
      </w:pPr>
      <w:r>
        <w:t>Các đối tác (người tiêu thụ, doanh nghiệp, các cơ quan chính phủ) sử dụng hòm thư điện tử để gửi thư cho nhau một cách "trực tuyến" thông qua mạng, gọi là thư tín điện tử (electronic mail, gọi tắt là e-mail). Đây là một thứ thông tin ở dạng "phi cấu trúc" (unstructured form), nghĩa là thông tin không phải tuân thủ một cấu trúc đã thoả thuận trước (là điều khác với "trao đổi dữ liệu điện tử" sẽ nói dưới</w:t>
      </w:r>
      <w:r>
        <w:rPr>
          <w:spacing w:val="47"/>
        </w:rPr>
        <w:t xml:space="preserve"> </w:t>
      </w:r>
      <w:r>
        <w:t>đây).</w:t>
      </w:r>
    </w:p>
    <w:p w:rsidR="005C2D73" w:rsidRDefault="006C20E7">
      <w:pPr>
        <w:pStyle w:val="BodyText"/>
        <w:spacing w:line="340" w:lineRule="auto"/>
        <w:ind w:right="1589" w:firstLine="532"/>
        <w:jc w:val="both"/>
      </w:pPr>
      <w:r>
        <w:t>Đối với nhiều người sử dụng Internet, email là khía cạnh quan trọng nhất và là  một phương tiện được người ta sử dụng nhiều nhất. Các thông báo email có thể giống như các biên bản ghi nhớ hơn là thư bưu điện. Một thông báo có thể dễ dàng được sao chép sang những người sử dụng khác. Và khi nhận được một thông báo đến, người sử dụng có thể đính kèm thư trả lời của mình vào nó hoặc chuyển nó sang một người thứ ba. Người sử dụng cũng có thể đính kèm các tài liệu và các files đồ hoạ vào các thông báo</w:t>
      </w:r>
      <w:r>
        <w:rPr>
          <w:spacing w:val="3"/>
        </w:rPr>
        <w:t xml:space="preserve"> </w:t>
      </w:r>
      <w:r>
        <w:t>email.</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firstLine="532"/>
        <w:jc w:val="both"/>
      </w:pPr>
      <w:r>
        <w:t>Sở dĩ email được ưu ái như vậy là bởi vì nó mang lại sự thuận tiện, nhanh chóng, rẻ tiền cùng với sự tin cậy cho người sử dụng. Thực vậy, khi người sử dụng gửi một thông báo nào đó, thường nó sẽ được gửi đi ngay lập tức và hầu như không tốn chi phí nào cả hoặc nếu có thì rất nhỏ. Các phần đính kèm có thể làm giảm đi tốc độ các hoạt động trên mạng khác của người sử dụng, nhưng dù sao sử dụng email cũng là một    cách rẻ tiền để gửi đi các tài liệu. Thêm vào đó, cần phải nói thêm rằng email là tương đối đáng tin cậy. Thường thì email rất ít khi gặp sự cố trong việc truyền tải thông tin. Nếu người sử dụng phạm một sai sót nào đó trong khi gửi thông báo thì nó sẽ gửi trả   lại người sử dụng thông báo đó, trừ khi việc sai sót trong khi điền địa chỉ nhận đã biến nó thành một địa chỉ thật của một người sử dụng</w:t>
      </w:r>
      <w:r>
        <w:rPr>
          <w:spacing w:val="32"/>
        </w:rPr>
        <w:t xml:space="preserve"> </w:t>
      </w:r>
      <w:r>
        <w:t>khác.</w:t>
      </w:r>
    </w:p>
    <w:p w:rsidR="005C2D73" w:rsidRDefault="006C20E7">
      <w:pPr>
        <w:pStyle w:val="BodyText"/>
        <w:spacing w:line="343" w:lineRule="auto"/>
        <w:ind w:right="1589" w:firstLine="532"/>
        <w:jc w:val="both"/>
      </w:pPr>
      <w:r>
        <w:t>Ngày nay, mỗi cá nhân có thể dùng email từ nhiều nguồn: hoặc là dùng email  miễn phí của các nhà cung cấp tài khoản email miễn phí (điển hình là 2 “đại  gia”  Yahoo và Hotmail), hoặc nếu cá nhân đó có website riêng thì họ có thể tạo cho mình những email có địa chỉ tên miền (domain) là tên miền của website của  mình.  Bằng cách này, cá nhân hoặc doanh nghiệp đã tận dụng được cơ hội tốt để quảng bá tên    miền của website của</w:t>
      </w:r>
      <w:r>
        <w:rPr>
          <w:spacing w:val="5"/>
        </w:rPr>
        <w:t xml:space="preserve"> </w:t>
      </w:r>
      <w:r>
        <w:t>mình.</w:t>
      </w:r>
    </w:p>
    <w:p w:rsidR="005C2D73" w:rsidRDefault="005C2D73">
      <w:pPr>
        <w:pStyle w:val="BodyText"/>
        <w:spacing w:before="6"/>
        <w:ind w:left="0"/>
        <w:rPr>
          <w:sz w:val="21"/>
        </w:rPr>
      </w:pPr>
    </w:p>
    <w:p w:rsidR="005C2D73" w:rsidRDefault="006C20E7">
      <w:pPr>
        <w:pStyle w:val="Heading1"/>
        <w:numPr>
          <w:ilvl w:val="2"/>
          <w:numId w:val="63"/>
        </w:numPr>
        <w:tabs>
          <w:tab w:val="left" w:pos="1061"/>
        </w:tabs>
        <w:ind w:hanging="661"/>
      </w:pPr>
      <w:r>
        <w:t>Thanh toán điện</w:t>
      </w:r>
      <w:r>
        <w:rPr>
          <w:spacing w:val="-4"/>
        </w:rPr>
        <w:t xml:space="preserve"> </w:t>
      </w:r>
      <w:r>
        <w:t>tử</w:t>
      </w:r>
    </w:p>
    <w:p w:rsidR="005C2D73" w:rsidRDefault="005C2D73">
      <w:pPr>
        <w:pStyle w:val="BodyText"/>
        <w:spacing w:before="5"/>
        <w:ind w:left="0"/>
        <w:rPr>
          <w:b/>
          <w:sz w:val="33"/>
        </w:rPr>
      </w:pPr>
    </w:p>
    <w:p w:rsidR="005C2D73" w:rsidRDefault="006C20E7">
      <w:pPr>
        <w:pStyle w:val="BodyText"/>
        <w:spacing w:line="343" w:lineRule="auto"/>
        <w:ind w:right="1587" w:firstLine="532"/>
        <w:jc w:val="both"/>
      </w:pPr>
      <w:r>
        <w:t>Thanh toán điện tử (electronic payment) là việc thanh toán tiền thông qua thông điệp điện tử (electronic message) thay cho việc giao tay tiền mặt; việc trả lương bằng cách chuyển tiền trực tiếp vào tài khoản, trả tiền mua hàng bằng thẻ mua hàng, thẻ tín dụng...v.v. đã quen thuộc lâu nay thực chất đều là các dạng thanh toán điện tử. Ngày nay, với sự phát triển của thương mại điện tử, thanh toán điện tử đã mở rộng sang các lĩnh vực</w:t>
      </w:r>
      <w:r>
        <w:rPr>
          <w:spacing w:val="1"/>
        </w:rPr>
        <w:t xml:space="preserve"> </w:t>
      </w:r>
      <w:r>
        <w:t>mới;</w:t>
      </w:r>
    </w:p>
    <w:p w:rsidR="005C2D73" w:rsidRDefault="006C20E7">
      <w:pPr>
        <w:pStyle w:val="BodyText"/>
        <w:spacing w:line="267" w:lineRule="exact"/>
        <w:ind w:left="932"/>
      </w:pPr>
      <w:r>
        <w:t>Phần này sẽ được trình bày đầy đủ ở chương 4.</w:t>
      </w:r>
    </w:p>
    <w:p w:rsidR="005C2D73" w:rsidRDefault="005C2D73">
      <w:pPr>
        <w:pStyle w:val="BodyText"/>
        <w:spacing w:before="5"/>
        <w:ind w:left="0"/>
        <w:rPr>
          <w:sz w:val="33"/>
        </w:rPr>
      </w:pPr>
    </w:p>
    <w:p w:rsidR="005C2D73" w:rsidRDefault="006C20E7">
      <w:pPr>
        <w:pStyle w:val="Heading1"/>
        <w:numPr>
          <w:ilvl w:val="2"/>
          <w:numId w:val="63"/>
        </w:numPr>
        <w:tabs>
          <w:tab w:val="left" w:pos="1061"/>
        </w:tabs>
        <w:ind w:hanging="661"/>
      </w:pPr>
      <w:r>
        <w:t>Trao đổi dữ liệu điện</w:t>
      </w:r>
      <w:r>
        <w:rPr>
          <w:spacing w:val="-2"/>
        </w:rPr>
        <w:t xml:space="preserve"> </w:t>
      </w:r>
      <w:r>
        <w:t>tử</w:t>
      </w:r>
    </w:p>
    <w:p w:rsidR="005C2D73" w:rsidRDefault="005C2D73">
      <w:pPr>
        <w:pStyle w:val="BodyText"/>
        <w:spacing w:before="1"/>
        <w:ind w:left="0"/>
        <w:rPr>
          <w:b/>
          <w:sz w:val="34"/>
        </w:rPr>
      </w:pPr>
    </w:p>
    <w:p w:rsidR="005C2D73" w:rsidRDefault="006C20E7">
      <w:pPr>
        <w:pStyle w:val="Heading2"/>
        <w:numPr>
          <w:ilvl w:val="0"/>
          <w:numId w:val="62"/>
        </w:numPr>
        <w:tabs>
          <w:tab w:val="left" w:pos="647"/>
        </w:tabs>
        <w:ind w:hanging="247"/>
      </w:pPr>
      <w:r>
        <w:t>Khái</w:t>
      </w:r>
      <w:r>
        <w:rPr>
          <w:spacing w:val="1"/>
        </w:rPr>
        <w:t xml:space="preserve"> </w:t>
      </w:r>
      <w:r>
        <w:t>niệm</w:t>
      </w:r>
    </w:p>
    <w:p w:rsidR="005C2D73" w:rsidRDefault="006C20E7">
      <w:pPr>
        <w:pStyle w:val="BodyText"/>
        <w:spacing w:before="168" w:line="343" w:lineRule="auto"/>
        <w:ind w:right="1591" w:firstLine="532"/>
        <w:jc w:val="both"/>
      </w:pPr>
      <w:r>
        <w:t>Trao đổi dữ liệu điện tử (electronic data interchange, viết tắt là EDI) là công nghệ cho phép trao đổi trực tiếp dữ liệu có  cấu trúc giữa các máy tính thông qua  phương  tiện điện</w:t>
      </w:r>
      <w:r>
        <w:rPr>
          <w:spacing w:val="1"/>
        </w:rPr>
        <w:t xml:space="preserve"> </w:t>
      </w:r>
      <w:r>
        <w:t>tử.</w:t>
      </w:r>
    </w:p>
    <w:p w:rsidR="005C2D73" w:rsidRDefault="006C20E7">
      <w:pPr>
        <w:pStyle w:val="BodyText"/>
        <w:spacing w:line="340" w:lineRule="auto"/>
        <w:ind w:right="1590" w:firstLine="532"/>
        <w:jc w:val="both"/>
      </w:pPr>
      <w:r>
        <w:t>Hiểu một cách đơn giản hơn, EDI chính là việc trao đổi dữ liệu dưới dạng “có    cấu trúc” (structured form), (có cấu trúc nghĩa là các thông tin được trao đổi giữa các  đối</w:t>
      </w:r>
      <w:r>
        <w:rPr>
          <w:spacing w:val="14"/>
        </w:rPr>
        <w:t xml:space="preserve"> </w:t>
      </w:r>
      <w:r>
        <w:t>tác</w:t>
      </w:r>
      <w:r>
        <w:rPr>
          <w:spacing w:val="16"/>
        </w:rPr>
        <w:t xml:space="preserve"> </w:t>
      </w:r>
      <w:r>
        <w:t>thoả</w:t>
      </w:r>
      <w:r>
        <w:rPr>
          <w:spacing w:val="16"/>
        </w:rPr>
        <w:t xml:space="preserve"> </w:t>
      </w:r>
      <w:r>
        <w:t>thuận</w:t>
      </w:r>
      <w:r>
        <w:rPr>
          <w:spacing w:val="15"/>
        </w:rPr>
        <w:t xml:space="preserve"> </w:t>
      </w:r>
      <w:r>
        <w:t>với</w:t>
      </w:r>
      <w:r>
        <w:rPr>
          <w:spacing w:val="18"/>
        </w:rPr>
        <w:t xml:space="preserve"> </w:t>
      </w:r>
      <w:r>
        <w:t>nhau</w:t>
      </w:r>
      <w:r>
        <w:rPr>
          <w:spacing w:val="17"/>
        </w:rPr>
        <w:t xml:space="preserve"> </w:t>
      </w:r>
      <w:r>
        <w:t>tuân</w:t>
      </w:r>
      <w:r>
        <w:rPr>
          <w:spacing w:val="15"/>
        </w:rPr>
        <w:t xml:space="preserve"> </w:t>
      </w:r>
      <w:r>
        <w:t>thủ</w:t>
      </w:r>
      <w:r>
        <w:rPr>
          <w:spacing w:val="15"/>
        </w:rPr>
        <w:t xml:space="preserve"> </w:t>
      </w:r>
      <w:r>
        <w:t>theo</w:t>
      </w:r>
      <w:r>
        <w:rPr>
          <w:spacing w:val="20"/>
        </w:rPr>
        <w:t xml:space="preserve"> </w:t>
      </w:r>
      <w:r>
        <w:t>một</w:t>
      </w:r>
      <w:r>
        <w:rPr>
          <w:spacing w:val="19"/>
        </w:rPr>
        <w:t xml:space="preserve"> </w:t>
      </w:r>
      <w:r>
        <w:t>khuôn</w:t>
      </w:r>
      <w:r>
        <w:rPr>
          <w:spacing w:val="15"/>
        </w:rPr>
        <w:t xml:space="preserve"> </w:t>
      </w:r>
      <w:r>
        <w:t>dạng</w:t>
      </w:r>
      <w:r>
        <w:rPr>
          <w:spacing w:val="14"/>
        </w:rPr>
        <w:t xml:space="preserve"> </w:t>
      </w:r>
      <w:r>
        <w:t>nào</w:t>
      </w:r>
      <w:r>
        <w:rPr>
          <w:spacing w:val="15"/>
        </w:rPr>
        <w:t xml:space="preserve"> </w:t>
      </w:r>
      <w:r>
        <w:t>đó)</w:t>
      </w:r>
      <w:r>
        <w:rPr>
          <w:spacing w:val="17"/>
        </w:rPr>
        <w:t xml:space="preserve"> </w:t>
      </w:r>
      <w:r>
        <w:t>từ</w:t>
      </w:r>
      <w:r>
        <w:rPr>
          <w:spacing w:val="16"/>
        </w:rPr>
        <w:t xml:space="preserve"> </w:t>
      </w:r>
      <w:r>
        <w:t>máy</w:t>
      </w:r>
      <w:r>
        <w:rPr>
          <w:spacing w:val="16"/>
        </w:rPr>
        <w:t xml:space="preserve"> </w:t>
      </w:r>
      <w:r>
        <w:t>tính</w:t>
      </w:r>
      <w:r>
        <w:rPr>
          <w:spacing w:val="14"/>
        </w:rPr>
        <w:t xml:space="preserve"> </w:t>
      </w:r>
      <w:r>
        <w:t>điện</w:t>
      </w:r>
      <w:r>
        <w:rPr>
          <w:spacing w:val="16"/>
        </w:rPr>
        <w:t xml:space="preserve"> </w:t>
      </w:r>
      <w:r>
        <w:t>tử</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91"/>
        <w:jc w:val="both"/>
      </w:pPr>
      <w:r>
        <w:t>này sang máy tính điện tử khác, giữa các doanh nghiệp hoặc các đơn vị đã thỏa thuận buôn bán với nhau, theo cách này sẽ tự động hóa hoàn toàn không cần có sự can thiệp của con người.</w:t>
      </w:r>
    </w:p>
    <w:p w:rsidR="005C2D73" w:rsidRDefault="006C20E7">
      <w:pPr>
        <w:pStyle w:val="BodyText"/>
        <w:spacing w:line="343" w:lineRule="auto"/>
        <w:ind w:right="1589" w:firstLine="532"/>
        <w:jc w:val="both"/>
      </w:pPr>
      <w:r>
        <w:t>EDI bao hàm những qui trình đảm bảo cho hình thức truyền thông này an toàn hơn. Ngoài khả năng nhận dạng, kỹ thuật này còn có thể hỗ trợ phát hiện và sửa lỗi. Chứng thực theo hướng xác nhận nội dung dữ liệu có thể được thực hiện và tính cá  nhân có thể trong EDI bởi một số phương tiện tích hợp trong hệ thống. Chứng thực người được quyền gửi thông điệp cũng được đảm</w:t>
      </w:r>
      <w:r>
        <w:rPr>
          <w:spacing w:val="20"/>
        </w:rPr>
        <w:t xml:space="preserve"> </w:t>
      </w:r>
      <w:r>
        <w:t>bảo.</w:t>
      </w:r>
    </w:p>
    <w:p w:rsidR="005C2D73" w:rsidRDefault="006C20E7">
      <w:pPr>
        <w:pStyle w:val="BodyText"/>
        <w:spacing w:line="340" w:lineRule="auto"/>
        <w:ind w:right="1588" w:firstLine="532"/>
        <w:jc w:val="both"/>
      </w:pPr>
      <w:r>
        <w:t>EDI có thể được sử dụng để truyền theo đường điện tử các tài liệu như hoá đơn, phiếu đặt hàng, giấy biên nhận,  các tài liệu vận chuyển và các  thư từ trao đổi nghiệp  vụ chuẩn khác giữa các tổ chức và các đối tác kinh doanh. EDI cũng có thể được sử dụng để truyền thông tin tài chính và thanh toán dưới dạng điện tử, thường được gọi là chuyển tiền điện tử (EFT- Electronique Funds Transfer). Do đó, ngày nay, các chức năng của EDI càng trở nên có ý nghĩa hơn, đặc biệt với sự phát triển của thương mại điện tử trên thế</w:t>
      </w:r>
      <w:r>
        <w:rPr>
          <w:spacing w:val="7"/>
        </w:rPr>
        <w:t xml:space="preserve"> </w:t>
      </w:r>
      <w:r>
        <w:t>giới.</w:t>
      </w:r>
    </w:p>
    <w:p w:rsidR="005C2D73" w:rsidRDefault="006C20E7">
      <w:pPr>
        <w:pStyle w:val="BodyText"/>
        <w:spacing w:before="4" w:line="343" w:lineRule="auto"/>
        <w:ind w:right="1589" w:firstLine="532"/>
        <w:jc w:val="both"/>
      </w:pPr>
      <w:r>
        <w:t xml:space="preserve">Song, để có thể áp dụng EDI rộng rãi cần phải có các chuẩn, và thực tế đã có  nhiều chuẩn quốc tế được xây dựng. Bởi vì, trong hầu hết các trường hợp, một doanh nghiệp phải giao tiếp với rất nhiều đối tác thương mại. Ví dụ, trong ngành công nghiệp bán lẻ, một siêu thị trung bình có thể phải làm việc với hàng trăm nhà cung cấp khác nhau. Mỗi nhà cung cấp lại có rất nhiều khách hàng. Nếu mỗi nhà cung cấp lại có các giao thức riêng của họ để cung cấp thông tin thì họ rất khó thực hiện EDI để trao đổi thông tin và giao dịch do phải yêu cầu chuyển đổi định dạng. Kết quả là chi phí thực hiện EDI sẽ tăng và làm giảm hiệu quả. Như vậy, nhu cầu xác định chuẩn là rõ ràng để đảm bảo thành công của EDI. Đó là vì EDI dựa vào việc sử dụng cấu trúc và diễn giải chuẩn của các  giao dịch kinh doanh điện tử để thực hiện việc trao đổi dữ liệu giữa tất  cả các đối tác thương mại, vì vậy có thể giảm lỗi trong việc truyền dữ liệu dù có dùng đến hệ thống máy tính hay không. Có hai chuẩn chính được sử dụng rộng rãi ngày nay, đó là các tiêu chuẩn ANSI ASC X12 và </w:t>
      </w:r>
      <w:r>
        <w:rPr>
          <w:b/>
        </w:rPr>
        <w:t>c</w:t>
      </w:r>
      <w:r>
        <w:t>ác tiêu chuẩn EDIFACT của Liên hiệp Quốc (xem phụ lục). Các chuẩn này định nghĩa các yêu cầu cú pháp cho rất nhiều kiểu giao dịch EDI. Và hầu như các giao dịch EDI đều có thể được giải quyết theo những chuẩn này.</w:t>
      </w:r>
    </w:p>
    <w:p w:rsidR="005C2D73" w:rsidRDefault="006C20E7">
      <w:pPr>
        <w:pStyle w:val="Heading2"/>
        <w:numPr>
          <w:ilvl w:val="0"/>
          <w:numId w:val="62"/>
        </w:numPr>
        <w:tabs>
          <w:tab w:val="left" w:pos="661"/>
        </w:tabs>
        <w:spacing w:before="211"/>
        <w:ind w:left="660" w:hanging="261"/>
      </w:pPr>
      <w:r>
        <w:t>Quá trình phát triển của EDI và sự ra đời của EDI trên</w:t>
      </w:r>
      <w:r>
        <w:rPr>
          <w:spacing w:val="28"/>
        </w:rPr>
        <w:t xml:space="preserve"> </w:t>
      </w:r>
      <w:r>
        <w:t>Internet</w:t>
      </w:r>
    </w:p>
    <w:p w:rsidR="005C2D73" w:rsidRDefault="006C20E7">
      <w:pPr>
        <w:pStyle w:val="BodyText"/>
        <w:spacing w:before="165" w:line="343" w:lineRule="auto"/>
        <w:ind w:right="1588" w:firstLine="595"/>
        <w:jc w:val="both"/>
      </w:pPr>
      <w:r>
        <w:t>Các ứng dụng được biết đến đầu tiên của EDI khi chúng được thực hiện tại Mỹ. Tuy nhiên, nguồn gốc của ý tưởng này, ngày nay được phát triển trên thế giới, được</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đưa ra bởi Berlin Airfift vào năm 1948, khi thức  ăn và hàng tiêu dùng được vận   chuyển bằng máy bay, đi kèm với những bản kê khai hàng hoá khác nhau, bằng các ngôn ngữ khác nhau và hàng loạt các bản sao khác đã làm nảy sinh vấn đề cần có một bản kê khai hàng hoá quy</w:t>
      </w:r>
      <w:r>
        <w:rPr>
          <w:spacing w:val="9"/>
        </w:rPr>
        <w:t xml:space="preserve"> </w:t>
      </w:r>
      <w:r>
        <w:t>chuẩn.</w:t>
      </w:r>
    </w:p>
    <w:p w:rsidR="005C2D73" w:rsidRDefault="006C20E7">
      <w:pPr>
        <w:pStyle w:val="BodyText"/>
        <w:spacing w:line="343" w:lineRule="auto"/>
        <w:ind w:right="1587" w:firstLine="532"/>
        <w:jc w:val="both"/>
      </w:pPr>
      <w:r>
        <w:t>Ở Mỹ, việc truyền phát điện tử đã bắt đầu vào những năm 60, ban đầu trong các ngành vận tải đường bộ và đường sắt. Việc chuẩn hoá tài liệu cũng cần thực hiện cùng với sự thay đổi đó. Do đó, năm 1968, Uỷ ban hợp tác dữ liệu vận tải của Mỹ đã được thành lập để phối hợp cùng phát  triển các qui tắc biên  dịch giữa 4 tiêu chuẩn đang  dùng của các ngành. Một bước chuyển biến có ý nghĩa quan trọng đối với việc chuẩn hoá đã được thực hiện với các tiêu chuẩn X12 của Viện tiêu chuẩn quốc gia Hoa Kỳ. Các tiêu chuẩn này đã dần dần được mở rộng và thay thế các chuẩn do Uỷ ban hợp tác dữ liệu vận tải tạo</w:t>
      </w:r>
      <w:r>
        <w:rPr>
          <w:spacing w:val="11"/>
        </w:rPr>
        <w:t xml:space="preserve"> </w:t>
      </w:r>
      <w:r>
        <w:t>ra.</w:t>
      </w:r>
    </w:p>
    <w:p w:rsidR="005C2D73" w:rsidRDefault="006C20E7">
      <w:pPr>
        <w:pStyle w:val="BodyText"/>
        <w:spacing w:line="343" w:lineRule="auto"/>
        <w:ind w:right="1590" w:firstLine="532"/>
        <w:jc w:val="both"/>
      </w:pPr>
      <w:r>
        <w:t>Vào cùng thời gian đó, Cục thuế và hải quan của Anh, với sự hỗ trợ của Ban điều hành quá trình đơn giản hoá thủ tục thương  mại của Anh,  đã xây dựng và phát triển  các tiêu chuẩn riêng của mình dành cho các tài liệu được sử dụng trong thương mại  quốc tế. Tiêu chuẩn này về sau được Uỷ ban kinh tế liên hợp quốc về châu Âu mở    rộng và trở thành tiêu chuẩn trao đổi dữ liệu thương mại vì  mục đích chung,  và dần  dần được chấp nhận bởi hơn 2000 tổ chức xuất khẩu của</w:t>
      </w:r>
      <w:r>
        <w:rPr>
          <w:spacing w:val="26"/>
        </w:rPr>
        <w:t xml:space="preserve"> </w:t>
      </w:r>
      <w:r>
        <w:t>Anh.</w:t>
      </w:r>
    </w:p>
    <w:p w:rsidR="005C2D73" w:rsidRDefault="006C20E7">
      <w:pPr>
        <w:pStyle w:val="BodyText"/>
        <w:spacing w:line="343" w:lineRule="auto"/>
        <w:ind w:right="1589" w:firstLine="532"/>
        <w:jc w:val="both"/>
      </w:pPr>
      <w:r>
        <w:t>Nhiều vấn đề nảy sinh từ việc từ việc sử dụng hai bộ tiêu chuẩn khác nhau (và mang tính không đồng nhất rất lớn) đã được giải quyết bằng việc thành lập nhóm làm việc phối hợp Bắc Mỹ và Châu Âu của Liên hợp quốc, khởi đầu cho sự phát triển của tiêu chuẩn trao đổi dữ liệu điện tử cho các ngành vận tải, thương mại và hành chính.  Các tài liệu kinh doanh đầy đủ đang trong quá trình xây dựng và phát</w:t>
      </w:r>
      <w:r>
        <w:rPr>
          <w:spacing w:val="59"/>
        </w:rPr>
        <w:t xml:space="preserve"> </w:t>
      </w:r>
      <w:r>
        <w:t>triển.</w:t>
      </w:r>
    </w:p>
    <w:p w:rsidR="005C2D73" w:rsidRDefault="006C20E7">
      <w:pPr>
        <w:pStyle w:val="BodyText"/>
        <w:spacing w:line="343" w:lineRule="auto"/>
        <w:ind w:right="1588" w:firstLine="532"/>
        <w:jc w:val="both"/>
      </w:pPr>
      <w:r>
        <w:t>Như vậy, ngay cả trước khi có Internet đã có EDI. Khi đó người ta dùng “mạng  giá trị gia tăng” (Value Added Network, viết tắt là VAN) để liên kết các  đối tác EDI  với nhau. Cốt lõi của VAN là một hệ thống thư điện tử cho phép các máy tính điện tử liên lạc được với nhau, và hoạt động như một phương tiện lưu trữ và tìm kiếm. Khi nối vào VAN, một doanh nghiệp có thể liên lạc với nhiếu máy tính điện tử nằm ở nhiều thành phố trên khắp thế</w:t>
      </w:r>
      <w:r>
        <w:rPr>
          <w:spacing w:val="6"/>
        </w:rPr>
        <w:t xml:space="preserve"> </w:t>
      </w:r>
      <w:r>
        <w:t>giới.</w:t>
      </w:r>
    </w:p>
    <w:p w:rsidR="005C2D73" w:rsidRDefault="006C20E7">
      <w:pPr>
        <w:pStyle w:val="BodyText"/>
        <w:spacing w:line="343" w:lineRule="auto"/>
        <w:ind w:right="1590" w:firstLine="532"/>
        <w:jc w:val="both"/>
      </w:pPr>
      <w:r>
        <w:t>Nhà cung cấp dịch vụ duy trì VAN với một hộp thư cho mọi thành viên tham gia kinh doanh và trên cơ sở đó lưu trữ, chuyển tiếp các bức thư điện tử EDI giữa họ. Mọi công ty dùng EDI phải chấp thuận sử dụng mẫu biểu với dung lượng theo qui định  trong khi kinh doanh trên EDI. Mẫu này được truyền qua mail trên VAN. Mỗi thành viên tham gia phải chạy phần mềm dịch EDI trên máy tính của họ để chuyển dữ liệu EDI sang dạng được dùng bởi csdl của chính</w:t>
      </w:r>
      <w:r>
        <w:rPr>
          <w:spacing w:val="19"/>
        </w:rPr>
        <w:t xml:space="preserve"> </w:t>
      </w:r>
      <w:r>
        <w:t>họ</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firstLine="532"/>
        <w:jc w:val="both"/>
      </w:pPr>
      <w:r>
        <w:t>Tuy nhiên, EDI trên VAN kém thích hợp đối với hệ thống các tổ chức ảo và các mối quan hệ biến đổi nhanh chóng, điều đang trở thành tiêu chuẩn trong kinh doanh ngày nay. Trước đây, phần lớn các giao dịch EDI được thoả thuận và thực hiện qua  TPA (trading partner agreement), ở đó nó thực hiện quá trình trao đổi dữ  liệu từng  bước một. Thực hiện thoả thuận, sau đó kết thúc liên lạc là một quá trình tốn kém và chậm chạp, nhất là so với các tiêu chuẩn kinh doanh đặt ra thời</w:t>
      </w:r>
      <w:r>
        <w:rPr>
          <w:spacing w:val="48"/>
        </w:rPr>
        <w:t xml:space="preserve"> </w:t>
      </w:r>
      <w:r>
        <w:t>nay.</w:t>
      </w:r>
    </w:p>
    <w:p w:rsidR="005C2D73" w:rsidRDefault="006C20E7">
      <w:pPr>
        <w:pStyle w:val="BodyText"/>
        <w:spacing w:line="343" w:lineRule="auto"/>
        <w:ind w:right="1589" w:firstLine="532"/>
        <w:jc w:val="both"/>
      </w:pPr>
      <w:r>
        <w:t>Chính vì lý do này mà các nhà cung cấp dịch vụ EDI đang thử nghiệm truy cập Internet vào các dv EDI được đặt tại trung tâm máy tính của họ. Với sự chuyển hướng thực thi mềm dẻo và năng động của EDI trên Internet, ví dụ dùng các đơn đặt hàng qua trình duyệt Web, các doanh nghiệp vừa và nhỏ sẽ đễ dàng tận dụng EDI hơn. Bảng 6 dưới đây so sánh thực thi EDI trên Internet và VAN.</w:t>
      </w:r>
    </w:p>
    <w:p w:rsidR="005C2D73" w:rsidRDefault="006C20E7">
      <w:pPr>
        <w:pStyle w:val="Heading2"/>
        <w:spacing w:before="108"/>
        <w:ind w:left="2302"/>
      </w:pPr>
      <w:r>
        <w:t>Bảng 1.4: So sánh EDI trên Internet và VAN</w:t>
      </w:r>
    </w:p>
    <w:p w:rsidR="005C2D73" w:rsidRDefault="005C2D73">
      <w:pPr>
        <w:pStyle w:val="BodyText"/>
        <w:spacing w:before="5" w:after="1"/>
        <w:ind w:left="0"/>
        <w:rPr>
          <w:b/>
          <w:sz w:val="19"/>
        </w:rPr>
      </w:pP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0"/>
        <w:gridCol w:w="2030"/>
        <w:gridCol w:w="2005"/>
      </w:tblGrid>
      <w:tr w:rsidR="005C2D73">
        <w:trPr>
          <w:trHeight w:val="393"/>
        </w:trPr>
        <w:tc>
          <w:tcPr>
            <w:tcW w:w="4670" w:type="dxa"/>
          </w:tcPr>
          <w:p w:rsidR="005C2D73" w:rsidRDefault="006C20E7">
            <w:pPr>
              <w:pStyle w:val="TableParagraph"/>
              <w:spacing w:line="273" w:lineRule="exact"/>
              <w:ind w:left="100"/>
              <w:rPr>
                <w:sz w:val="24"/>
              </w:rPr>
            </w:pPr>
            <w:r>
              <w:rPr>
                <w:sz w:val="24"/>
              </w:rPr>
              <w:t>Đặc điểm</w:t>
            </w:r>
          </w:p>
        </w:tc>
        <w:tc>
          <w:tcPr>
            <w:tcW w:w="2030" w:type="dxa"/>
          </w:tcPr>
          <w:p w:rsidR="005C2D73" w:rsidRDefault="006C20E7">
            <w:pPr>
              <w:pStyle w:val="TableParagraph"/>
              <w:spacing w:line="273" w:lineRule="exact"/>
              <w:ind w:left="100"/>
              <w:rPr>
                <w:sz w:val="24"/>
              </w:rPr>
            </w:pPr>
            <w:r>
              <w:rPr>
                <w:sz w:val="24"/>
              </w:rPr>
              <w:t>Với Internet</w:t>
            </w:r>
          </w:p>
        </w:tc>
        <w:tc>
          <w:tcPr>
            <w:tcW w:w="2005" w:type="dxa"/>
          </w:tcPr>
          <w:p w:rsidR="005C2D73" w:rsidRDefault="006C20E7">
            <w:pPr>
              <w:pStyle w:val="TableParagraph"/>
              <w:spacing w:line="273" w:lineRule="exact"/>
              <w:ind w:left="101"/>
              <w:rPr>
                <w:sz w:val="24"/>
              </w:rPr>
            </w:pPr>
            <w:r>
              <w:rPr>
                <w:sz w:val="24"/>
              </w:rPr>
              <w:t>Với VAN</w:t>
            </w:r>
          </w:p>
        </w:tc>
      </w:tr>
      <w:tr w:rsidR="005C2D73">
        <w:trPr>
          <w:trHeight w:val="392"/>
        </w:trPr>
        <w:tc>
          <w:tcPr>
            <w:tcW w:w="4670" w:type="dxa"/>
          </w:tcPr>
          <w:p w:rsidR="005C2D73" w:rsidRDefault="006C20E7">
            <w:pPr>
              <w:pStyle w:val="TableParagraph"/>
              <w:spacing w:line="273" w:lineRule="exact"/>
              <w:ind w:left="100"/>
              <w:rPr>
                <w:sz w:val="24"/>
              </w:rPr>
            </w:pPr>
            <w:r>
              <w:rPr>
                <w:sz w:val="24"/>
              </w:rPr>
              <w:t>Các hộp thư lưu và chuyển tiếp</w:t>
            </w:r>
          </w:p>
        </w:tc>
        <w:tc>
          <w:tcPr>
            <w:tcW w:w="2030" w:type="dxa"/>
          </w:tcPr>
          <w:p w:rsidR="005C2D73" w:rsidRDefault="006C20E7">
            <w:pPr>
              <w:pStyle w:val="TableParagraph"/>
              <w:spacing w:line="273" w:lineRule="exact"/>
              <w:ind w:left="100"/>
              <w:rPr>
                <w:sz w:val="24"/>
              </w:rPr>
            </w:pPr>
            <w:r>
              <w:rPr>
                <w:sz w:val="24"/>
              </w:rPr>
              <w:t>Được</w:t>
            </w:r>
          </w:p>
        </w:tc>
        <w:tc>
          <w:tcPr>
            <w:tcW w:w="2005" w:type="dxa"/>
          </w:tcPr>
          <w:p w:rsidR="005C2D73" w:rsidRDefault="006C20E7">
            <w:pPr>
              <w:pStyle w:val="TableParagraph"/>
              <w:spacing w:line="273" w:lineRule="exact"/>
              <w:ind w:left="101"/>
              <w:rPr>
                <w:sz w:val="24"/>
              </w:rPr>
            </w:pPr>
            <w:r>
              <w:rPr>
                <w:sz w:val="24"/>
              </w:rPr>
              <w:t>Được</w:t>
            </w:r>
          </w:p>
        </w:tc>
      </w:tr>
      <w:tr w:rsidR="005C2D73">
        <w:trPr>
          <w:trHeight w:val="394"/>
        </w:trPr>
        <w:tc>
          <w:tcPr>
            <w:tcW w:w="4670" w:type="dxa"/>
          </w:tcPr>
          <w:p w:rsidR="005C2D73" w:rsidRDefault="006C20E7">
            <w:pPr>
              <w:pStyle w:val="TableParagraph"/>
              <w:ind w:left="100"/>
              <w:rPr>
                <w:sz w:val="24"/>
              </w:rPr>
            </w:pPr>
            <w:r>
              <w:rPr>
                <w:sz w:val="24"/>
              </w:rPr>
              <w:t>Môi trường an toàn</w:t>
            </w:r>
          </w:p>
        </w:tc>
        <w:tc>
          <w:tcPr>
            <w:tcW w:w="2030" w:type="dxa"/>
          </w:tcPr>
          <w:p w:rsidR="005C2D73" w:rsidRDefault="006C20E7">
            <w:pPr>
              <w:pStyle w:val="TableParagraph"/>
              <w:ind w:left="100"/>
              <w:rPr>
                <w:sz w:val="24"/>
              </w:rPr>
            </w:pPr>
            <w:r>
              <w:rPr>
                <w:sz w:val="24"/>
              </w:rPr>
              <w:t>Không được</w:t>
            </w:r>
          </w:p>
        </w:tc>
        <w:tc>
          <w:tcPr>
            <w:tcW w:w="2005" w:type="dxa"/>
          </w:tcPr>
          <w:p w:rsidR="005C2D73" w:rsidRDefault="006C20E7">
            <w:pPr>
              <w:pStyle w:val="TableParagraph"/>
              <w:ind w:left="101"/>
              <w:rPr>
                <w:sz w:val="24"/>
              </w:rPr>
            </w:pPr>
            <w:r>
              <w:rPr>
                <w:sz w:val="24"/>
              </w:rPr>
              <w:t>Được</w:t>
            </w:r>
          </w:p>
        </w:tc>
      </w:tr>
      <w:tr w:rsidR="005C2D73">
        <w:trPr>
          <w:trHeight w:val="393"/>
        </w:trPr>
        <w:tc>
          <w:tcPr>
            <w:tcW w:w="4670" w:type="dxa"/>
          </w:tcPr>
          <w:p w:rsidR="005C2D73" w:rsidRDefault="006C20E7">
            <w:pPr>
              <w:pStyle w:val="TableParagraph"/>
              <w:spacing w:line="273" w:lineRule="exact"/>
              <w:ind w:left="100"/>
              <w:rPr>
                <w:sz w:val="24"/>
              </w:rPr>
            </w:pPr>
            <w:r>
              <w:rPr>
                <w:sz w:val="24"/>
              </w:rPr>
              <w:t>Thực thi tin cậy</w:t>
            </w:r>
          </w:p>
        </w:tc>
        <w:tc>
          <w:tcPr>
            <w:tcW w:w="2030" w:type="dxa"/>
          </w:tcPr>
          <w:p w:rsidR="005C2D73" w:rsidRDefault="006C20E7">
            <w:pPr>
              <w:pStyle w:val="TableParagraph"/>
              <w:spacing w:line="273" w:lineRule="exact"/>
              <w:ind w:left="100"/>
              <w:rPr>
                <w:sz w:val="24"/>
              </w:rPr>
            </w:pPr>
            <w:r>
              <w:rPr>
                <w:sz w:val="24"/>
              </w:rPr>
              <w:t>Không được</w:t>
            </w:r>
          </w:p>
        </w:tc>
        <w:tc>
          <w:tcPr>
            <w:tcW w:w="2005" w:type="dxa"/>
          </w:tcPr>
          <w:p w:rsidR="005C2D73" w:rsidRDefault="006C20E7">
            <w:pPr>
              <w:pStyle w:val="TableParagraph"/>
              <w:spacing w:line="273" w:lineRule="exact"/>
              <w:ind w:left="101"/>
              <w:rPr>
                <w:sz w:val="24"/>
              </w:rPr>
            </w:pPr>
            <w:r>
              <w:rPr>
                <w:sz w:val="24"/>
              </w:rPr>
              <w:t>Được</w:t>
            </w:r>
          </w:p>
        </w:tc>
      </w:tr>
      <w:tr w:rsidR="005C2D73">
        <w:trPr>
          <w:trHeight w:val="392"/>
        </w:trPr>
        <w:tc>
          <w:tcPr>
            <w:tcW w:w="4670" w:type="dxa"/>
          </w:tcPr>
          <w:p w:rsidR="005C2D73" w:rsidRDefault="006C20E7">
            <w:pPr>
              <w:pStyle w:val="TableParagraph"/>
              <w:spacing w:line="273" w:lineRule="exact"/>
              <w:ind w:left="100"/>
              <w:rPr>
                <w:sz w:val="24"/>
              </w:rPr>
            </w:pPr>
            <w:r>
              <w:rPr>
                <w:sz w:val="24"/>
              </w:rPr>
              <w:t>Trách nhiệm của nhà cung cấp dịch vụ</w:t>
            </w:r>
          </w:p>
        </w:tc>
        <w:tc>
          <w:tcPr>
            <w:tcW w:w="2030" w:type="dxa"/>
          </w:tcPr>
          <w:p w:rsidR="005C2D73" w:rsidRDefault="006C20E7">
            <w:pPr>
              <w:pStyle w:val="TableParagraph"/>
              <w:spacing w:line="273" w:lineRule="exact"/>
              <w:ind w:left="100"/>
              <w:rPr>
                <w:sz w:val="24"/>
              </w:rPr>
            </w:pPr>
            <w:r>
              <w:rPr>
                <w:sz w:val="24"/>
              </w:rPr>
              <w:t>Hạn chế</w:t>
            </w:r>
          </w:p>
        </w:tc>
        <w:tc>
          <w:tcPr>
            <w:tcW w:w="2005" w:type="dxa"/>
          </w:tcPr>
          <w:p w:rsidR="005C2D73" w:rsidRDefault="006C20E7">
            <w:pPr>
              <w:pStyle w:val="TableParagraph"/>
              <w:spacing w:line="273" w:lineRule="exact"/>
              <w:ind w:left="101"/>
              <w:rPr>
                <w:sz w:val="24"/>
              </w:rPr>
            </w:pPr>
            <w:r>
              <w:rPr>
                <w:sz w:val="24"/>
              </w:rPr>
              <w:t>Được</w:t>
            </w:r>
          </w:p>
        </w:tc>
      </w:tr>
      <w:tr w:rsidR="005C2D73">
        <w:trPr>
          <w:trHeight w:val="394"/>
        </w:trPr>
        <w:tc>
          <w:tcPr>
            <w:tcW w:w="4670" w:type="dxa"/>
          </w:tcPr>
          <w:p w:rsidR="005C2D73" w:rsidRDefault="006C20E7">
            <w:pPr>
              <w:pStyle w:val="TableParagraph"/>
              <w:spacing w:line="272" w:lineRule="exact"/>
              <w:ind w:left="100"/>
              <w:rPr>
                <w:sz w:val="24"/>
              </w:rPr>
            </w:pPr>
            <w:r>
              <w:rPr>
                <w:sz w:val="24"/>
              </w:rPr>
              <w:t>Hỗ trợ khách hàng</w:t>
            </w:r>
          </w:p>
        </w:tc>
        <w:tc>
          <w:tcPr>
            <w:tcW w:w="2030" w:type="dxa"/>
          </w:tcPr>
          <w:p w:rsidR="005C2D73" w:rsidRDefault="006C20E7">
            <w:pPr>
              <w:pStyle w:val="TableParagraph"/>
              <w:spacing w:line="272" w:lineRule="exact"/>
              <w:ind w:left="100"/>
              <w:rPr>
                <w:sz w:val="24"/>
              </w:rPr>
            </w:pPr>
            <w:r>
              <w:rPr>
                <w:sz w:val="24"/>
              </w:rPr>
              <w:t>Hạn chế</w:t>
            </w:r>
          </w:p>
        </w:tc>
        <w:tc>
          <w:tcPr>
            <w:tcW w:w="2005" w:type="dxa"/>
          </w:tcPr>
          <w:p w:rsidR="005C2D73" w:rsidRDefault="006C20E7">
            <w:pPr>
              <w:pStyle w:val="TableParagraph"/>
              <w:spacing w:line="272" w:lineRule="exact"/>
              <w:ind w:left="101"/>
              <w:rPr>
                <w:sz w:val="24"/>
              </w:rPr>
            </w:pPr>
            <w:r>
              <w:rPr>
                <w:sz w:val="24"/>
              </w:rPr>
              <w:t>Được</w:t>
            </w:r>
          </w:p>
        </w:tc>
      </w:tr>
      <w:tr w:rsidR="005C2D73">
        <w:trPr>
          <w:trHeight w:val="390"/>
        </w:trPr>
        <w:tc>
          <w:tcPr>
            <w:tcW w:w="4670" w:type="dxa"/>
          </w:tcPr>
          <w:p w:rsidR="005C2D73" w:rsidRDefault="006C20E7">
            <w:pPr>
              <w:pStyle w:val="TableParagraph"/>
              <w:spacing w:line="273" w:lineRule="exact"/>
              <w:ind w:left="100"/>
              <w:rPr>
                <w:sz w:val="24"/>
              </w:rPr>
            </w:pPr>
            <w:r>
              <w:rPr>
                <w:sz w:val="24"/>
              </w:rPr>
              <w:t>Truy cập tương tác</w:t>
            </w:r>
          </w:p>
        </w:tc>
        <w:tc>
          <w:tcPr>
            <w:tcW w:w="2030" w:type="dxa"/>
          </w:tcPr>
          <w:p w:rsidR="005C2D73" w:rsidRDefault="006C20E7">
            <w:pPr>
              <w:pStyle w:val="TableParagraph"/>
              <w:spacing w:line="273" w:lineRule="exact"/>
              <w:ind w:left="100"/>
              <w:rPr>
                <w:sz w:val="24"/>
              </w:rPr>
            </w:pPr>
            <w:r>
              <w:rPr>
                <w:sz w:val="24"/>
              </w:rPr>
              <w:t>Được</w:t>
            </w:r>
          </w:p>
        </w:tc>
        <w:tc>
          <w:tcPr>
            <w:tcW w:w="2005" w:type="dxa"/>
          </w:tcPr>
          <w:p w:rsidR="005C2D73" w:rsidRDefault="006C20E7">
            <w:pPr>
              <w:pStyle w:val="TableParagraph"/>
              <w:spacing w:line="273" w:lineRule="exact"/>
              <w:ind w:left="101"/>
              <w:rPr>
                <w:sz w:val="24"/>
              </w:rPr>
            </w:pPr>
            <w:r>
              <w:rPr>
                <w:sz w:val="24"/>
              </w:rPr>
              <w:t>Chi phí cao</w:t>
            </w:r>
          </w:p>
        </w:tc>
      </w:tr>
      <w:tr w:rsidR="005C2D73">
        <w:trPr>
          <w:trHeight w:val="393"/>
        </w:trPr>
        <w:tc>
          <w:tcPr>
            <w:tcW w:w="4670" w:type="dxa"/>
          </w:tcPr>
          <w:p w:rsidR="005C2D73" w:rsidRDefault="006C20E7">
            <w:pPr>
              <w:pStyle w:val="TableParagraph"/>
              <w:spacing w:line="273" w:lineRule="exact"/>
              <w:ind w:left="100"/>
              <w:rPr>
                <w:sz w:val="24"/>
              </w:rPr>
            </w:pPr>
            <w:r>
              <w:rPr>
                <w:sz w:val="24"/>
              </w:rPr>
              <w:t>Truy cập thông tin điện tử</w:t>
            </w:r>
          </w:p>
        </w:tc>
        <w:tc>
          <w:tcPr>
            <w:tcW w:w="2030" w:type="dxa"/>
          </w:tcPr>
          <w:p w:rsidR="005C2D73" w:rsidRDefault="006C20E7">
            <w:pPr>
              <w:pStyle w:val="TableParagraph"/>
              <w:spacing w:line="273" w:lineRule="exact"/>
              <w:ind w:left="100"/>
              <w:rPr>
                <w:sz w:val="24"/>
              </w:rPr>
            </w:pPr>
            <w:r>
              <w:rPr>
                <w:sz w:val="24"/>
              </w:rPr>
              <w:t>Được</w:t>
            </w:r>
          </w:p>
        </w:tc>
        <w:tc>
          <w:tcPr>
            <w:tcW w:w="2005" w:type="dxa"/>
          </w:tcPr>
          <w:p w:rsidR="005C2D73" w:rsidRDefault="006C20E7">
            <w:pPr>
              <w:pStyle w:val="TableParagraph"/>
              <w:spacing w:line="273" w:lineRule="exact"/>
              <w:ind w:left="101"/>
              <w:rPr>
                <w:sz w:val="24"/>
              </w:rPr>
            </w:pPr>
            <w:r>
              <w:rPr>
                <w:sz w:val="24"/>
              </w:rPr>
              <w:t>Hạn chế</w:t>
            </w:r>
          </w:p>
        </w:tc>
      </w:tr>
      <w:tr w:rsidR="005C2D73">
        <w:trPr>
          <w:trHeight w:val="394"/>
        </w:trPr>
        <w:tc>
          <w:tcPr>
            <w:tcW w:w="4670" w:type="dxa"/>
          </w:tcPr>
          <w:p w:rsidR="005C2D73" w:rsidRDefault="006C20E7">
            <w:pPr>
              <w:pStyle w:val="TableParagraph"/>
              <w:spacing w:line="273" w:lineRule="exact"/>
              <w:ind w:left="100"/>
              <w:rPr>
                <w:sz w:val="24"/>
              </w:rPr>
            </w:pPr>
            <w:r>
              <w:rPr>
                <w:sz w:val="24"/>
              </w:rPr>
              <w:t>Các dịch vụ thảo luận nhóm</w:t>
            </w:r>
          </w:p>
        </w:tc>
        <w:tc>
          <w:tcPr>
            <w:tcW w:w="2030" w:type="dxa"/>
          </w:tcPr>
          <w:p w:rsidR="005C2D73" w:rsidRDefault="006C20E7">
            <w:pPr>
              <w:pStyle w:val="TableParagraph"/>
              <w:spacing w:line="273" w:lineRule="exact"/>
              <w:ind w:left="100"/>
              <w:rPr>
                <w:sz w:val="24"/>
              </w:rPr>
            </w:pPr>
            <w:r>
              <w:rPr>
                <w:sz w:val="24"/>
              </w:rPr>
              <w:t>Chi phí cao</w:t>
            </w:r>
          </w:p>
        </w:tc>
        <w:tc>
          <w:tcPr>
            <w:tcW w:w="2005" w:type="dxa"/>
          </w:tcPr>
          <w:p w:rsidR="005C2D73" w:rsidRDefault="006C20E7">
            <w:pPr>
              <w:pStyle w:val="TableParagraph"/>
              <w:spacing w:line="273" w:lineRule="exact"/>
              <w:ind w:left="101"/>
              <w:rPr>
                <w:sz w:val="24"/>
              </w:rPr>
            </w:pPr>
            <w:r>
              <w:rPr>
                <w:sz w:val="24"/>
              </w:rPr>
              <w:t>Chi phí cao</w:t>
            </w:r>
          </w:p>
        </w:tc>
      </w:tr>
    </w:tbl>
    <w:p w:rsidR="005C2D73" w:rsidRDefault="006C20E7">
      <w:pPr>
        <w:pStyle w:val="BodyText"/>
        <w:spacing w:line="340" w:lineRule="auto"/>
        <w:ind w:right="1588" w:firstLine="532"/>
        <w:jc w:val="both"/>
      </w:pPr>
      <w:r>
        <w:t>EDI ngày càng được sử dụng rộng rãi trên toàn cầu, chủ yếu phục vụ cho việc  mua và phân phối hàng (gửi đơn hàng, các xác nhận, các tài liệu gửi hàng, hóa đơn v.v…). EDI chủ yếu được thực hiện thông qua mạng ngoài (extranet) với nhau và thường được gọi là “mạng thương mại” (net-commerce). Cũng có khi có “EDI hỗn  hợp” (hybird EDI) dùng cho trường hợp chỉ có một bên đối tác dùng EDI, còn bên kia thì vẫn dùng các phương thức thông thường (như fax, thư tín qua bưu</w:t>
      </w:r>
      <w:r>
        <w:rPr>
          <w:spacing w:val="11"/>
        </w:rPr>
        <w:t xml:space="preserve"> </w:t>
      </w:r>
      <w:r>
        <w:t>điện…).</w:t>
      </w:r>
    </w:p>
    <w:p w:rsidR="005C2D73" w:rsidRDefault="006C20E7">
      <w:pPr>
        <w:pStyle w:val="BodyText"/>
        <w:spacing w:before="8" w:line="340" w:lineRule="auto"/>
        <w:ind w:right="1587" w:firstLine="532"/>
        <w:jc w:val="both"/>
      </w:pPr>
      <w:r>
        <w:t>Sự ra đời của EDI gắn bó chặt chẽ với tiến trình thoả thuận trước tốn nhiều thời gian để xác định phương hướng giao dịch thích hợp cho cả hai bên  kinh doanh,  làm cho nó không còn thích hợp trong nhiều giao dịch kinh doanh nhanh chóng, tạm thời hiện nay. Hơn nữa, mỗi lĩnh vực kinh doanh đã định nghĩa một phương thức EDI riêng biệt của chính nó khiến sự giao dịch chéo giữa các doanh nghiệp trở nên khó  khăn, thậm chí không thực hiện được. OpenEDI, một phiên bản mới, được thiết kế để mô</w:t>
      </w:r>
      <w:r>
        <w:rPr>
          <w:spacing w:val="36"/>
        </w:rPr>
        <w:t xml:space="preserve"> </w:t>
      </w:r>
      <w:r>
        <w:t>tả</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và thực thi giao dịch kinh doanh EDI đơn giản hơn, đồng thời có  thể  dùng  trên Internet.</w:t>
      </w:r>
    </w:p>
    <w:p w:rsidR="005C2D73" w:rsidRDefault="006C20E7">
      <w:pPr>
        <w:pStyle w:val="BodyText"/>
        <w:spacing w:line="343" w:lineRule="auto"/>
        <w:ind w:right="1589" w:firstLine="532"/>
        <w:jc w:val="both"/>
      </w:pPr>
      <w:r>
        <w:t xml:space="preserve">Các doanh nghiệp có thể dùng EDI để tự động truyền thông tin giữa các đơn vị cũng như giữa các công ty. Chẳng hạn, </w:t>
      </w:r>
      <w:r>
        <w:rPr>
          <w:spacing w:val="-3"/>
        </w:rPr>
        <w:t xml:space="preserve">dữ </w:t>
      </w:r>
      <w:r>
        <w:t>liệu EDI có thể được truyên giữa các phòng mua bán, phòng tài chính và phòng tiếp nhận để tự động hoá các tiến trình mua bán và thanh toán. Truyền thông tin EDI tới các công ty khác cũng có thể làm đơn giản các   tiến trình như vậy khi mua hàng và uỷ quyền thanh toán giữa các công</w:t>
      </w:r>
      <w:r>
        <w:rPr>
          <w:spacing w:val="56"/>
        </w:rPr>
        <w:t xml:space="preserve"> </w:t>
      </w:r>
      <w:r>
        <w:t>ty</w:t>
      </w:r>
    </w:p>
    <w:p w:rsidR="005C2D73" w:rsidRDefault="006C20E7">
      <w:pPr>
        <w:pStyle w:val="BodyText"/>
        <w:spacing w:line="340" w:lineRule="auto"/>
        <w:ind w:right="1589" w:firstLine="532"/>
        <w:jc w:val="both"/>
      </w:pPr>
      <w:r>
        <w:t>Để phục vụ cho buôn bán giữa các doanh nghiệp thuận lợi hơn với chi phí truyền thông không quá tốn  kém, người ta đã xây dựng một kiểu mạng  mới gọi là “mạng  riêng ảo” (virtual private network), là mạng riêng dạng intranet của một doanh nghiệp nhưng được thiết lập dựa trên chuẩn trang Web và truyền thông qua  mạng  Internet.  Hai mạng Intranet liên kết, trao đổi thông tin với nhau được gọi là mạng extranet giữa hai doanh nghiệp. Mạng riêng ảo có các khối phần cứng hoặc phần mềm dùng để mã hóa thông tin, đôi lúc có tác dụng như một tường lửa bảo vệ thông tin (firewall) giữa  các đối tác với</w:t>
      </w:r>
      <w:r>
        <w:rPr>
          <w:spacing w:val="7"/>
        </w:rPr>
        <w:t xml:space="preserve"> </w:t>
      </w:r>
      <w:r>
        <w:t>nhau.</w:t>
      </w:r>
    </w:p>
    <w:p w:rsidR="005C2D73" w:rsidRDefault="005C2D73">
      <w:pPr>
        <w:pStyle w:val="BodyText"/>
        <w:spacing w:before="9"/>
        <w:ind w:left="0"/>
        <w:rPr>
          <w:sz w:val="20"/>
        </w:rPr>
      </w:pPr>
    </w:p>
    <w:p w:rsidR="005C2D73" w:rsidRDefault="006C20E7">
      <w:pPr>
        <w:pStyle w:val="Heading2"/>
        <w:numPr>
          <w:ilvl w:val="0"/>
          <w:numId w:val="62"/>
        </w:numPr>
        <w:tabs>
          <w:tab w:val="left" w:pos="633"/>
        </w:tabs>
        <w:ind w:left="632" w:hanging="233"/>
      </w:pPr>
      <w:r>
        <w:t>EDI làm việc như thế nào</w:t>
      </w:r>
      <w:r>
        <w:rPr>
          <w:spacing w:val="5"/>
        </w:rPr>
        <w:t xml:space="preserve"> </w:t>
      </w:r>
      <w:r>
        <w:t>?</w:t>
      </w:r>
    </w:p>
    <w:p w:rsidR="005C2D73" w:rsidRDefault="006C20E7">
      <w:pPr>
        <w:pStyle w:val="BodyText"/>
        <w:spacing w:before="166" w:line="343" w:lineRule="auto"/>
        <w:ind w:right="1588" w:firstLine="532"/>
        <w:jc w:val="both"/>
      </w:pPr>
      <w:r>
        <w:t>Có 5 bước cơ bản trong qui trình của một giao dịch EDI điển hình. Cùng với tiêu chuẩn EDI, chúng làm cho việc trao đổi dữ liệu có thể được thực hiện giữa hai đối tác thương mại.</w:t>
      </w:r>
    </w:p>
    <w:p w:rsidR="005C2D73" w:rsidRDefault="006C20E7">
      <w:pPr>
        <w:pStyle w:val="BodyText"/>
        <w:spacing w:line="343" w:lineRule="auto"/>
        <w:ind w:right="1589" w:firstLine="532"/>
        <w:jc w:val="both"/>
      </w:pPr>
      <w:r>
        <w:rPr>
          <w:b/>
        </w:rPr>
        <w:t xml:space="preserve">Bước 1- Chuẩn bị tài liệu điện tử : </w:t>
      </w:r>
      <w:r>
        <w:t>Bước đầu tiên trong trình tự của EDI là tập hợp thông tin và dữ liệu. Cách thu thập thông tin cần thiết cũng giống như trong hệ thống truyền thống. Tuy nhiên, thay vì in dữ liệu ra giấy, hệ thống phải xây dựng  một cơ sở dữ liệu để lưu các dữ liệu này. Khi đã có tệp dữ liệu hoặc cơ sở dữ liệu  rồi,  có  thể chuyển sang bước</w:t>
      </w:r>
      <w:r>
        <w:rPr>
          <w:spacing w:val="6"/>
        </w:rPr>
        <w:t xml:space="preserve"> </w:t>
      </w:r>
      <w:r>
        <w:t>sau.</w:t>
      </w:r>
    </w:p>
    <w:p w:rsidR="005C2D73" w:rsidRDefault="006C20E7">
      <w:pPr>
        <w:pStyle w:val="BodyText"/>
        <w:spacing w:line="343" w:lineRule="auto"/>
        <w:ind w:right="1591" w:firstLine="532"/>
        <w:jc w:val="both"/>
      </w:pPr>
      <w:r>
        <w:rPr>
          <w:b/>
        </w:rPr>
        <w:t xml:space="preserve">Bước 2- Dịch dữ liệu để chuyển đi : </w:t>
      </w:r>
      <w:r>
        <w:t>Bước tiếp theo là dịch tệp tài liệu hoặc cơ  sở dữ liệu sang định dạng tiêu chuẩn theo đặc tả của tài liệu tương ứng. Tệp dữ liệu kết quả</w:t>
      </w:r>
      <w:r>
        <w:rPr>
          <w:spacing w:val="5"/>
        </w:rPr>
        <w:t xml:space="preserve"> </w:t>
      </w:r>
      <w:r>
        <w:t>phải</w:t>
      </w:r>
      <w:r>
        <w:rPr>
          <w:spacing w:val="9"/>
        </w:rPr>
        <w:t xml:space="preserve"> </w:t>
      </w:r>
      <w:r>
        <w:t>chứa</w:t>
      </w:r>
      <w:r>
        <w:rPr>
          <w:spacing w:val="5"/>
        </w:rPr>
        <w:t xml:space="preserve"> </w:t>
      </w:r>
      <w:r>
        <w:t>một</w:t>
      </w:r>
      <w:r>
        <w:rPr>
          <w:spacing w:val="10"/>
        </w:rPr>
        <w:t xml:space="preserve"> </w:t>
      </w:r>
      <w:r>
        <w:t>chuỗi</w:t>
      </w:r>
      <w:r>
        <w:rPr>
          <w:spacing w:val="8"/>
        </w:rPr>
        <w:t xml:space="preserve"> </w:t>
      </w:r>
      <w:r>
        <w:t>giao</w:t>
      </w:r>
      <w:r>
        <w:rPr>
          <w:spacing w:val="5"/>
        </w:rPr>
        <w:t xml:space="preserve"> </w:t>
      </w:r>
      <w:r>
        <w:t>dịch</w:t>
      </w:r>
      <w:r>
        <w:rPr>
          <w:spacing w:val="7"/>
        </w:rPr>
        <w:t xml:space="preserve"> </w:t>
      </w:r>
      <w:r>
        <w:t>có</w:t>
      </w:r>
      <w:r>
        <w:rPr>
          <w:spacing w:val="5"/>
        </w:rPr>
        <w:t xml:space="preserve"> </w:t>
      </w:r>
      <w:r>
        <w:t>liên</w:t>
      </w:r>
      <w:r>
        <w:rPr>
          <w:spacing w:val="5"/>
        </w:rPr>
        <w:t xml:space="preserve"> </w:t>
      </w:r>
      <w:r>
        <w:t>quan</w:t>
      </w:r>
      <w:r>
        <w:rPr>
          <w:spacing w:val="8"/>
        </w:rPr>
        <w:t xml:space="preserve"> </w:t>
      </w:r>
      <w:r>
        <w:t>đến,</w:t>
      </w:r>
      <w:r>
        <w:rPr>
          <w:spacing w:val="9"/>
        </w:rPr>
        <w:t xml:space="preserve"> </w:t>
      </w:r>
      <w:r>
        <w:t>chẳng</w:t>
      </w:r>
      <w:r>
        <w:rPr>
          <w:spacing w:val="8"/>
        </w:rPr>
        <w:t xml:space="preserve"> </w:t>
      </w:r>
      <w:r>
        <w:t>hạn</w:t>
      </w:r>
      <w:r>
        <w:rPr>
          <w:spacing w:val="5"/>
        </w:rPr>
        <w:t xml:space="preserve"> </w:t>
      </w:r>
      <w:r>
        <w:t>như</w:t>
      </w:r>
      <w:r>
        <w:rPr>
          <w:spacing w:val="5"/>
        </w:rPr>
        <w:t xml:space="preserve"> </w:t>
      </w:r>
      <w:r>
        <w:t>phiếu</w:t>
      </w:r>
      <w:r>
        <w:rPr>
          <w:spacing w:val="6"/>
        </w:rPr>
        <w:t xml:space="preserve"> </w:t>
      </w:r>
      <w:r>
        <w:t>mua</w:t>
      </w:r>
      <w:r>
        <w:rPr>
          <w:spacing w:val="6"/>
        </w:rPr>
        <w:t xml:space="preserve"> </w:t>
      </w:r>
      <w:r>
        <w:t>hàng.</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6C20E7">
      <w:pPr>
        <w:pStyle w:val="BodyText"/>
        <w:ind w:left="0"/>
        <w:rPr>
          <w:sz w:val="20"/>
        </w:rPr>
      </w:pPr>
      <w:r>
        <w:rPr>
          <w:noProof/>
        </w:rPr>
        <w:lastRenderedPageBreak/>
        <w:drawing>
          <wp:anchor distT="0" distB="0" distL="0" distR="0" simplePos="0" relativeHeight="251470336" behindDoc="0" locked="0" layoutInCell="1" allowOverlap="1">
            <wp:simplePos x="0" y="0"/>
            <wp:positionH relativeFrom="page">
              <wp:posOffset>2723388</wp:posOffset>
            </wp:positionH>
            <wp:positionV relativeFrom="page">
              <wp:posOffset>1424939</wp:posOffset>
            </wp:positionV>
            <wp:extent cx="71503" cy="219075"/>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71503" cy="219075"/>
                    </a:xfrm>
                    <a:prstGeom prst="rect">
                      <a:avLst/>
                    </a:prstGeom>
                  </pic:spPr>
                </pic:pic>
              </a:graphicData>
            </a:graphic>
          </wp:anchor>
        </w:drawing>
      </w:r>
      <w:r>
        <w:rPr>
          <w:noProof/>
        </w:rPr>
        <w:drawing>
          <wp:anchor distT="0" distB="0" distL="0" distR="0" simplePos="0" relativeHeight="251471360" behindDoc="0" locked="0" layoutInCell="1" allowOverlap="1">
            <wp:simplePos x="0" y="0"/>
            <wp:positionH relativeFrom="page">
              <wp:posOffset>2723388</wp:posOffset>
            </wp:positionH>
            <wp:positionV relativeFrom="page">
              <wp:posOffset>2069592</wp:posOffset>
            </wp:positionV>
            <wp:extent cx="71503" cy="219075"/>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71503" cy="219075"/>
                    </a:xfrm>
                    <a:prstGeom prst="rect">
                      <a:avLst/>
                    </a:prstGeom>
                  </pic:spPr>
                </pic:pic>
              </a:graphicData>
            </a:graphic>
          </wp:anchor>
        </w:drawing>
      </w:r>
      <w:r>
        <w:rPr>
          <w:noProof/>
        </w:rPr>
        <w:drawing>
          <wp:anchor distT="0" distB="0" distL="0" distR="0" simplePos="0" relativeHeight="251472384" behindDoc="0" locked="0" layoutInCell="1" allowOverlap="1">
            <wp:simplePos x="0" y="0"/>
            <wp:positionH relativeFrom="page">
              <wp:posOffset>2723388</wp:posOffset>
            </wp:positionH>
            <wp:positionV relativeFrom="page">
              <wp:posOffset>2714244</wp:posOffset>
            </wp:positionV>
            <wp:extent cx="71503" cy="219075"/>
            <wp:effectExtent l="0" t="0" r="0" b="0"/>
            <wp:wrapNone/>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2" cstate="print"/>
                    <a:stretch>
                      <a:fillRect/>
                    </a:stretch>
                  </pic:blipFill>
                  <pic:spPr>
                    <a:xfrm>
                      <a:off x="0" y="0"/>
                      <a:ext cx="71503" cy="219075"/>
                    </a:xfrm>
                    <a:prstGeom prst="rect">
                      <a:avLst/>
                    </a:prstGeom>
                  </pic:spPr>
                </pic:pic>
              </a:graphicData>
            </a:graphic>
          </wp:anchor>
        </w:drawing>
      </w:r>
      <w:r>
        <w:rPr>
          <w:noProof/>
        </w:rPr>
        <w:drawing>
          <wp:anchor distT="0" distB="0" distL="0" distR="0" simplePos="0" relativeHeight="251520512" behindDoc="1" locked="0" layoutInCell="1" allowOverlap="1">
            <wp:simplePos x="0" y="0"/>
            <wp:positionH relativeFrom="page">
              <wp:posOffset>6053328</wp:posOffset>
            </wp:positionH>
            <wp:positionV relativeFrom="page">
              <wp:posOffset>1429511</wp:posOffset>
            </wp:positionV>
            <wp:extent cx="71503" cy="219075"/>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3" cstate="print"/>
                    <a:stretch>
                      <a:fillRect/>
                    </a:stretch>
                  </pic:blipFill>
                  <pic:spPr>
                    <a:xfrm>
                      <a:off x="0" y="0"/>
                      <a:ext cx="71503" cy="219075"/>
                    </a:xfrm>
                    <a:prstGeom prst="rect">
                      <a:avLst/>
                    </a:prstGeom>
                  </pic:spPr>
                </pic:pic>
              </a:graphicData>
            </a:graphic>
          </wp:anchor>
        </w:drawing>
      </w:r>
      <w:r>
        <w:rPr>
          <w:noProof/>
        </w:rPr>
        <w:drawing>
          <wp:anchor distT="0" distB="0" distL="0" distR="0" simplePos="0" relativeHeight="251521536" behindDoc="1" locked="0" layoutInCell="1" allowOverlap="1">
            <wp:simplePos x="0" y="0"/>
            <wp:positionH relativeFrom="page">
              <wp:posOffset>6053328</wp:posOffset>
            </wp:positionH>
            <wp:positionV relativeFrom="page">
              <wp:posOffset>2074164</wp:posOffset>
            </wp:positionV>
            <wp:extent cx="71503" cy="219075"/>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3" cstate="print"/>
                    <a:stretch>
                      <a:fillRect/>
                    </a:stretch>
                  </pic:blipFill>
                  <pic:spPr>
                    <a:xfrm>
                      <a:off x="0" y="0"/>
                      <a:ext cx="71503" cy="219075"/>
                    </a:xfrm>
                    <a:prstGeom prst="rect">
                      <a:avLst/>
                    </a:prstGeom>
                  </pic:spPr>
                </pic:pic>
              </a:graphicData>
            </a:graphic>
          </wp:anchor>
        </w:drawing>
      </w:r>
      <w:r>
        <w:rPr>
          <w:noProof/>
        </w:rPr>
        <w:drawing>
          <wp:anchor distT="0" distB="0" distL="0" distR="0" simplePos="0" relativeHeight="251474432" behindDoc="0" locked="0" layoutInCell="1" allowOverlap="1">
            <wp:simplePos x="0" y="0"/>
            <wp:positionH relativeFrom="page">
              <wp:posOffset>6053328</wp:posOffset>
            </wp:positionH>
            <wp:positionV relativeFrom="page">
              <wp:posOffset>2718816</wp:posOffset>
            </wp:positionV>
            <wp:extent cx="72003" cy="219075"/>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4" cstate="print"/>
                    <a:stretch>
                      <a:fillRect/>
                    </a:stretch>
                  </pic:blipFill>
                  <pic:spPr>
                    <a:xfrm>
                      <a:off x="0" y="0"/>
                      <a:ext cx="72003" cy="219075"/>
                    </a:xfrm>
                    <a:prstGeom prst="rect">
                      <a:avLst/>
                    </a:prstGeom>
                  </pic:spPr>
                </pic:pic>
              </a:graphicData>
            </a:graphic>
          </wp:anchor>
        </w:drawing>
      </w:r>
    </w:p>
    <w:p w:rsidR="005C2D73" w:rsidRDefault="005C2D73">
      <w:pPr>
        <w:pStyle w:val="BodyText"/>
        <w:ind w:left="0"/>
        <w:rPr>
          <w:sz w:val="20"/>
        </w:rPr>
      </w:pPr>
    </w:p>
    <w:p w:rsidR="005C2D73" w:rsidRDefault="005C2D73">
      <w:pPr>
        <w:pStyle w:val="BodyText"/>
        <w:spacing w:before="1" w:after="1"/>
        <w:ind w:left="0"/>
        <w:rPr>
          <w:sz w:val="23"/>
        </w:rPr>
      </w:pPr>
    </w:p>
    <w:p w:rsidR="005C2D73" w:rsidRDefault="00FA17C5">
      <w:pPr>
        <w:tabs>
          <w:tab w:val="left" w:pos="7008"/>
        </w:tabs>
        <w:ind w:left="1771"/>
        <w:rPr>
          <w:sz w:val="20"/>
        </w:rPr>
      </w:pPr>
      <w:r>
        <w:rPr>
          <w:noProof/>
          <w:sz w:val="20"/>
        </w:rPr>
        <mc:AlternateContent>
          <mc:Choice Requires="wps">
            <w:drawing>
              <wp:inline distT="0" distB="0" distL="0" distR="0">
                <wp:extent cx="1074420" cy="429895"/>
                <wp:effectExtent l="6985" t="13335" r="13970" b="13970"/>
                <wp:docPr id="1589" name="Text Box 1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662" w:right="61" w:hanging="517"/>
                            </w:pPr>
                            <w:r>
                              <w:t>Hệ thống mua bán</w:t>
                            </w:r>
                          </w:p>
                        </w:txbxContent>
                      </wps:txbx>
                      <wps:bodyPr rot="0" vert="horz" wrap="square" lIns="0" tIns="0" rIns="0" bIns="0" anchor="t" anchorCtr="0" upright="1">
                        <a:noAutofit/>
                      </wps:bodyPr>
                    </wps:wsp>
                  </a:graphicData>
                </a:graphic>
              </wp:inline>
            </w:drawing>
          </mc:Choice>
          <mc:Fallback>
            <w:pict>
              <v:shape id="Text Box 1605" o:spid="_x0000_s1053" type="#_x0000_t202" style="width:84.6pt;height:3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" filled="f" strokeweight=".72pt">
                <v:textbox inset="0,0,0,0">
                  <w:txbxContent>
                    <w:p w:rsidR="00185ABA" w:rsidRDefault="00185ABA">
                      <w:pPr>
                        <w:pStyle w:val="BodyText"/>
                        <w:spacing w:before="64" w:line="244" w:lineRule="auto"/>
                        <w:ind w:left="662" w:right="61" w:hanging="517"/>
                      </w:pPr>
                      <w:r>
                        <w:t>Hệ thống mua bán</w:t>
                      </w:r>
                    </w:p>
                  </w:txbxContent>
                </v:textbox>
                <w10:anchorlock/>
              </v:shape>
            </w:pict>
          </mc:Fallback>
        </mc:AlternateContent>
      </w:r>
      <w:r w:rsidR="006C20E7">
        <w:rPr>
          <w:sz w:val="20"/>
        </w:rPr>
        <w:tab/>
      </w:r>
      <w:r>
        <w:rPr>
          <w:noProof/>
          <w:sz w:val="20"/>
        </w:rPr>
        <mc:AlternateContent>
          <mc:Choice Requires="wps">
            <w:drawing>
              <wp:inline distT="0" distB="0" distL="0" distR="0">
                <wp:extent cx="1074420" cy="429895"/>
                <wp:effectExtent l="8255" t="13335" r="12700" b="13970"/>
                <wp:docPr id="1588" name="Text Box 1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566" w:right="61" w:hanging="358"/>
                            </w:pPr>
                            <w:r>
                              <w:t>Hệ thống lập phiếu</w:t>
                            </w:r>
                          </w:p>
                        </w:txbxContent>
                      </wps:txbx>
                      <wps:bodyPr rot="0" vert="horz" wrap="square" lIns="0" tIns="0" rIns="0" bIns="0" anchor="t" anchorCtr="0" upright="1">
                        <a:noAutofit/>
                      </wps:bodyPr>
                    </wps:wsp>
                  </a:graphicData>
                </a:graphic>
              </wp:inline>
            </w:drawing>
          </mc:Choice>
          <mc:Fallback>
            <w:pict>
              <v:shape id="Text Box 1604" o:spid="_x0000_s1054" type="#_x0000_t202" style="width:84.6pt;height:3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" filled="f" strokeweight=".72pt">
                <v:textbox inset="0,0,0,0">
                  <w:txbxContent>
                    <w:p w:rsidR="00185ABA" w:rsidRDefault="00185ABA">
                      <w:pPr>
                        <w:pStyle w:val="BodyText"/>
                        <w:spacing w:before="64" w:line="244" w:lineRule="auto"/>
                        <w:ind w:left="566" w:right="61" w:hanging="358"/>
                      </w:pPr>
                      <w:r>
                        <w:t>Hệ thống lập phiếu</w:t>
                      </w:r>
                    </w:p>
                  </w:txbxContent>
                </v:textbox>
                <w10:anchorlock/>
              </v:shape>
            </w:pict>
          </mc:Fallback>
        </mc:AlternateContent>
      </w:r>
    </w:p>
    <w:p w:rsidR="005C2D73" w:rsidRDefault="00FA17C5">
      <w:pPr>
        <w:pStyle w:val="BodyText"/>
        <w:spacing w:before="9"/>
        <w:ind w:left="0"/>
        <w:rPr>
          <w:sz w:val="21"/>
        </w:rPr>
      </w:pPr>
      <w:r>
        <w:rPr>
          <w:noProof/>
        </w:rPr>
        <mc:AlternateContent>
          <mc:Choice Requires="wps">
            <w:drawing>
              <wp:anchor distT="0" distB="0" distL="0" distR="0" simplePos="0" relativeHeight="251440640" behindDoc="0" locked="0" layoutInCell="1" allowOverlap="1">
                <wp:simplePos x="0" y="0"/>
                <wp:positionH relativeFrom="page">
                  <wp:posOffset>2221865</wp:posOffset>
                </wp:positionH>
                <wp:positionV relativeFrom="paragraph">
                  <wp:posOffset>189230</wp:posOffset>
                </wp:positionV>
                <wp:extent cx="1074420" cy="429895"/>
                <wp:effectExtent l="12065" t="12065" r="8890" b="5715"/>
                <wp:wrapTopAndBottom/>
                <wp:docPr id="1587" name="Text Box 1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311" w:right="61" w:hanging="101"/>
                            </w:pPr>
                            <w:r>
                              <w:t>Chuyển định dạng trong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0" o:spid="_x0000_s1055" type="#_x0000_t202" style="position:absolute;margin-left:174.95pt;margin-top:14.9pt;width:84.6pt;height:33.85pt;z-index:251440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" filled="f" strokeweight=".72pt">
                <v:textbox inset="0,0,0,0">
                  <w:txbxContent>
                    <w:p w:rsidR="00185ABA" w:rsidRDefault="00185ABA">
                      <w:pPr>
                        <w:pStyle w:val="BodyText"/>
                        <w:spacing w:before="64" w:line="244" w:lineRule="auto"/>
                        <w:ind w:left="311" w:right="61" w:hanging="101"/>
                      </w:pPr>
                      <w:r>
                        <w:t>Chuyển định dạng trong</w:t>
                      </w:r>
                    </w:p>
                  </w:txbxContent>
                </v:textbox>
                <w10:wrap type="topAndBottom" anchorx="page"/>
              </v:shape>
            </w:pict>
          </mc:Fallback>
        </mc:AlternateContent>
      </w:r>
      <w:r>
        <w:rPr>
          <w:noProof/>
        </w:rPr>
        <mc:AlternateContent>
          <mc:Choice Requires="wps">
            <w:drawing>
              <wp:anchor distT="0" distB="0" distL="0" distR="0" simplePos="0" relativeHeight="251441664" behindDoc="0" locked="0" layoutInCell="1" allowOverlap="1">
                <wp:simplePos x="0" y="0"/>
                <wp:positionH relativeFrom="page">
                  <wp:posOffset>5551805</wp:posOffset>
                </wp:positionH>
                <wp:positionV relativeFrom="paragraph">
                  <wp:posOffset>189230</wp:posOffset>
                </wp:positionV>
                <wp:extent cx="1074420" cy="429895"/>
                <wp:effectExtent l="8255" t="12065" r="12700" b="5715"/>
                <wp:wrapTopAndBottom/>
                <wp:docPr id="1586" name="Text Box 1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313" w:right="61" w:hanging="101"/>
                            </w:pPr>
                            <w:r>
                              <w:t>Chuyển định dạng trong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9" o:spid="_x0000_s1056" type="#_x0000_t202" style="position:absolute;margin-left:437.15pt;margin-top:14.9pt;width:84.6pt;height:33.85pt;z-index:251441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" filled="f" strokeweight=".72pt">
                <v:textbox inset="0,0,0,0">
                  <w:txbxContent>
                    <w:p w:rsidR="00185ABA" w:rsidRDefault="00185ABA">
                      <w:pPr>
                        <w:pStyle w:val="BodyText"/>
                        <w:spacing w:before="64" w:line="244" w:lineRule="auto"/>
                        <w:ind w:left="313" w:right="61" w:hanging="101"/>
                      </w:pPr>
                      <w:r>
                        <w:t>Chuyển định dạng trong</w:t>
                      </w:r>
                    </w:p>
                  </w:txbxContent>
                </v:textbox>
                <w10:wrap type="topAndBottom" anchorx="page"/>
              </v:shape>
            </w:pict>
          </mc:Fallback>
        </mc:AlternateContent>
      </w:r>
      <w:r>
        <w:rPr>
          <w:noProof/>
        </w:rPr>
        <mc:AlternateContent>
          <mc:Choice Requires="wps">
            <w:drawing>
              <wp:anchor distT="0" distB="0" distL="0" distR="0" simplePos="0" relativeHeight="251442688" behindDoc="0" locked="0" layoutInCell="1" allowOverlap="1">
                <wp:simplePos x="0" y="0"/>
                <wp:positionH relativeFrom="page">
                  <wp:posOffset>2221865</wp:posOffset>
                </wp:positionH>
                <wp:positionV relativeFrom="paragraph">
                  <wp:posOffset>833755</wp:posOffset>
                </wp:positionV>
                <wp:extent cx="1074420" cy="429895"/>
                <wp:effectExtent l="12065" t="8890" r="8890" b="8890"/>
                <wp:wrapTopAndBottom/>
                <wp:docPr id="1585" name="Text Box 1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448" w:right="61" w:hanging="137"/>
                            </w:pPr>
                            <w:r>
                              <w:t>Bộ chuyển đổi EDI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8" o:spid="_x0000_s1057" type="#_x0000_t202" style="position:absolute;margin-left:174.95pt;margin-top:65.65pt;width:84.6pt;height:33.85pt;z-index:251442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" filled="f" strokeweight=".72pt">
                <v:textbox inset="0,0,0,0">
                  <w:txbxContent>
                    <w:p w:rsidR="00185ABA" w:rsidRDefault="00185ABA">
                      <w:pPr>
                        <w:pStyle w:val="BodyText"/>
                        <w:spacing w:before="64" w:line="244" w:lineRule="auto"/>
                        <w:ind w:left="448" w:right="61" w:hanging="137"/>
                      </w:pPr>
                      <w:r>
                        <w:t>Bộ chuyển đổi EDI</w:t>
                      </w:r>
                    </w:p>
                  </w:txbxContent>
                </v:textbox>
                <w10:wrap type="topAndBottom" anchorx="page"/>
              </v:shape>
            </w:pict>
          </mc:Fallback>
        </mc:AlternateContent>
      </w:r>
      <w:r>
        <w:rPr>
          <w:noProof/>
        </w:rPr>
        <mc:AlternateContent>
          <mc:Choice Requires="wps">
            <w:drawing>
              <wp:anchor distT="0" distB="0" distL="0" distR="0" simplePos="0" relativeHeight="251443712" behindDoc="0" locked="0" layoutInCell="1" allowOverlap="1">
                <wp:simplePos x="0" y="0"/>
                <wp:positionH relativeFrom="page">
                  <wp:posOffset>5551805</wp:posOffset>
                </wp:positionH>
                <wp:positionV relativeFrom="paragraph">
                  <wp:posOffset>833755</wp:posOffset>
                </wp:positionV>
                <wp:extent cx="1074420" cy="429895"/>
                <wp:effectExtent l="8255" t="8890" r="12700" b="8890"/>
                <wp:wrapTopAndBottom/>
                <wp:docPr id="1584" name="Text Box 1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29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pStyle w:val="BodyText"/>
                              <w:spacing w:before="64" w:line="244" w:lineRule="auto"/>
                              <w:ind w:left="448" w:right="61" w:hanging="135"/>
                            </w:pPr>
                            <w:r>
                              <w:t>Bộ chuyển đổi EDI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7" o:spid="_x0000_s1058" type="#_x0000_t202" style="position:absolute;margin-left:437.15pt;margin-top:65.65pt;width:84.6pt;height:33.85pt;z-index:251443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" filled="f" strokeweight=".72pt">
                <v:textbox inset="0,0,0,0">
                  <w:txbxContent>
                    <w:p w:rsidR="00185ABA" w:rsidRDefault="00185ABA">
                      <w:pPr>
                        <w:pStyle w:val="BodyText"/>
                        <w:spacing w:before="64" w:line="244" w:lineRule="auto"/>
                        <w:ind w:left="448" w:right="61" w:hanging="135"/>
                      </w:pPr>
                      <w:r>
                        <w:t>Bộ chuyển đổi EDI</w:t>
                      </w:r>
                    </w:p>
                  </w:txbxContent>
                </v:textbox>
                <w10:wrap type="topAndBottom" anchorx="page"/>
              </v:shape>
            </w:pict>
          </mc:Fallback>
        </mc:AlternateContent>
      </w:r>
      <w:r>
        <w:rPr>
          <w:noProof/>
        </w:rPr>
        <mc:AlternateContent>
          <mc:Choice Requires="wpg">
            <w:drawing>
              <wp:anchor distT="0" distB="0" distL="0" distR="0" simplePos="0" relativeHeight="251444736" behindDoc="0" locked="0" layoutInCell="1" allowOverlap="1">
                <wp:simplePos x="0" y="0"/>
                <wp:positionH relativeFrom="page">
                  <wp:posOffset>2217420</wp:posOffset>
                </wp:positionH>
                <wp:positionV relativeFrom="paragraph">
                  <wp:posOffset>1473835</wp:posOffset>
                </wp:positionV>
                <wp:extent cx="4413885" cy="1297305"/>
                <wp:effectExtent l="7620" t="1270" r="7620" b="6350"/>
                <wp:wrapTopAndBottom/>
                <wp:docPr id="1575" name="Group 1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3885" cy="1297305"/>
                          <a:chOff x="3492" y="2321"/>
                          <a:chExt cx="6951" cy="2043"/>
                        </a:xfrm>
                      </wpg:grpSpPr>
                      <wps:wsp>
                        <wps:cNvPr id="1576" name="Freeform 1546"/>
                        <wps:cNvSpPr>
                          <a:spLocks/>
                        </wps:cNvSpPr>
                        <wps:spPr bwMode="auto">
                          <a:xfrm>
                            <a:off x="6036" y="3004"/>
                            <a:ext cx="1863" cy="1352"/>
                          </a:xfrm>
                          <a:custGeom>
                            <a:avLst/>
                            <a:gdLst>
                              <a:gd name="T0" fmla="+- 0 6432 6036"/>
                              <a:gd name="T1" fmla="*/ T0 w 1863"/>
                              <a:gd name="T2" fmla="+- 0 3005 3005"/>
                              <a:gd name="T3" fmla="*/ 3005 h 1352"/>
                              <a:gd name="T4" fmla="+- 0 6036 6036"/>
                              <a:gd name="T5" fmla="*/ T4 w 1863"/>
                              <a:gd name="T6" fmla="+- 0 3401 3005"/>
                              <a:gd name="T7" fmla="*/ 3401 h 1352"/>
                              <a:gd name="T8" fmla="+- 0 6036 6036"/>
                              <a:gd name="T9" fmla="*/ T8 w 1863"/>
                              <a:gd name="T10" fmla="+- 0 3960 3005"/>
                              <a:gd name="T11" fmla="*/ 3960 h 1352"/>
                              <a:gd name="T12" fmla="+- 0 6432 6036"/>
                              <a:gd name="T13" fmla="*/ T12 w 1863"/>
                              <a:gd name="T14" fmla="+- 0 4356 3005"/>
                              <a:gd name="T15" fmla="*/ 4356 h 1352"/>
                              <a:gd name="T16" fmla="+- 0 7500 6036"/>
                              <a:gd name="T17" fmla="*/ T16 w 1863"/>
                              <a:gd name="T18" fmla="+- 0 4356 3005"/>
                              <a:gd name="T19" fmla="*/ 4356 h 1352"/>
                              <a:gd name="T20" fmla="+- 0 7898 6036"/>
                              <a:gd name="T21" fmla="*/ T20 w 1863"/>
                              <a:gd name="T22" fmla="+- 0 3960 3005"/>
                              <a:gd name="T23" fmla="*/ 3960 h 1352"/>
                              <a:gd name="T24" fmla="+- 0 7898 6036"/>
                              <a:gd name="T25" fmla="*/ T24 w 1863"/>
                              <a:gd name="T26" fmla="+- 0 3401 3005"/>
                              <a:gd name="T27" fmla="*/ 3401 h 1352"/>
                              <a:gd name="T28" fmla="+- 0 7500 6036"/>
                              <a:gd name="T29" fmla="*/ T28 w 1863"/>
                              <a:gd name="T30" fmla="+- 0 3005 3005"/>
                              <a:gd name="T31" fmla="*/ 3005 h 1352"/>
                              <a:gd name="T32" fmla="+- 0 6432 6036"/>
                              <a:gd name="T33" fmla="*/ T32 w 1863"/>
                              <a:gd name="T34" fmla="+- 0 3005 3005"/>
                              <a:gd name="T35" fmla="*/ 3005 h 1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863" h="1352">
                                <a:moveTo>
                                  <a:pt x="396" y="0"/>
                                </a:moveTo>
                                <a:lnTo>
                                  <a:pt x="0" y="396"/>
                                </a:lnTo>
                                <a:lnTo>
                                  <a:pt x="0" y="955"/>
                                </a:lnTo>
                                <a:lnTo>
                                  <a:pt x="396" y="1351"/>
                                </a:lnTo>
                                <a:lnTo>
                                  <a:pt x="1464" y="1351"/>
                                </a:lnTo>
                                <a:lnTo>
                                  <a:pt x="1862" y="955"/>
                                </a:lnTo>
                                <a:lnTo>
                                  <a:pt x="1862" y="396"/>
                                </a:lnTo>
                                <a:lnTo>
                                  <a:pt x="1464" y="0"/>
                                </a:lnTo>
                                <a:lnTo>
                                  <a:pt x="396"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7" name="Freeform 1545"/>
                        <wps:cNvSpPr>
                          <a:spLocks/>
                        </wps:cNvSpPr>
                        <wps:spPr bwMode="auto">
                          <a:xfrm>
                            <a:off x="5196" y="3679"/>
                            <a:ext cx="840" cy="418"/>
                          </a:xfrm>
                          <a:custGeom>
                            <a:avLst/>
                            <a:gdLst>
                              <a:gd name="T0" fmla="+- 0 5196 5196"/>
                              <a:gd name="T1" fmla="*/ T0 w 840"/>
                              <a:gd name="T2" fmla="+- 0 4097 3679"/>
                              <a:gd name="T3" fmla="*/ 4097 h 418"/>
                              <a:gd name="T4" fmla="+- 0 5616 5196"/>
                              <a:gd name="T5" fmla="*/ T4 w 840"/>
                              <a:gd name="T6" fmla="+- 0 4097 3679"/>
                              <a:gd name="T7" fmla="*/ 4097 h 418"/>
                              <a:gd name="T8" fmla="+- 0 5616 5196"/>
                              <a:gd name="T9" fmla="*/ T8 w 840"/>
                              <a:gd name="T10" fmla="+- 0 3679 3679"/>
                              <a:gd name="T11" fmla="*/ 3679 h 418"/>
                              <a:gd name="T12" fmla="+- 0 6036 5196"/>
                              <a:gd name="T13" fmla="*/ T12 w 840"/>
                              <a:gd name="T14" fmla="+- 0 3679 3679"/>
                              <a:gd name="T15" fmla="*/ 3679 h 418"/>
                            </a:gdLst>
                            <a:ahLst/>
                            <a:cxnLst>
                              <a:cxn ang="0">
                                <a:pos x="T1" y="T3"/>
                              </a:cxn>
                              <a:cxn ang="0">
                                <a:pos x="T5" y="T7"/>
                              </a:cxn>
                              <a:cxn ang="0">
                                <a:pos x="T9" y="T11"/>
                              </a:cxn>
                              <a:cxn ang="0">
                                <a:pos x="T13" y="T15"/>
                              </a:cxn>
                            </a:cxnLst>
                            <a:rect l="0" t="0" r="r" b="b"/>
                            <a:pathLst>
                              <a:path w="840" h="418">
                                <a:moveTo>
                                  <a:pt x="0" y="418"/>
                                </a:moveTo>
                                <a:lnTo>
                                  <a:pt x="420" y="418"/>
                                </a:lnTo>
                                <a:lnTo>
                                  <a:pt x="420" y="0"/>
                                </a:lnTo>
                                <a:lnTo>
                                  <a:pt x="840" y="0"/>
                                </a:lnTo>
                              </a:path>
                            </a:pathLst>
                          </a:custGeom>
                          <a:noFill/>
                          <a:ln w="274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Freeform 1544"/>
                        <wps:cNvSpPr>
                          <a:spLocks/>
                        </wps:cNvSpPr>
                        <wps:spPr bwMode="auto">
                          <a:xfrm>
                            <a:off x="7898" y="3679"/>
                            <a:ext cx="845" cy="418"/>
                          </a:xfrm>
                          <a:custGeom>
                            <a:avLst/>
                            <a:gdLst>
                              <a:gd name="T0" fmla="+- 0 7898 7898"/>
                              <a:gd name="T1" fmla="*/ T0 w 845"/>
                              <a:gd name="T2" fmla="+- 0 3679 3679"/>
                              <a:gd name="T3" fmla="*/ 3679 h 418"/>
                              <a:gd name="T4" fmla="+- 0 8321 7898"/>
                              <a:gd name="T5" fmla="*/ T4 w 845"/>
                              <a:gd name="T6" fmla="+- 0 3679 3679"/>
                              <a:gd name="T7" fmla="*/ 3679 h 418"/>
                              <a:gd name="T8" fmla="+- 0 8321 7898"/>
                              <a:gd name="T9" fmla="*/ T8 w 845"/>
                              <a:gd name="T10" fmla="+- 0 4097 3679"/>
                              <a:gd name="T11" fmla="*/ 4097 h 418"/>
                              <a:gd name="T12" fmla="+- 0 8743 7898"/>
                              <a:gd name="T13" fmla="*/ T12 w 845"/>
                              <a:gd name="T14" fmla="+- 0 4097 3679"/>
                              <a:gd name="T15" fmla="*/ 4097 h 418"/>
                            </a:gdLst>
                            <a:ahLst/>
                            <a:cxnLst>
                              <a:cxn ang="0">
                                <a:pos x="T1" y="T3"/>
                              </a:cxn>
                              <a:cxn ang="0">
                                <a:pos x="T5" y="T7"/>
                              </a:cxn>
                              <a:cxn ang="0">
                                <a:pos x="T9" y="T11"/>
                              </a:cxn>
                              <a:cxn ang="0">
                                <a:pos x="T13" y="T15"/>
                              </a:cxn>
                            </a:cxnLst>
                            <a:rect l="0" t="0" r="r" b="b"/>
                            <a:pathLst>
                              <a:path w="845" h="418">
                                <a:moveTo>
                                  <a:pt x="0" y="0"/>
                                </a:moveTo>
                                <a:lnTo>
                                  <a:pt x="423" y="0"/>
                                </a:lnTo>
                                <a:lnTo>
                                  <a:pt x="423" y="418"/>
                                </a:lnTo>
                                <a:lnTo>
                                  <a:pt x="845" y="418"/>
                                </a:lnTo>
                              </a:path>
                            </a:pathLst>
                          </a:custGeom>
                          <a:noFill/>
                          <a:ln w="274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9" name="Text Box 1543"/>
                        <wps:cNvSpPr txBox="1">
                          <a:spLocks noChangeArrowheads="1"/>
                        </wps:cNvSpPr>
                        <wps:spPr bwMode="auto">
                          <a:xfrm>
                            <a:off x="5174" y="2997"/>
                            <a:ext cx="3591"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5ABA" w:rsidRDefault="00185ABA">
                              <w:pPr>
                                <w:spacing w:before="3"/>
                              </w:pPr>
                            </w:p>
                            <w:p w:rsidR="00185ABA" w:rsidRDefault="00185ABA">
                              <w:pPr>
                                <w:spacing w:line="247" w:lineRule="auto"/>
                                <w:ind w:left="1264" w:right="1261" w:hanging="2"/>
                                <w:jc w:val="center"/>
                                <w:rPr>
                                  <w:sz w:val="24"/>
                                </w:rPr>
                              </w:pPr>
                              <w:r>
                                <w:rPr>
                                  <w:sz w:val="24"/>
                                </w:rPr>
                                <w:t>Internet hoặc mạng VAN</w:t>
                              </w:r>
                            </w:p>
                          </w:txbxContent>
                        </wps:txbx>
                        <wps:bodyPr rot="0" vert="horz" wrap="square" lIns="0" tIns="0" rIns="0" bIns="0" anchor="t" anchorCtr="0" upright="1">
                          <a:noAutofit/>
                        </wps:bodyPr>
                      </wps:wsp>
                      <wps:wsp>
                        <wps:cNvPr id="1580" name="Text Box 1542"/>
                        <wps:cNvSpPr txBox="1">
                          <a:spLocks noChangeArrowheads="1"/>
                        </wps:cNvSpPr>
                        <wps:spPr bwMode="auto">
                          <a:xfrm>
                            <a:off x="8743" y="3849"/>
                            <a:ext cx="1692" cy="492"/>
                          </a:xfrm>
                          <a:prstGeom prst="rect">
                            <a:avLst/>
                          </a:prstGeom>
                          <a:solidFill>
                            <a:srgbClr val="969696"/>
                          </a:solidFill>
                          <a:ln w="9144">
                            <a:solidFill>
                              <a:srgbClr val="000000"/>
                            </a:solidFill>
                            <a:miter lim="800000"/>
                            <a:headEnd/>
                            <a:tailEnd/>
                          </a:ln>
                        </wps:spPr>
                        <wps:txbx>
                          <w:txbxContent>
                            <w:p w:rsidR="00185ABA" w:rsidRDefault="00185ABA">
                              <w:pPr>
                                <w:spacing w:before="66"/>
                                <w:ind w:left="136"/>
                                <w:rPr>
                                  <w:sz w:val="24"/>
                                </w:rPr>
                              </w:pPr>
                              <w:r>
                                <w:rPr>
                                  <w:sz w:val="24"/>
                                </w:rPr>
                                <w:t>Modem</w:t>
                              </w:r>
                            </w:p>
                          </w:txbxContent>
                        </wps:txbx>
                        <wps:bodyPr rot="0" vert="horz" wrap="square" lIns="0" tIns="0" rIns="0" bIns="0" anchor="t" anchorCtr="0" upright="1">
                          <a:noAutofit/>
                        </wps:bodyPr>
                      </wps:wsp>
                      <wps:wsp>
                        <wps:cNvPr id="1581" name="Text Box 1541"/>
                        <wps:cNvSpPr txBox="1">
                          <a:spLocks noChangeArrowheads="1"/>
                        </wps:cNvSpPr>
                        <wps:spPr bwMode="auto">
                          <a:xfrm>
                            <a:off x="3504" y="3849"/>
                            <a:ext cx="1692" cy="492"/>
                          </a:xfrm>
                          <a:prstGeom prst="rect">
                            <a:avLst/>
                          </a:prstGeom>
                          <a:solidFill>
                            <a:srgbClr val="969696"/>
                          </a:solidFill>
                          <a:ln w="9144">
                            <a:solidFill>
                              <a:srgbClr val="000000"/>
                            </a:solidFill>
                            <a:miter lim="800000"/>
                            <a:headEnd/>
                            <a:tailEnd/>
                          </a:ln>
                        </wps:spPr>
                        <wps:txbx>
                          <w:txbxContent>
                            <w:p w:rsidR="00185ABA" w:rsidRDefault="00185ABA">
                              <w:pPr>
                                <w:spacing w:before="66"/>
                                <w:ind w:left="136"/>
                                <w:rPr>
                                  <w:sz w:val="24"/>
                                </w:rPr>
                              </w:pPr>
                              <w:r>
                                <w:rPr>
                                  <w:sz w:val="24"/>
                                </w:rPr>
                                <w:t>Modem</w:t>
                              </w:r>
                            </w:p>
                          </w:txbxContent>
                        </wps:txbx>
                        <wps:bodyPr rot="0" vert="horz" wrap="square" lIns="0" tIns="0" rIns="0" bIns="0" anchor="t" anchorCtr="0" upright="1">
                          <a:noAutofit/>
                        </wps:bodyPr>
                      </wps:wsp>
                      <wps:wsp>
                        <wps:cNvPr id="1582" name="Text Box 1540"/>
                        <wps:cNvSpPr txBox="1">
                          <a:spLocks noChangeArrowheads="1"/>
                        </wps:cNvSpPr>
                        <wps:spPr bwMode="auto">
                          <a:xfrm>
                            <a:off x="8743" y="2328"/>
                            <a:ext cx="1692" cy="1016"/>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spacing w:before="64" w:line="247" w:lineRule="auto"/>
                                <w:ind w:left="168" w:right="162"/>
                                <w:jc w:val="center"/>
                                <w:rPr>
                                  <w:sz w:val="24"/>
                                </w:rPr>
                              </w:pPr>
                              <w:r>
                                <w:rPr>
                                  <w:sz w:val="24"/>
                                </w:rPr>
                                <w:t>Phong bì EDI cho thông điệp tài liệu</w:t>
                              </w:r>
                            </w:p>
                          </w:txbxContent>
                        </wps:txbx>
                        <wps:bodyPr rot="0" vert="horz" wrap="square" lIns="0" tIns="0" rIns="0" bIns="0" anchor="t" anchorCtr="0" upright="1">
                          <a:noAutofit/>
                        </wps:bodyPr>
                      </wps:wsp>
                      <wps:wsp>
                        <wps:cNvPr id="1583" name="Text Box 1539"/>
                        <wps:cNvSpPr txBox="1">
                          <a:spLocks noChangeArrowheads="1"/>
                        </wps:cNvSpPr>
                        <wps:spPr bwMode="auto">
                          <a:xfrm>
                            <a:off x="3499" y="2328"/>
                            <a:ext cx="1692" cy="1016"/>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85ABA" w:rsidRDefault="00185ABA">
                              <w:pPr>
                                <w:spacing w:before="64" w:line="247" w:lineRule="auto"/>
                                <w:ind w:left="167" w:right="163"/>
                                <w:jc w:val="center"/>
                                <w:rPr>
                                  <w:sz w:val="24"/>
                                </w:rPr>
                              </w:pPr>
                              <w:r>
                                <w:rPr>
                                  <w:sz w:val="24"/>
                                </w:rPr>
                                <w:t>Phong bì EDI cho thông điệp tài liệu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38" o:spid="_x0000_s1059" style="position:absolute;margin-left:174.6pt;margin-top:116.05pt;width:347.55pt;height:102.15pt;z-index:251444736;mso-wrap-distance-left:0;mso-wrap-distance-right:0;mso-position-horizontal-relative:page;mso-position-vertical-relative:text" coordorigin="3492,2321" coordsize="6951,2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">
                <v:shape id="Freeform 1546" o:spid="_x0000_s1060" style="position:absolute;left:6036;top:3004;width:1863;height:1352;visibility:visible;mso-wrap-style:square;v-text-anchor:top" coordsize="1863,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" path="m396,l,396,,955r396,396l1464,1351,1862,955r,-559l1464,,396,xe" filled="f" strokeweight=".72pt">
                  <v:path arrowok="t" o:connecttype="custom" o:connectlocs="396,3005;0,3401;0,3960;396,4356;1464,4356;1862,3960;1862,3401;1464,3005;396,3005" o:connectangles="0,0,0,0,0,0,0,0,0"/>
                </v:shape>
                <v:shape id="Freeform 1545" o:spid="_x0000_s1061" style="position:absolute;left:5196;top:3679;width:840;height:418;visibility:visible;mso-wrap-style:square;v-text-anchor:top" coordsize="840,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" path="m,418r420,l420,,840,e" filled="f" strokeweight="2.16pt">
                  <v:path arrowok="t" o:connecttype="custom" o:connectlocs="0,4097;420,4097;420,3679;840,3679" o:connectangles="0,0,0,0"/>
                </v:shape>
                <v:shape id="Freeform 1544" o:spid="_x0000_s1062" style="position:absolute;left:7898;top:3679;width:845;height:418;visibility:visible;mso-wrap-style:square;v-text-anchor:top" coordsize="84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" path="m,l423,r,418l845,418e" filled="f" strokeweight="2.16pt">
                  <v:path arrowok="t" o:connecttype="custom" o:connectlocs="0,3679;423,3679;423,4097;845,4097" o:connectangles="0,0,0,0"/>
                </v:shape>
                <v:shape id="Text Box 1543" o:spid="_x0000_s1063" type="#_x0000_t202" style="position:absolute;left:5174;top:2997;width:3591;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" filled="f" stroked="f">
                  <v:textbox inset="0,0,0,0">
                    <w:txbxContent>
                      <w:p w:rsidR="00185ABA" w:rsidRDefault="00185ABA">
                        <w:pPr>
                          <w:spacing w:before="3"/>
                        </w:pPr>
                      </w:p>
                      <w:p w:rsidR="00185ABA" w:rsidRDefault="00185ABA">
                        <w:pPr>
                          <w:spacing w:line="247" w:lineRule="auto"/>
                          <w:ind w:left="1264" w:right="1261" w:hanging="2"/>
                          <w:jc w:val="center"/>
                          <w:rPr>
                            <w:sz w:val="24"/>
                          </w:rPr>
                        </w:pPr>
                        <w:r>
                          <w:rPr>
                            <w:sz w:val="24"/>
                          </w:rPr>
                          <w:t>Internet hoặc mạng VAN</w:t>
                        </w:r>
                      </w:p>
                    </w:txbxContent>
                  </v:textbox>
                </v:shape>
                <v:shape id="Text Box 1542" o:spid="_x0000_s1064" type="#_x0000_t202" style="position:absolute;left:8743;top:3849;width:1692;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" fillcolor="#969696" strokeweight=".72pt">
                  <v:textbox inset="0,0,0,0">
                    <w:txbxContent>
                      <w:p w:rsidR="00185ABA" w:rsidRDefault="00185ABA">
                        <w:pPr>
                          <w:spacing w:before="66"/>
                          <w:ind w:left="136"/>
                          <w:rPr>
                            <w:sz w:val="24"/>
                          </w:rPr>
                        </w:pPr>
                        <w:r>
                          <w:rPr>
                            <w:sz w:val="24"/>
                          </w:rPr>
                          <w:t>Modem</w:t>
                        </w:r>
                      </w:p>
                    </w:txbxContent>
                  </v:textbox>
                </v:shape>
                <v:shape id="Text Box 1541" o:spid="_x0000_s1065" type="#_x0000_t202" style="position:absolute;left:3504;top:3849;width:1692;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" fillcolor="#969696" strokeweight=".72pt">
                  <v:textbox inset="0,0,0,0">
                    <w:txbxContent>
                      <w:p w:rsidR="00185ABA" w:rsidRDefault="00185ABA">
                        <w:pPr>
                          <w:spacing w:before="66"/>
                          <w:ind w:left="136"/>
                          <w:rPr>
                            <w:sz w:val="24"/>
                          </w:rPr>
                        </w:pPr>
                        <w:r>
                          <w:rPr>
                            <w:sz w:val="24"/>
                          </w:rPr>
                          <w:t>Modem</w:t>
                        </w:r>
                      </w:p>
                    </w:txbxContent>
                  </v:textbox>
                </v:shape>
                <v:shape id="Text Box 1540" o:spid="_x0000_s1066" type="#_x0000_t202" style="position:absolute;left:8743;top:2328;width:1692;height:1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" filled="f" strokeweight=".72pt">
                  <v:textbox inset="0,0,0,0">
                    <w:txbxContent>
                      <w:p w:rsidR="00185ABA" w:rsidRDefault="00185ABA">
                        <w:pPr>
                          <w:spacing w:before="64" w:line="247" w:lineRule="auto"/>
                          <w:ind w:left="168" w:right="162"/>
                          <w:jc w:val="center"/>
                          <w:rPr>
                            <w:sz w:val="24"/>
                          </w:rPr>
                        </w:pPr>
                        <w:r>
                          <w:rPr>
                            <w:sz w:val="24"/>
                          </w:rPr>
                          <w:t>Phong bì EDI cho thông điệp tài liệu</w:t>
                        </w:r>
                      </w:p>
                    </w:txbxContent>
                  </v:textbox>
                </v:shape>
                <v:shape id="Text Box 1539" o:spid="_x0000_s1067" type="#_x0000_t202" style="position:absolute;left:3499;top:2328;width:1692;height:1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" filled="f" strokeweight=".72pt">
                  <v:textbox inset="0,0,0,0">
                    <w:txbxContent>
                      <w:p w:rsidR="00185ABA" w:rsidRDefault="00185ABA">
                        <w:pPr>
                          <w:spacing w:before="64" w:line="247" w:lineRule="auto"/>
                          <w:ind w:left="167" w:right="163"/>
                          <w:jc w:val="center"/>
                          <w:rPr>
                            <w:sz w:val="24"/>
                          </w:rPr>
                        </w:pPr>
                        <w:r>
                          <w:rPr>
                            <w:sz w:val="24"/>
                          </w:rPr>
                          <w:t>Phong bì EDI cho thông điệp tài liệu</w:t>
                        </w:r>
                      </w:p>
                    </w:txbxContent>
                  </v:textbox>
                </v:shape>
                <w10:wrap type="topAndBottom" anchorx="page"/>
              </v:group>
            </w:pict>
          </mc:Fallback>
        </mc:AlternateContent>
      </w:r>
    </w:p>
    <w:p w:rsidR="005C2D73" w:rsidRDefault="005C2D73">
      <w:pPr>
        <w:pStyle w:val="BodyText"/>
        <w:spacing w:before="1"/>
        <w:ind w:left="0"/>
        <w:rPr>
          <w:sz w:val="22"/>
        </w:rPr>
      </w:pPr>
    </w:p>
    <w:p w:rsidR="005C2D73" w:rsidRDefault="005C2D73">
      <w:pPr>
        <w:pStyle w:val="BodyText"/>
        <w:spacing w:before="1"/>
        <w:ind w:left="0"/>
        <w:rPr>
          <w:sz w:val="22"/>
        </w:rPr>
      </w:pPr>
    </w:p>
    <w:p w:rsidR="005C2D73" w:rsidRDefault="005C2D73">
      <w:pPr>
        <w:pStyle w:val="BodyText"/>
        <w:ind w:left="0"/>
        <w:rPr>
          <w:sz w:val="20"/>
        </w:rPr>
      </w:pPr>
    </w:p>
    <w:p w:rsidR="005C2D73" w:rsidRDefault="005C2D73">
      <w:pPr>
        <w:pStyle w:val="BodyText"/>
        <w:spacing w:before="8"/>
        <w:ind w:left="0"/>
        <w:rPr>
          <w:sz w:val="18"/>
        </w:rPr>
      </w:pPr>
    </w:p>
    <w:p w:rsidR="005C2D73" w:rsidRDefault="00FA17C5">
      <w:pPr>
        <w:pStyle w:val="BodyText"/>
        <w:spacing w:before="93"/>
        <w:ind w:left="3108"/>
      </w:pPr>
      <w:r>
        <w:rPr>
          <w:noProof/>
        </w:rPr>
        <mc:AlternateContent>
          <mc:Choice Requires="wps">
            <w:drawing>
              <wp:anchor distT="0" distB="0" distL="114300" distR="114300" simplePos="0" relativeHeight="251473408" behindDoc="0" locked="0" layoutInCell="1" allowOverlap="1">
                <wp:simplePos x="0" y="0"/>
                <wp:positionH relativeFrom="page">
                  <wp:posOffset>2723515</wp:posOffset>
                </wp:positionH>
                <wp:positionV relativeFrom="paragraph">
                  <wp:posOffset>-954405</wp:posOffset>
                </wp:positionV>
                <wp:extent cx="71755" cy="326390"/>
                <wp:effectExtent l="8890" t="8255" r="5080" b="8255"/>
                <wp:wrapNone/>
                <wp:docPr id="1574" name="AutoShape 1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326390"/>
                        </a:xfrm>
                        <a:custGeom>
                          <a:avLst/>
                          <a:gdLst>
                            <a:gd name="T0" fmla="+- 0 4339 4289"/>
                            <a:gd name="T1" fmla="*/ T0 w 113"/>
                            <a:gd name="T2" fmla="+- 0 -1102 -1503"/>
                            <a:gd name="T3" fmla="*/ -1102 h 514"/>
                            <a:gd name="T4" fmla="+- 0 4289 4289"/>
                            <a:gd name="T5" fmla="*/ T4 w 113"/>
                            <a:gd name="T6" fmla="+- 0 -1102 -1503"/>
                            <a:gd name="T7" fmla="*/ -1102 h 514"/>
                            <a:gd name="T8" fmla="+- 0 4346 4289"/>
                            <a:gd name="T9" fmla="*/ T8 w 113"/>
                            <a:gd name="T10" fmla="+- 0 -989 -1503"/>
                            <a:gd name="T11" fmla="*/ -989 h 514"/>
                            <a:gd name="T12" fmla="+- 0 4389 4289"/>
                            <a:gd name="T13" fmla="*/ T12 w 113"/>
                            <a:gd name="T14" fmla="+- 0 -1075 -1503"/>
                            <a:gd name="T15" fmla="*/ -1075 h 514"/>
                            <a:gd name="T16" fmla="+- 0 4346 4289"/>
                            <a:gd name="T17" fmla="*/ T16 w 113"/>
                            <a:gd name="T18" fmla="+- 0 -1075 -1503"/>
                            <a:gd name="T19" fmla="*/ -1075 h 514"/>
                            <a:gd name="T20" fmla="+- 0 4339 4289"/>
                            <a:gd name="T21" fmla="*/ T20 w 113"/>
                            <a:gd name="T22" fmla="+- 0 -1078 -1503"/>
                            <a:gd name="T23" fmla="*/ -1078 h 514"/>
                            <a:gd name="T24" fmla="+- 0 4339 4289"/>
                            <a:gd name="T25" fmla="*/ T24 w 113"/>
                            <a:gd name="T26" fmla="+- 0 -1102 -1503"/>
                            <a:gd name="T27" fmla="*/ -1102 h 514"/>
                            <a:gd name="T28" fmla="+- 0 4349 4289"/>
                            <a:gd name="T29" fmla="*/ T28 w 113"/>
                            <a:gd name="T30" fmla="+- 0 -1503 -1503"/>
                            <a:gd name="T31" fmla="*/ -1503 h 514"/>
                            <a:gd name="T32" fmla="+- 0 4339 4289"/>
                            <a:gd name="T33" fmla="*/ T32 w 113"/>
                            <a:gd name="T34" fmla="+- 0 -1503 -1503"/>
                            <a:gd name="T35" fmla="*/ -1503 h 514"/>
                            <a:gd name="T36" fmla="+- 0 4337 4289"/>
                            <a:gd name="T37" fmla="*/ T36 w 113"/>
                            <a:gd name="T38" fmla="+- 0 -1495 -1503"/>
                            <a:gd name="T39" fmla="*/ -1495 h 514"/>
                            <a:gd name="T40" fmla="+- 0 4339 4289"/>
                            <a:gd name="T41" fmla="*/ T40 w 113"/>
                            <a:gd name="T42" fmla="+- 0 -1102 -1503"/>
                            <a:gd name="T43" fmla="*/ -1102 h 514"/>
                            <a:gd name="T44" fmla="+- 0 4339 4289"/>
                            <a:gd name="T45" fmla="*/ T44 w 113"/>
                            <a:gd name="T46" fmla="+- 0 -1078 -1503"/>
                            <a:gd name="T47" fmla="*/ -1078 h 514"/>
                            <a:gd name="T48" fmla="+- 0 4346 4289"/>
                            <a:gd name="T49" fmla="*/ T48 w 113"/>
                            <a:gd name="T50" fmla="+- 0 -1075 -1503"/>
                            <a:gd name="T51" fmla="*/ -1075 h 514"/>
                            <a:gd name="T52" fmla="+- 0 4351 4289"/>
                            <a:gd name="T53" fmla="*/ T52 w 113"/>
                            <a:gd name="T54" fmla="+- 0 -1078 -1503"/>
                            <a:gd name="T55" fmla="*/ -1078 h 514"/>
                            <a:gd name="T56" fmla="+- 0 4351 4289"/>
                            <a:gd name="T57" fmla="*/ T56 w 113"/>
                            <a:gd name="T58" fmla="+- 0 -1495 -1503"/>
                            <a:gd name="T59" fmla="*/ -1495 h 514"/>
                            <a:gd name="T60" fmla="+- 0 4349 4289"/>
                            <a:gd name="T61" fmla="*/ T60 w 113"/>
                            <a:gd name="T62" fmla="+- 0 -1503 -1503"/>
                            <a:gd name="T63" fmla="*/ -1503 h 514"/>
                            <a:gd name="T64" fmla="+- 0 4402 4289"/>
                            <a:gd name="T65" fmla="*/ T64 w 113"/>
                            <a:gd name="T66" fmla="+- 0 -1102 -1503"/>
                            <a:gd name="T67" fmla="*/ -1102 h 514"/>
                            <a:gd name="T68" fmla="+- 0 4351 4289"/>
                            <a:gd name="T69" fmla="*/ T68 w 113"/>
                            <a:gd name="T70" fmla="+- 0 -1102 -1503"/>
                            <a:gd name="T71" fmla="*/ -1102 h 514"/>
                            <a:gd name="T72" fmla="+- 0 4351 4289"/>
                            <a:gd name="T73" fmla="*/ T72 w 113"/>
                            <a:gd name="T74" fmla="+- 0 -1078 -1503"/>
                            <a:gd name="T75" fmla="*/ -1078 h 514"/>
                            <a:gd name="T76" fmla="+- 0 4346 4289"/>
                            <a:gd name="T77" fmla="*/ T76 w 113"/>
                            <a:gd name="T78" fmla="+- 0 -1075 -1503"/>
                            <a:gd name="T79" fmla="*/ -1075 h 514"/>
                            <a:gd name="T80" fmla="+- 0 4389 4289"/>
                            <a:gd name="T81" fmla="*/ T80 w 113"/>
                            <a:gd name="T82" fmla="+- 0 -1075 -1503"/>
                            <a:gd name="T83" fmla="*/ -1075 h 514"/>
                            <a:gd name="T84" fmla="+- 0 4402 4289"/>
                            <a:gd name="T85" fmla="*/ T84 w 113"/>
                            <a:gd name="T86" fmla="+- 0 -1102 -1503"/>
                            <a:gd name="T87" fmla="*/ -1102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13" h="514">
                              <a:moveTo>
                                <a:pt x="50" y="401"/>
                              </a:moveTo>
                              <a:lnTo>
                                <a:pt x="0" y="401"/>
                              </a:lnTo>
                              <a:lnTo>
                                <a:pt x="57" y="514"/>
                              </a:lnTo>
                              <a:lnTo>
                                <a:pt x="100" y="428"/>
                              </a:lnTo>
                              <a:lnTo>
                                <a:pt x="57" y="428"/>
                              </a:lnTo>
                              <a:lnTo>
                                <a:pt x="50" y="425"/>
                              </a:lnTo>
                              <a:lnTo>
                                <a:pt x="50" y="401"/>
                              </a:lnTo>
                              <a:close/>
                              <a:moveTo>
                                <a:pt x="60" y="0"/>
                              </a:moveTo>
                              <a:lnTo>
                                <a:pt x="50" y="0"/>
                              </a:lnTo>
                              <a:lnTo>
                                <a:pt x="48" y="8"/>
                              </a:lnTo>
                              <a:lnTo>
                                <a:pt x="50" y="401"/>
                              </a:lnTo>
                              <a:lnTo>
                                <a:pt x="50" y="425"/>
                              </a:lnTo>
                              <a:lnTo>
                                <a:pt x="57" y="428"/>
                              </a:lnTo>
                              <a:lnTo>
                                <a:pt x="62" y="425"/>
                              </a:lnTo>
                              <a:lnTo>
                                <a:pt x="62" y="8"/>
                              </a:lnTo>
                              <a:lnTo>
                                <a:pt x="60" y="0"/>
                              </a:lnTo>
                              <a:close/>
                              <a:moveTo>
                                <a:pt x="113" y="401"/>
                              </a:moveTo>
                              <a:lnTo>
                                <a:pt x="62" y="401"/>
                              </a:lnTo>
                              <a:lnTo>
                                <a:pt x="62" y="425"/>
                              </a:lnTo>
                              <a:lnTo>
                                <a:pt x="57" y="428"/>
                              </a:lnTo>
                              <a:lnTo>
                                <a:pt x="100" y="428"/>
                              </a:lnTo>
                              <a:lnTo>
                                <a:pt x="113" y="4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371BA" id="AutoShape 1537" o:spid="_x0000_s1026" style="position:absolute;margin-left:214.45pt;margin-top:-75.15pt;width:5.65pt;height:25.7pt;z-index:25147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" path="m50,401l,401,57,514r43,-86l57,428r-7,-3l50,401xm60,l50,,48,8r2,393l50,425r7,3l62,425,62,8,60,xm113,401r-51,l62,425r-5,3l100,428r13,-27xe" fillcolor="black" stroked="f">
                <v:path arrowok="t" o:connecttype="custom" o:connectlocs="31750,-699770;0,-699770;36195,-628015;63500,-682625;36195,-682625;31750,-684530;31750,-699770;38100,-954405;31750,-954405;30480,-949325;31750,-699770;31750,-684530;36195,-682625;39370,-684530;39370,-949325;38100,-954405;71755,-699770;39370,-699770;39370,-684530;36195,-682625;63500,-682625;71755,-699770" o:connectangles="0,0,0,0,0,0,0,0,0,0,0,0,0,0,0,0,0,0,0,0,0,0"/>
                <w10:wrap anchorx="page"/>
              </v:shape>
            </w:pict>
          </mc:Fallback>
        </mc:AlternateContent>
      </w:r>
      <w:r>
        <w:rPr>
          <w:noProof/>
        </w:rPr>
        <mc:AlternateContent>
          <mc:Choice Requires="wps">
            <w:drawing>
              <wp:anchor distT="0" distB="0" distL="114300" distR="114300" simplePos="0" relativeHeight="251475456" behindDoc="0" locked="0" layoutInCell="1" allowOverlap="1">
                <wp:simplePos x="0" y="0"/>
                <wp:positionH relativeFrom="page">
                  <wp:posOffset>6053455</wp:posOffset>
                </wp:positionH>
                <wp:positionV relativeFrom="paragraph">
                  <wp:posOffset>-949325</wp:posOffset>
                </wp:positionV>
                <wp:extent cx="71755" cy="326390"/>
                <wp:effectExtent l="5080" t="3810" r="8890" b="3175"/>
                <wp:wrapNone/>
                <wp:docPr id="1573" name="AutoShape 1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326390"/>
                        </a:xfrm>
                        <a:custGeom>
                          <a:avLst/>
                          <a:gdLst>
                            <a:gd name="T0" fmla="+- 0 9598 9533"/>
                            <a:gd name="T1" fmla="*/ T0 w 113"/>
                            <a:gd name="T2" fmla="+- 0 -1384 -1495"/>
                            <a:gd name="T3" fmla="*/ -1384 h 514"/>
                            <a:gd name="T4" fmla="+- 0 9583 9533"/>
                            <a:gd name="T5" fmla="*/ T4 w 113"/>
                            <a:gd name="T6" fmla="+- 0 -1384 -1495"/>
                            <a:gd name="T7" fmla="*/ -1384 h 514"/>
                            <a:gd name="T8" fmla="+- 0 9583 9533"/>
                            <a:gd name="T9" fmla="*/ T8 w 113"/>
                            <a:gd name="T10" fmla="+- 0 -989 -1495"/>
                            <a:gd name="T11" fmla="*/ -989 h 514"/>
                            <a:gd name="T12" fmla="+- 0 9586 9533"/>
                            <a:gd name="T13" fmla="*/ T12 w 113"/>
                            <a:gd name="T14" fmla="+- 0 -984 -1495"/>
                            <a:gd name="T15" fmla="*/ -984 h 514"/>
                            <a:gd name="T16" fmla="+- 0 9590 9533"/>
                            <a:gd name="T17" fmla="*/ T16 w 113"/>
                            <a:gd name="T18" fmla="+- 0 -982 -1495"/>
                            <a:gd name="T19" fmla="*/ -982 h 514"/>
                            <a:gd name="T20" fmla="+- 0 9595 9533"/>
                            <a:gd name="T21" fmla="*/ T20 w 113"/>
                            <a:gd name="T22" fmla="+- 0 -984 -1495"/>
                            <a:gd name="T23" fmla="*/ -984 h 514"/>
                            <a:gd name="T24" fmla="+- 0 9598 9533"/>
                            <a:gd name="T25" fmla="*/ T24 w 113"/>
                            <a:gd name="T26" fmla="+- 0 -989 -1495"/>
                            <a:gd name="T27" fmla="*/ -989 h 514"/>
                            <a:gd name="T28" fmla="+- 0 9598 9533"/>
                            <a:gd name="T29" fmla="*/ T28 w 113"/>
                            <a:gd name="T30" fmla="+- 0 -1384 -1495"/>
                            <a:gd name="T31" fmla="*/ -1384 h 514"/>
                            <a:gd name="T32" fmla="+- 0 9590 9533"/>
                            <a:gd name="T33" fmla="*/ T32 w 113"/>
                            <a:gd name="T34" fmla="+- 0 -1495 -1495"/>
                            <a:gd name="T35" fmla="*/ -1495 h 514"/>
                            <a:gd name="T36" fmla="+- 0 9533 9533"/>
                            <a:gd name="T37" fmla="*/ T36 w 113"/>
                            <a:gd name="T38" fmla="+- 0 -1383 -1495"/>
                            <a:gd name="T39" fmla="*/ -1383 h 514"/>
                            <a:gd name="T40" fmla="+- 0 9583 9533"/>
                            <a:gd name="T41" fmla="*/ T40 w 113"/>
                            <a:gd name="T42" fmla="+- 0 -1384 -1495"/>
                            <a:gd name="T43" fmla="*/ -1384 h 514"/>
                            <a:gd name="T44" fmla="+- 0 9583 9533"/>
                            <a:gd name="T45" fmla="*/ T44 w 113"/>
                            <a:gd name="T46" fmla="+- 0 -1402 -1495"/>
                            <a:gd name="T47" fmla="*/ -1402 h 514"/>
                            <a:gd name="T48" fmla="+- 0 9586 9533"/>
                            <a:gd name="T49" fmla="*/ T48 w 113"/>
                            <a:gd name="T50" fmla="+- 0 -1407 -1495"/>
                            <a:gd name="T51" fmla="*/ -1407 h 514"/>
                            <a:gd name="T52" fmla="+- 0 9590 9533"/>
                            <a:gd name="T53" fmla="*/ T52 w 113"/>
                            <a:gd name="T54" fmla="+- 0 -1409 -1495"/>
                            <a:gd name="T55" fmla="*/ -1409 h 514"/>
                            <a:gd name="T56" fmla="+- 0 9634 9533"/>
                            <a:gd name="T57" fmla="*/ T56 w 113"/>
                            <a:gd name="T58" fmla="+- 0 -1409 -1495"/>
                            <a:gd name="T59" fmla="*/ -1409 h 514"/>
                            <a:gd name="T60" fmla="+- 0 9590 9533"/>
                            <a:gd name="T61" fmla="*/ T60 w 113"/>
                            <a:gd name="T62" fmla="+- 0 -1495 -1495"/>
                            <a:gd name="T63" fmla="*/ -1495 h 514"/>
                            <a:gd name="T64" fmla="+- 0 9590 9533"/>
                            <a:gd name="T65" fmla="*/ T64 w 113"/>
                            <a:gd name="T66" fmla="+- 0 -1409 -1495"/>
                            <a:gd name="T67" fmla="*/ -1409 h 514"/>
                            <a:gd name="T68" fmla="+- 0 9586 9533"/>
                            <a:gd name="T69" fmla="*/ T68 w 113"/>
                            <a:gd name="T70" fmla="+- 0 -1407 -1495"/>
                            <a:gd name="T71" fmla="*/ -1407 h 514"/>
                            <a:gd name="T72" fmla="+- 0 9583 9533"/>
                            <a:gd name="T73" fmla="*/ T72 w 113"/>
                            <a:gd name="T74" fmla="+- 0 -1402 -1495"/>
                            <a:gd name="T75" fmla="*/ -1402 h 514"/>
                            <a:gd name="T76" fmla="+- 0 9583 9533"/>
                            <a:gd name="T77" fmla="*/ T76 w 113"/>
                            <a:gd name="T78" fmla="+- 0 -1384 -1495"/>
                            <a:gd name="T79" fmla="*/ -1384 h 514"/>
                            <a:gd name="T80" fmla="+- 0 9598 9533"/>
                            <a:gd name="T81" fmla="*/ T80 w 113"/>
                            <a:gd name="T82" fmla="+- 0 -1384 -1495"/>
                            <a:gd name="T83" fmla="*/ -1384 h 514"/>
                            <a:gd name="T84" fmla="+- 0 9598 9533"/>
                            <a:gd name="T85" fmla="*/ T84 w 113"/>
                            <a:gd name="T86" fmla="+- 0 -1402 -1495"/>
                            <a:gd name="T87" fmla="*/ -1402 h 514"/>
                            <a:gd name="T88" fmla="+- 0 9595 9533"/>
                            <a:gd name="T89" fmla="*/ T88 w 113"/>
                            <a:gd name="T90" fmla="+- 0 -1407 -1495"/>
                            <a:gd name="T91" fmla="*/ -1407 h 514"/>
                            <a:gd name="T92" fmla="+- 0 9590 9533"/>
                            <a:gd name="T93" fmla="*/ T92 w 113"/>
                            <a:gd name="T94" fmla="+- 0 -1409 -1495"/>
                            <a:gd name="T95" fmla="*/ -1409 h 514"/>
                            <a:gd name="T96" fmla="+- 0 9634 9533"/>
                            <a:gd name="T97" fmla="*/ T96 w 113"/>
                            <a:gd name="T98" fmla="+- 0 -1409 -1495"/>
                            <a:gd name="T99" fmla="*/ -1409 h 514"/>
                            <a:gd name="T100" fmla="+- 0 9590 9533"/>
                            <a:gd name="T101" fmla="*/ T100 w 113"/>
                            <a:gd name="T102" fmla="+- 0 -1409 -1495"/>
                            <a:gd name="T103" fmla="*/ -1409 h 514"/>
                            <a:gd name="T104" fmla="+- 0 9595 9533"/>
                            <a:gd name="T105" fmla="*/ T104 w 113"/>
                            <a:gd name="T106" fmla="+- 0 -1407 -1495"/>
                            <a:gd name="T107" fmla="*/ -1407 h 514"/>
                            <a:gd name="T108" fmla="+- 0 9598 9533"/>
                            <a:gd name="T109" fmla="*/ T108 w 113"/>
                            <a:gd name="T110" fmla="+- 0 -1402 -1495"/>
                            <a:gd name="T111" fmla="*/ -1402 h 514"/>
                            <a:gd name="T112" fmla="+- 0 9598 9533"/>
                            <a:gd name="T113" fmla="*/ T112 w 113"/>
                            <a:gd name="T114" fmla="+- 0 -1384 -1495"/>
                            <a:gd name="T115" fmla="*/ -1384 h 514"/>
                            <a:gd name="T116" fmla="+- 0 9646 9533"/>
                            <a:gd name="T117" fmla="*/ T116 w 113"/>
                            <a:gd name="T118" fmla="+- 0 -1385 -1495"/>
                            <a:gd name="T119" fmla="*/ -1385 h 514"/>
                            <a:gd name="T120" fmla="+- 0 9634 9533"/>
                            <a:gd name="T121" fmla="*/ T120 w 113"/>
                            <a:gd name="T122" fmla="+- 0 -1409 -1495"/>
                            <a:gd name="T123" fmla="*/ -1409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13" h="514">
                              <a:moveTo>
                                <a:pt x="65" y="111"/>
                              </a:moveTo>
                              <a:lnTo>
                                <a:pt x="50" y="111"/>
                              </a:lnTo>
                              <a:lnTo>
                                <a:pt x="50" y="506"/>
                              </a:lnTo>
                              <a:lnTo>
                                <a:pt x="53" y="511"/>
                              </a:lnTo>
                              <a:lnTo>
                                <a:pt x="57" y="513"/>
                              </a:lnTo>
                              <a:lnTo>
                                <a:pt x="62" y="511"/>
                              </a:lnTo>
                              <a:lnTo>
                                <a:pt x="65" y="506"/>
                              </a:lnTo>
                              <a:lnTo>
                                <a:pt x="65" y="111"/>
                              </a:lnTo>
                              <a:close/>
                              <a:moveTo>
                                <a:pt x="57" y="0"/>
                              </a:moveTo>
                              <a:lnTo>
                                <a:pt x="0" y="112"/>
                              </a:lnTo>
                              <a:lnTo>
                                <a:pt x="50" y="111"/>
                              </a:lnTo>
                              <a:lnTo>
                                <a:pt x="50" y="93"/>
                              </a:lnTo>
                              <a:lnTo>
                                <a:pt x="53" y="88"/>
                              </a:lnTo>
                              <a:lnTo>
                                <a:pt x="57" y="86"/>
                              </a:lnTo>
                              <a:lnTo>
                                <a:pt x="101" y="86"/>
                              </a:lnTo>
                              <a:lnTo>
                                <a:pt x="57" y="0"/>
                              </a:lnTo>
                              <a:close/>
                              <a:moveTo>
                                <a:pt x="57" y="86"/>
                              </a:moveTo>
                              <a:lnTo>
                                <a:pt x="53" y="88"/>
                              </a:lnTo>
                              <a:lnTo>
                                <a:pt x="50" y="93"/>
                              </a:lnTo>
                              <a:lnTo>
                                <a:pt x="50" y="111"/>
                              </a:lnTo>
                              <a:lnTo>
                                <a:pt x="65" y="111"/>
                              </a:lnTo>
                              <a:lnTo>
                                <a:pt x="65" y="93"/>
                              </a:lnTo>
                              <a:lnTo>
                                <a:pt x="62" y="88"/>
                              </a:lnTo>
                              <a:lnTo>
                                <a:pt x="57" y="86"/>
                              </a:lnTo>
                              <a:close/>
                              <a:moveTo>
                                <a:pt x="101" y="86"/>
                              </a:moveTo>
                              <a:lnTo>
                                <a:pt x="57" y="86"/>
                              </a:lnTo>
                              <a:lnTo>
                                <a:pt x="62" y="88"/>
                              </a:lnTo>
                              <a:lnTo>
                                <a:pt x="65" y="93"/>
                              </a:lnTo>
                              <a:lnTo>
                                <a:pt x="65" y="111"/>
                              </a:lnTo>
                              <a:lnTo>
                                <a:pt x="113" y="110"/>
                              </a:lnTo>
                              <a:lnTo>
                                <a:pt x="101"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B0E57" id="AutoShape 1536" o:spid="_x0000_s1026" style="position:absolute;margin-left:476.65pt;margin-top:-74.75pt;width:5.65pt;height:25.7pt;z-index:25147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" path="m65,111r-15,l50,506r3,5l57,513r5,-2l65,506r,-395xm57,l,112r50,-1l50,93r3,-5l57,86r44,l57,xm57,86r-4,2l50,93r,18l65,111r,-18l62,88,57,86xm101,86r-44,l62,88r3,5l65,111r48,-1l101,86xe" fillcolor="black" stroked="f">
                <v:path arrowok="t" o:connecttype="custom" o:connectlocs="41275,-878840;31750,-878840;31750,-628015;33655,-624840;36195,-623570;39370,-624840;41275,-628015;41275,-878840;36195,-949325;0,-878205;31750,-878840;31750,-890270;33655,-893445;36195,-894715;64135,-894715;36195,-949325;36195,-894715;33655,-893445;31750,-890270;31750,-878840;41275,-878840;41275,-890270;39370,-893445;36195,-894715;64135,-894715;36195,-894715;39370,-893445;41275,-890270;41275,-878840;71755,-879475;64135,-894715" o:connectangles="0,0,0,0,0,0,0,0,0,0,0,0,0,0,0,0,0,0,0,0,0,0,0,0,0,0,0,0,0,0,0"/>
                <w10:wrap anchorx="page"/>
              </v:shape>
            </w:pict>
          </mc:Fallback>
        </mc:AlternateContent>
      </w:r>
      <w:r w:rsidR="006C20E7">
        <w:t>Hình 1.3: Qui trình làm việc của EDI</w:t>
      </w:r>
    </w:p>
    <w:p w:rsidR="005C2D73" w:rsidRDefault="006C20E7">
      <w:pPr>
        <w:pStyle w:val="BodyText"/>
        <w:spacing w:before="118" w:line="343" w:lineRule="auto"/>
        <w:ind w:right="1589" w:firstLine="532"/>
        <w:jc w:val="both"/>
      </w:pPr>
      <w:r>
        <w:rPr>
          <w:b/>
        </w:rPr>
        <w:t xml:space="preserve">Bước 3- Truyền thông : </w:t>
      </w:r>
      <w:r>
        <w:t>Máy tính sẽ nối và chuyển tự động các tệp dữ liệu đó  đến lên mạng Internet hoặc một mạng giá trị gia tăng (VAN) đã thu xếp trước. Internet hoặc mạng VAN sẽ xử lý từng tệp dữ liệu và chuyển tới hộp thư điện tử tương ứng với các địa chỉ nơi nhận đã được ghi trong</w:t>
      </w:r>
      <w:r>
        <w:rPr>
          <w:spacing w:val="21"/>
        </w:rPr>
        <w:t xml:space="preserve"> </w:t>
      </w:r>
      <w:r>
        <w:t>tệp.</w:t>
      </w:r>
    </w:p>
    <w:p w:rsidR="005C2D73" w:rsidRDefault="006C20E7">
      <w:pPr>
        <w:pStyle w:val="BodyText"/>
        <w:spacing w:line="343" w:lineRule="auto"/>
        <w:ind w:right="1587" w:firstLine="532"/>
        <w:jc w:val="both"/>
      </w:pPr>
      <w:r>
        <w:rPr>
          <w:b/>
        </w:rPr>
        <w:t xml:space="preserve">Bước 4- Dịch dữ liệu đến : </w:t>
      </w:r>
      <w:r>
        <w:t>Công ty nhận dữ liệu định kỳ lấy tệp dữ liệu từ hộp thư của họ và dịch ngược tệp dữ liệu đó từ dạng tiêu chuẩn sang dạng đặc thù theo yêu cầu của phần mềm ứng dụng của công</w:t>
      </w:r>
      <w:r>
        <w:rPr>
          <w:spacing w:val="22"/>
        </w:rPr>
        <w:t xml:space="preserve"> </w:t>
      </w:r>
      <w:r>
        <w:t>ty.</w:t>
      </w:r>
    </w:p>
    <w:p w:rsidR="005C2D73" w:rsidRDefault="006C20E7">
      <w:pPr>
        <w:pStyle w:val="BodyText"/>
        <w:spacing w:line="343" w:lineRule="auto"/>
        <w:ind w:right="1589" w:firstLine="532"/>
        <w:jc w:val="both"/>
      </w:pPr>
      <w:r>
        <w:rPr>
          <w:b/>
        </w:rPr>
        <w:t xml:space="preserve">Bước 5- Xử lý tài liệu điện tử : </w:t>
      </w:r>
      <w:r>
        <w:t>Đến đây thì hệ thống tài liệu nội bộ của công ty đã có thể xử lý tài liệu nhận được. Mọi tài liệu là kết quả xử lý tương ứng với giao    dịch nhận được cũng phải dùng những qui trình hoặc những bước như vậy để chuyển  lại cho nơi khởi động giao dịch. Khi đó, có thể kết thúc vòng thực hiện trao đổi dữ liệu điện</w:t>
      </w:r>
      <w:r>
        <w:rPr>
          <w:spacing w:val="5"/>
        </w:rPr>
        <w:t xml:space="preserve"> </w:t>
      </w:r>
      <w:r>
        <w:t>tử.</w:t>
      </w:r>
    </w:p>
    <w:p w:rsidR="005C2D73" w:rsidRDefault="005C2D73">
      <w:pPr>
        <w:pStyle w:val="BodyText"/>
        <w:spacing w:before="7"/>
        <w:ind w:left="0"/>
        <w:rPr>
          <w:sz w:val="21"/>
        </w:rPr>
      </w:pPr>
    </w:p>
    <w:p w:rsidR="005C2D73" w:rsidRDefault="006C20E7">
      <w:pPr>
        <w:pStyle w:val="Heading1"/>
        <w:numPr>
          <w:ilvl w:val="2"/>
          <w:numId w:val="63"/>
        </w:numPr>
        <w:tabs>
          <w:tab w:val="left" w:pos="1061"/>
        </w:tabs>
        <w:ind w:hanging="661"/>
      </w:pPr>
      <w:r>
        <w:t>Giao gửi số hoá các dung</w:t>
      </w:r>
      <w:r>
        <w:rPr>
          <w:spacing w:val="-2"/>
        </w:rPr>
        <w:t xml:space="preserve"> </w:t>
      </w:r>
      <w:r>
        <w:t>liệu</w:t>
      </w:r>
    </w:p>
    <w:p w:rsidR="005C2D73" w:rsidRDefault="005C2D73">
      <w:pPr>
        <w:pStyle w:val="BodyText"/>
        <w:spacing w:before="10"/>
        <w:ind w:left="0"/>
        <w:rPr>
          <w:b/>
          <w:sz w:val="33"/>
        </w:rPr>
      </w:pPr>
    </w:p>
    <w:p w:rsidR="005C2D73" w:rsidRDefault="006C20E7">
      <w:pPr>
        <w:pStyle w:val="BodyText"/>
        <w:spacing w:line="340" w:lineRule="auto"/>
        <w:ind w:right="1590" w:firstLine="532"/>
        <w:jc w:val="both"/>
      </w:pPr>
      <w:r>
        <w:t>Dung liệu (content) là các hàng hoá mà cái người ta cần đến là nội dung của nó (hay nói cách khác chính nội dung là hàng hoá) mà không phải là bản thân vật  mang  nội</w:t>
      </w:r>
      <w:r>
        <w:rPr>
          <w:spacing w:val="10"/>
        </w:rPr>
        <w:t xml:space="preserve"> </w:t>
      </w:r>
      <w:r>
        <w:t>dung;</w:t>
      </w:r>
      <w:r>
        <w:rPr>
          <w:spacing w:val="13"/>
        </w:rPr>
        <w:t xml:space="preserve"> </w:t>
      </w:r>
      <w:r>
        <w:t>ví</w:t>
      </w:r>
      <w:r>
        <w:rPr>
          <w:spacing w:val="11"/>
        </w:rPr>
        <w:t xml:space="preserve"> </w:t>
      </w:r>
      <w:r>
        <w:t>dụ</w:t>
      </w:r>
      <w:r>
        <w:rPr>
          <w:spacing w:val="12"/>
        </w:rPr>
        <w:t xml:space="preserve"> </w:t>
      </w:r>
      <w:r>
        <w:t>như:</w:t>
      </w:r>
      <w:r>
        <w:rPr>
          <w:spacing w:val="13"/>
        </w:rPr>
        <w:t xml:space="preserve"> </w:t>
      </w:r>
      <w:r>
        <w:t>tin</w:t>
      </w:r>
      <w:r>
        <w:rPr>
          <w:spacing w:val="12"/>
        </w:rPr>
        <w:t xml:space="preserve"> </w:t>
      </w:r>
      <w:r>
        <w:t>tức,</w:t>
      </w:r>
      <w:r>
        <w:rPr>
          <w:spacing w:val="13"/>
        </w:rPr>
        <w:t xml:space="preserve"> </w:t>
      </w:r>
      <w:r>
        <w:t>sách</w:t>
      </w:r>
      <w:r>
        <w:rPr>
          <w:spacing w:val="12"/>
        </w:rPr>
        <w:t xml:space="preserve"> </w:t>
      </w:r>
      <w:r>
        <w:t>báo,</w:t>
      </w:r>
      <w:r>
        <w:rPr>
          <w:spacing w:val="16"/>
        </w:rPr>
        <w:t xml:space="preserve"> </w:t>
      </w:r>
      <w:r>
        <w:t>nhạc,</w:t>
      </w:r>
      <w:r>
        <w:rPr>
          <w:spacing w:val="7"/>
        </w:rPr>
        <w:t xml:space="preserve"> </w:t>
      </w:r>
      <w:r>
        <w:t>phim,</w:t>
      </w:r>
      <w:r>
        <w:rPr>
          <w:spacing w:val="15"/>
        </w:rPr>
        <w:t xml:space="preserve"> </w:t>
      </w:r>
      <w:r>
        <w:t>các</w:t>
      </w:r>
      <w:r>
        <w:rPr>
          <w:spacing w:val="11"/>
        </w:rPr>
        <w:t xml:space="preserve"> </w:t>
      </w:r>
      <w:r>
        <w:t>chương</w:t>
      </w:r>
      <w:r>
        <w:rPr>
          <w:spacing w:val="11"/>
        </w:rPr>
        <w:t xml:space="preserve"> </w:t>
      </w:r>
      <w:r>
        <w:t>trình</w:t>
      </w:r>
      <w:r>
        <w:rPr>
          <w:spacing w:val="14"/>
        </w:rPr>
        <w:t xml:space="preserve"> </w:t>
      </w:r>
      <w:r>
        <w:t>phát</w:t>
      </w:r>
      <w:r>
        <w:rPr>
          <w:spacing w:val="12"/>
        </w:rPr>
        <w:t xml:space="preserve"> </w:t>
      </w:r>
      <w:r>
        <w:t>thanh,</w:t>
      </w:r>
      <w:r>
        <w:rPr>
          <w:spacing w:val="13"/>
        </w:rPr>
        <w:t xml:space="preserve"> </w:t>
      </w:r>
      <w:r>
        <w:t>truyền</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709"/>
      </w:pPr>
      <w:r>
        <w:t>hình, các chương trình phần mềm. Các ý kiến tư vấn, vé máy bay, vé xem phim xem  hát, hợp đồng bảo hiểm, v.v. nay cũng được đưa vào danh mục các</w:t>
      </w:r>
      <w:r>
        <w:rPr>
          <w:spacing w:val="12"/>
        </w:rPr>
        <w:t xml:space="preserve"> </w:t>
      </w:r>
      <w:r>
        <w:t>dung liệu.</w:t>
      </w:r>
    </w:p>
    <w:p w:rsidR="005C2D73" w:rsidRDefault="006C20E7">
      <w:pPr>
        <w:pStyle w:val="BodyText"/>
        <w:spacing w:line="343" w:lineRule="auto"/>
        <w:ind w:right="1587" w:firstLine="532"/>
        <w:jc w:val="both"/>
      </w:pPr>
      <w:r>
        <w:t>Trước đây, dung liệu được giao dưới dạng hiện vật (physical  form)  bằng  cách đưa vào đĩa, vào băng, in thành sách báo, thành văn bản, đóng gói bao bì chuyển  đến tay người sử dụng, hoặc đến  điểm phân phối (như cửa hàng, quầy báo v.v.) để người   sử dụng đến mua và nhận trực tiếp. Ngày nay dung liệu được số hoá và truyền gửi theo mạng, gọi là "giao gửi số hoá." (digital delivery). ở Mỹ hiện nay, 90% dân chúng dùng internet/Web để thu nhận tin tức và thông tin, và khoảng 80, 5% sử dụng internet/Web làm công cụ phục vụ cho nghiên cứu. Các tờ báo, các tư liệu công ty, các ca-ta-lô sản phẩm lần lượt được đưa lên Web, gọi chung là "xuất bản điện tử" (electronic publishing); còn gọi là "xuất bản online" (web publishing), khoảng 2700  tờ báo đã  được đưa lên Web,  sản phẩm mới nhất của "xuất bản điện tử"  là các "sách điện tử";  các chương trình phát thanh, truyền hình, giáo dục, ca nhạc,  kể truyện v.v.  được số  hoá, truyền qua internet để người tiêu thụ sử dụng thông qua màn hình và thiết bị âm thanh của máy tính điện tử (hoặc của "sách điện tử" chuyên dụng), các chương trình phần mềm được chuyển qua mạng, rồi được người sử dụng tải xuống (download); đặt mua chỗ trên máy bay, rạp hát qua internet (gọi là vé điện tử: electronic ticket) ở Mỹ   đã chiếm tỷ trọng tới 70%. Người tiêu thụ dùng internet liên lạc trực tuyến với cơ quan tín-dụng ngân hàng để biết các thông tin về bảo hiểm và số liệu phút chót về tài chính của mình (tiền tiết kiệm, tiền gửi, tiền sắp phải trả v.v.). Trên giác độ kinh tế-thương mại, các loại thông tin kinh tế và kinh doanh trên internet đều có ở mức phong phú, và một nhiệm vụ quan trọng của công tác thông tin ngày  nay là khai thác Web và phân  tích tổng</w:t>
      </w:r>
      <w:r>
        <w:rPr>
          <w:spacing w:val="8"/>
        </w:rPr>
        <w:t xml:space="preserve"> </w:t>
      </w:r>
      <w:r>
        <w:t>hợp).</w:t>
      </w:r>
    </w:p>
    <w:p w:rsidR="005C2D73" w:rsidRDefault="005C2D73">
      <w:pPr>
        <w:pStyle w:val="BodyText"/>
        <w:spacing w:before="10"/>
        <w:ind w:left="0"/>
        <w:rPr>
          <w:sz w:val="20"/>
        </w:rPr>
      </w:pPr>
    </w:p>
    <w:p w:rsidR="005C2D73" w:rsidRDefault="006C20E7">
      <w:pPr>
        <w:pStyle w:val="Heading1"/>
        <w:numPr>
          <w:ilvl w:val="2"/>
          <w:numId w:val="63"/>
        </w:numPr>
        <w:tabs>
          <w:tab w:val="left" w:pos="1061"/>
        </w:tabs>
        <w:ind w:hanging="661"/>
      </w:pPr>
      <w:r>
        <w:t>Bán lẻ các hàng hoá hữu hình và hàng hóa</w:t>
      </w:r>
      <w:r>
        <w:rPr>
          <w:spacing w:val="5"/>
        </w:rPr>
        <w:t xml:space="preserve"> </w:t>
      </w:r>
      <w:r>
        <w:t>số</w:t>
      </w:r>
    </w:p>
    <w:p w:rsidR="005C2D73" w:rsidRDefault="005C2D73">
      <w:pPr>
        <w:pStyle w:val="BodyText"/>
        <w:spacing w:before="5"/>
        <w:ind w:left="0"/>
        <w:rPr>
          <w:b/>
          <w:sz w:val="33"/>
        </w:rPr>
      </w:pPr>
    </w:p>
    <w:p w:rsidR="005C2D73" w:rsidRDefault="006C20E7">
      <w:pPr>
        <w:pStyle w:val="BodyText"/>
        <w:spacing w:line="343" w:lineRule="auto"/>
        <w:ind w:right="1587" w:firstLine="532"/>
        <w:jc w:val="both"/>
      </w:pPr>
      <w:r>
        <w:t>Cho tới năm 1994-1995, hình thức bán hàng này còn chưa phát triển, ngay ở Mỹ cũng chỉ có vài cửa hàng có mặt trên internet,  chủ yếu là các cửa hàng bán đồ chơi,  thiết bị tin học, sách, rượu. Nay, danh sách các hàng hoá bán lẻ qua mạng đã mở rộng  ra, từ hoa tới quán áo, ô-tô và xuất hiện hẳn một loại hoạt động gọi là "mua hàng điện tử" (electronic shopping), hay "mua hàng trên mạng"; ở một số nước, internet bắt đầu trở thành công cụ để cạnh tranh bán lẻ hàng hữu hình (Retail of tangible goods). Tận dụng tính năng đa phương tiện (multimedia) của môi trường Web và Java, người bán xây dựng trên mạng các "cửa hàng ảo" (virtual shop) để thực hiện  việc bán  hàng. Người</w:t>
      </w:r>
      <w:r>
        <w:rPr>
          <w:spacing w:val="19"/>
        </w:rPr>
        <w:t xml:space="preserve"> </w:t>
      </w:r>
      <w:r>
        <w:t>sử</w:t>
      </w:r>
      <w:r>
        <w:rPr>
          <w:spacing w:val="20"/>
        </w:rPr>
        <w:t xml:space="preserve"> </w:t>
      </w:r>
      <w:r>
        <w:t>dụng</w:t>
      </w:r>
      <w:r>
        <w:rPr>
          <w:spacing w:val="18"/>
        </w:rPr>
        <w:t xml:space="preserve"> </w:t>
      </w:r>
      <w:r>
        <w:t>internet/Web</w:t>
      </w:r>
      <w:r>
        <w:rPr>
          <w:spacing w:val="22"/>
        </w:rPr>
        <w:t xml:space="preserve"> </w:t>
      </w:r>
      <w:r>
        <w:t>tìm</w:t>
      </w:r>
      <w:r>
        <w:rPr>
          <w:spacing w:val="20"/>
        </w:rPr>
        <w:t xml:space="preserve"> </w:t>
      </w:r>
      <w:r>
        <w:t>trang</w:t>
      </w:r>
      <w:r>
        <w:rPr>
          <w:spacing w:val="22"/>
        </w:rPr>
        <w:t xml:space="preserve"> </w:t>
      </w:r>
      <w:r>
        <w:t>Web</w:t>
      </w:r>
      <w:r>
        <w:rPr>
          <w:spacing w:val="20"/>
        </w:rPr>
        <w:t xml:space="preserve"> </w:t>
      </w:r>
      <w:r>
        <w:t>của</w:t>
      </w:r>
      <w:r>
        <w:rPr>
          <w:spacing w:val="19"/>
        </w:rPr>
        <w:t xml:space="preserve"> </w:t>
      </w:r>
      <w:r>
        <w:t>cửa</w:t>
      </w:r>
      <w:r>
        <w:rPr>
          <w:spacing w:val="21"/>
        </w:rPr>
        <w:t xml:space="preserve"> </w:t>
      </w:r>
      <w:r>
        <w:t>hàng,</w:t>
      </w:r>
      <w:r>
        <w:rPr>
          <w:spacing w:val="23"/>
        </w:rPr>
        <w:t xml:space="preserve"> </w:t>
      </w:r>
      <w:r>
        <w:t>xem</w:t>
      </w:r>
      <w:r>
        <w:rPr>
          <w:spacing w:val="19"/>
        </w:rPr>
        <w:t xml:space="preserve"> </w:t>
      </w:r>
      <w:r>
        <w:t>hàng</w:t>
      </w:r>
      <w:r>
        <w:rPr>
          <w:spacing w:val="20"/>
        </w:rPr>
        <w:t xml:space="preserve"> </w:t>
      </w:r>
      <w:r>
        <w:t>hoá</w:t>
      </w:r>
      <w:r>
        <w:rPr>
          <w:spacing w:val="20"/>
        </w:rPr>
        <w:t xml:space="preserve"> </w:t>
      </w:r>
      <w:r>
        <w:t>hiển</w:t>
      </w:r>
      <w:r>
        <w:rPr>
          <w:spacing w:val="19"/>
        </w:rPr>
        <w:t xml:space="preserve"> </w:t>
      </w:r>
      <w:r>
        <w:t>thị</w:t>
      </w:r>
      <w:r>
        <w:rPr>
          <w:spacing w:val="18"/>
        </w:rPr>
        <w:t xml:space="preserve"> </w:t>
      </w:r>
      <w:r>
        <w:t>trên</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màn hình, xác nhận mua, và trả tiền bằng thanh toán điện tử. Lúc đầu, việc mua bán  như vậy còn ở dạng sơ khai: người mua chọn hàng rồi đặt hàng thông qua mẫu đơn (form) cũng đặt ngay trên Web. Nhưng có trường hợp muốn lựa chọn giữa nhiều loại hàng hoá ở các trang Web khác nhau (của cùng một cửa hàng) thì hàng hoá miêu tả  nằm ở một trang, đơn đặt hàng lại nằm ở trang khác, gây ra phiền toái. Để khắc phục, các hãng đưa ra loại phần mềm mới gọi là "xe mua hàng" (shopping cart, shopping trolley), hoặc "giỏ mua hàng" (shopping basket, hay: shopping bag) mà trên màn hình cũng có dạng tương tự như giỏ mua hàng hay xe mua hàng thật mà người mua thường dùng khi vào cửa hàng siêu thị. Xe hoặc giỏ mua hàng này đi theo người mua suốt quá trình chuyển từ trang Web này sang trang Web khác để chọn hàng, khi tìm được món hàng vừa ý, người mua ấn phím "hãy bỏ vào  xe/giỏ" (Put in into shopping cart/bag);  các xe/giỏ này có nhiệm vụ tự động tính tiền (kể cả thuế, cước vận chuyển) để thanh toán với khách mua. Nay, các hãng bán hàng đã chuyển sang hệ thống phần mềm mới hơn nữa (gọi là "thương điếm điện tử": store-front, hay:store-building) có  tính năng   cao</w:t>
      </w:r>
      <w:r>
        <w:rPr>
          <w:spacing w:val="25"/>
        </w:rPr>
        <w:t xml:space="preserve"> </w:t>
      </w:r>
      <w:r>
        <w:t>hơn,</w:t>
      </w:r>
      <w:r>
        <w:rPr>
          <w:spacing w:val="30"/>
        </w:rPr>
        <w:t xml:space="preserve"> </w:t>
      </w:r>
      <w:r>
        <w:t>cho</w:t>
      </w:r>
      <w:r>
        <w:rPr>
          <w:spacing w:val="23"/>
        </w:rPr>
        <w:t xml:space="preserve"> </w:t>
      </w:r>
      <w:r>
        <w:t>phép</w:t>
      </w:r>
      <w:r>
        <w:rPr>
          <w:spacing w:val="23"/>
        </w:rPr>
        <w:t xml:space="preserve"> </w:t>
      </w:r>
      <w:r>
        <w:t>người</w:t>
      </w:r>
      <w:r>
        <w:rPr>
          <w:spacing w:val="27"/>
        </w:rPr>
        <w:t xml:space="preserve"> </w:t>
      </w:r>
      <w:r>
        <w:t>mua</w:t>
      </w:r>
      <w:r>
        <w:rPr>
          <w:spacing w:val="24"/>
        </w:rPr>
        <w:t xml:space="preserve"> </w:t>
      </w:r>
      <w:r>
        <w:t>giao</w:t>
      </w:r>
      <w:r>
        <w:rPr>
          <w:spacing w:val="25"/>
        </w:rPr>
        <w:t xml:space="preserve"> </w:t>
      </w:r>
      <w:r>
        <w:t>tiếp</w:t>
      </w:r>
      <w:r>
        <w:rPr>
          <w:spacing w:val="27"/>
        </w:rPr>
        <w:t xml:space="preserve"> </w:t>
      </w:r>
      <w:r>
        <w:t>thoải</w:t>
      </w:r>
      <w:r>
        <w:rPr>
          <w:spacing w:val="28"/>
        </w:rPr>
        <w:t xml:space="preserve"> </w:t>
      </w:r>
      <w:r>
        <w:t>mái</w:t>
      </w:r>
      <w:r>
        <w:rPr>
          <w:spacing w:val="28"/>
        </w:rPr>
        <w:t xml:space="preserve"> </w:t>
      </w:r>
      <w:r>
        <w:t>hơn</w:t>
      </w:r>
      <w:r>
        <w:rPr>
          <w:spacing w:val="28"/>
        </w:rPr>
        <w:t xml:space="preserve"> </w:t>
      </w:r>
      <w:r>
        <w:t>nữa</w:t>
      </w:r>
      <w:r>
        <w:rPr>
          <w:spacing w:val="28"/>
        </w:rPr>
        <w:t xml:space="preserve"> </w:t>
      </w:r>
      <w:r>
        <w:t>với</w:t>
      </w:r>
      <w:r>
        <w:rPr>
          <w:spacing w:val="23"/>
        </w:rPr>
        <w:t xml:space="preserve"> </w:t>
      </w:r>
      <w:r>
        <w:t>cửa</w:t>
      </w:r>
      <w:r>
        <w:rPr>
          <w:spacing w:val="29"/>
        </w:rPr>
        <w:t xml:space="preserve"> </w:t>
      </w:r>
      <w:r>
        <w:t>hàng</w:t>
      </w:r>
      <w:r>
        <w:rPr>
          <w:spacing w:val="24"/>
        </w:rPr>
        <w:t xml:space="preserve"> </w:t>
      </w:r>
      <w:r>
        <w:t>và</w:t>
      </w:r>
      <w:r>
        <w:rPr>
          <w:spacing w:val="25"/>
        </w:rPr>
        <w:t xml:space="preserve"> </w:t>
      </w:r>
      <w:r>
        <w:t>hàng</w:t>
      </w:r>
      <w:r>
        <w:rPr>
          <w:spacing w:val="26"/>
        </w:rPr>
        <w:t xml:space="preserve"> </w:t>
      </w:r>
      <w:r>
        <w:t>hoá</w:t>
      </w:r>
    </w:p>
    <w:p w:rsidR="005C2D73" w:rsidRDefault="006C20E7">
      <w:pPr>
        <w:pStyle w:val="BodyText"/>
        <w:spacing w:line="260" w:lineRule="exact"/>
      </w:pPr>
      <w:r>
        <w:t>v.v. Vì  là hàng hoá  hữu  hình,  nên  tất yếu sau đó cửa  hàng phải dùng  tới các</w:t>
      </w:r>
      <w:r>
        <w:rPr>
          <w:spacing w:val="52"/>
        </w:rPr>
        <w:t xml:space="preserve"> </w:t>
      </w:r>
      <w:r>
        <w:t>phương</w:t>
      </w:r>
    </w:p>
    <w:p w:rsidR="005C2D73" w:rsidRDefault="006C20E7">
      <w:pPr>
        <w:pStyle w:val="BodyText"/>
        <w:spacing w:before="115" w:line="343" w:lineRule="auto"/>
        <w:ind w:left="394" w:right="1589"/>
        <w:jc w:val="right"/>
      </w:pPr>
      <w:r>
        <w:t>tiện</w:t>
      </w:r>
      <w:r>
        <w:rPr>
          <w:spacing w:val="24"/>
        </w:rPr>
        <w:t xml:space="preserve"> </w:t>
      </w:r>
      <w:r>
        <w:t>gửi</w:t>
      </w:r>
      <w:r>
        <w:rPr>
          <w:spacing w:val="24"/>
        </w:rPr>
        <w:t xml:space="preserve"> </w:t>
      </w:r>
      <w:r>
        <w:t>hàng</w:t>
      </w:r>
      <w:r>
        <w:rPr>
          <w:spacing w:val="21"/>
        </w:rPr>
        <w:t xml:space="preserve"> </w:t>
      </w:r>
      <w:r>
        <w:t>truyền</w:t>
      </w:r>
      <w:r>
        <w:rPr>
          <w:spacing w:val="25"/>
        </w:rPr>
        <w:t xml:space="preserve"> </w:t>
      </w:r>
      <w:r>
        <w:t>thống</w:t>
      </w:r>
      <w:r>
        <w:rPr>
          <w:spacing w:val="24"/>
        </w:rPr>
        <w:t xml:space="preserve"> </w:t>
      </w:r>
      <w:r>
        <w:t>để</w:t>
      </w:r>
      <w:r>
        <w:rPr>
          <w:spacing w:val="27"/>
        </w:rPr>
        <w:t xml:space="preserve"> </w:t>
      </w:r>
      <w:r>
        <w:t>đưa</w:t>
      </w:r>
      <w:r>
        <w:rPr>
          <w:spacing w:val="26"/>
        </w:rPr>
        <w:t xml:space="preserve"> </w:t>
      </w:r>
      <w:r>
        <w:t>hàng</w:t>
      </w:r>
      <w:r>
        <w:rPr>
          <w:spacing w:val="26"/>
        </w:rPr>
        <w:t xml:space="preserve"> </w:t>
      </w:r>
      <w:r>
        <w:t>tới</w:t>
      </w:r>
      <w:r>
        <w:rPr>
          <w:spacing w:val="24"/>
        </w:rPr>
        <w:t xml:space="preserve"> </w:t>
      </w:r>
      <w:r>
        <w:t>tay</w:t>
      </w:r>
      <w:r>
        <w:rPr>
          <w:spacing w:val="25"/>
        </w:rPr>
        <w:t xml:space="preserve"> </w:t>
      </w:r>
      <w:r>
        <w:t>khách;</w:t>
      </w:r>
      <w:r>
        <w:rPr>
          <w:spacing w:val="28"/>
        </w:rPr>
        <w:t xml:space="preserve"> </w:t>
      </w:r>
      <w:r>
        <w:t>điều</w:t>
      </w:r>
      <w:r>
        <w:rPr>
          <w:spacing w:val="25"/>
        </w:rPr>
        <w:t xml:space="preserve"> </w:t>
      </w:r>
      <w:r>
        <w:t>quan</w:t>
      </w:r>
      <w:r>
        <w:rPr>
          <w:spacing w:val="26"/>
        </w:rPr>
        <w:t xml:space="preserve"> </w:t>
      </w:r>
      <w:r>
        <w:t>trọng</w:t>
      </w:r>
      <w:r>
        <w:rPr>
          <w:spacing w:val="22"/>
        </w:rPr>
        <w:t xml:space="preserve"> </w:t>
      </w:r>
      <w:r>
        <w:t>nhất</w:t>
      </w:r>
      <w:r>
        <w:rPr>
          <w:spacing w:val="27"/>
        </w:rPr>
        <w:t xml:space="preserve"> </w:t>
      </w:r>
      <w:r>
        <w:t>là:</w:t>
      </w:r>
      <w:r>
        <w:rPr>
          <w:spacing w:val="24"/>
        </w:rPr>
        <w:t xml:space="preserve"> </w:t>
      </w:r>
      <w:r>
        <w:t>khách</w:t>
      </w:r>
      <w:r>
        <w:rPr>
          <w:w w:val="101"/>
        </w:rPr>
        <w:t xml:space="preserve"> </w:t>
      </w:r>
      <w:r>
        <w:t>có</w:t>
      </w:r>
      <w:r>
        <w:rPr>
          <w:spacing w:val="12"/>
        </w:rPr>
        <w:t xml:space="preserve"> </w:t>
      </w:r>
      <w:r>
        <w:t>thể</w:t>
      </w:r>
      <w:r>
        <w:rPr>
          <w:spacing w:val="7"/>
        </w:rPr>
        <w:t xml:space="preserve"> </w:t>
      </w:r>
      <w:r>
        <w:t>mua</w:t>
      </w:r>
      <w:r>
        <w:rPr>
          <w:spacing w:val="8"/>
        </w:rPr>
        <w:t xml:space="preserve"> </w:t>
      </w:r>
      <w:r>
        <w:t>hàng</w:t>
      </w:r>
      <w:r>
        <w:rPr>
          <w:spacing w:val="11"/>
        </w:rPr>
        <w:t xml:space="preserve"> </w:t>
      </w:r>
      <w:r>
        <w:t>tại</w:t>
      </w:r>
      <w:r>
        <w:rPr>
          <w:spacing w:val="7"/>
        </w:rPr>
        <w:t xml:space="preserve"> </w:t>
      </w:r>
      <w:r>
        <w:t>nhà</w:t>
      </w:r>
      <w:r>
        <w:rPr>
          <w:spacing w:val="7"/>
        </w:rPr>
        <w:t xml:space="preserve"> </w:t>
      </w:r>
      <w:r>
        <w:t>(home</w:t>
      </w:r>
      <w:r>
        <w:rPr>
          <w:spacing w:val="7"/>
        </w:rPr>
        <w:t xml:space="preserve"> </w:t>
      </w:r>
      <w:r>
        <w:t>shopping)</w:t>
      </w:r>
      <w:r>
        <w:rPr>
          <w:spacing w:val="10"/>
        </w:rPr>
        <w:t xml:space="preserve"> </w:t>
      </w:r>
      <w:r>
        <w:t>mà</w:t>
      </w:r>
      <w:r>
        <w:rPr>
          <w:spacing w:val="10"/>
        </w:rPr>
        <w:t xml:space="preserve"> </w:t>
      </w:r>
      <w:r>
        <w:t>không</w:t>
      </w:r>
      <w:r>
        <w:rPr>
          <w:spacing w:val="7"/>
        </w:rPr>
        <w:t xml:space="preserve"> </w:t>
      </w:r>
      <w:r>
        <w:t>cần</w:t>
      </w:r>
      <w:r>
        <w:rPr>
          <w:spacing w:val="7"/>
        </w:rPr>
        <w:t xml:space="preserve"> </w:t>
      </w:r>
      <w:r>
        <w:t>phải</w:t>
      </w:r>
      <w:r>
        <w:rPr>
          <w:spacing w:val="7"/>
        </w:rPr>
        <w:t xml:space="preserve"> </w:t>
      </w:r>
      <w:r>
        <w:t>đích</w:t>
      </w:r>
      <w:r>
        <w:rPr>
          <w:spacing w:val="11"/>
        </w:rPr>
        <w:t xml:space="preserve"> </w:t>
      </w:r>
      <w:r>
        <w:t>thân</w:t>
      </w:r>
      <w:r>
        <w:rPr>
          <w:spacing w:val="9"/>
        </w:rPr>
        <w:t xml:space="preserve"> </w:t>
      </w:r>
      <w:r>
        <w:t>đi</w:t>
      </w:r>
      <w:r>
        <w:rPr>
          <w:spacing w:val="11"/>
        </w:rPr>
        <w:t xml:space="preserve"> </w:t>
      </w:r>
      <w:r>
        <w:t>tới</w:t>
      </w:r>
      <w:r>
        <w:rPr>
          <w:spacing w:val="5"/>
        </w:rPr>
        <w:t xml:space="preserve"> </w:t>
      </w:r>
      <w:r>
        <w:t>cửa</w:t>
      </w:r>
      <w:r>
        <w:rPr>
          <w:spacing w:val="5"/>
        </w:rPr>
        <w:t xml:space="preserve"> </w:t>
      </w:r>
      <w:r>
        <w:t>hàng.</w:t>
      </w:r>
      <w:r>
        <w:rPr>
          <w:w w:val="101"/>
        </w:rPr>
        <w:t xml:space="preserve"> </w:t>
      </w:r>
      <w:r>
        <w:t>Dưới</w:t>
      </w:r>
      <w:r>
        <w:rPr>
          <w:spacing w:val="7"/>
        </w:rPr>
        <w:t xml:space="preserve"> </w:t>
      </w:r>
      <w:r>
        <w:t>đây</w:t>
      </w:r>
      <w:r>
        <w:rPr>
          <w:spacing w:val="9"/>
        </w:rPr>
        <w:t xml:space="preserve"> </w:t>
      </w:r>
      <w:r>
        <w:t>là</w:t>
      </w:r>
      <w:r>
        <w:rPr>
          <w:spacing w:val="11"/>
        </w:rPr>
        <w:t xml:space="preserve"> </w:t>
      </w:r>
      <w:r>
        <w:t>một</w:t>
      </w:r>
      <w:r>
        <w:rPr>
          <w:spacing w:val="6"/>
        </w:rPr>
        <w:t xml:space="preserve"> </w:t>
      </w:r>
      <w:r>
        <w:t>biểu</w:t>
      </w:r>
      <w:r>
        <w:rPr>
          <w:spacing w:val="10"/>
        </w:rPr>
        <w:t xml:space="preserve"> </w:t>
      </w:r>
      <w:r>
        <w:t>tỷ</w:t>
      </w:r>
      <w:r>
        <w:rPr>
          <w:spacing w:val="11"/>
        </w:rPr>
        <w:t xml:space="preserve"> </w:t>
      </w:r>
      <w:r>
        <w:t>trọng</w:t>
      </w:r>
      <w:r>
        <w:rPr>
          <w:spacing w:val="7"/>
        </w:rPr>
        <w:t xml:space="preserve"> </w:t>
      </w:r>
      <w:r>
        <w:t>các</w:t>
      </w:r>
      <w:r>
        <w:rPr>
          <w:spacing w:val="10"/>
        </w:rPr>
        <w:t xml:space="preserve"> </w:t>
      </w:r>
      <w:r>
        <w:t>loại</w:t>
      </w:r>
      <w:r>
        <w:rPr>
          <w:spacing w:val="7"/>
        </w:rPr>
        <w:t xml:space="preserve"> </w:t>
      </w:r>
      <w:r>
        <w:t>hàng</w:t>
      </w:r>
      <w:r>
        <w:rPr>
          <w:spacing w:val="9"/>
        </w:rPr>
        <w:t xml:space="preserve"> </w:t>
      </w:r>
      <w:r>
        <w:t>hoá</w:t>
      </w:r>
      <w:r>
        <w:rPr>
          <w:spacing w:val="10"/>
        </w:rPr>
        <w:t xml:space="preserve"> </w:t>
      </w:r>
      <w:r>
        <w:t>và</w:t>
      </w:r>
      <w:r>
        <w:rPr>
          <w:spacing w:val="6"/>
        </w:rPr>
        <w:t xml:space="preserve"> </w:t>
      </w:r>
      <w:r>
        <w:t>dịch</w:t>
      </w:r>
      <w:r>
        <w:rPr>
          <w:spacing w:val="7"/>
        </w:rPr>
        <w:t xml:space="preserve"> </w:t>
      </w:r>
      <w:r>
        <w:t>vụ</w:t>
      </w:r>
      <w:r>
        <w:rPr>
          <w:spacing w:val="9"/>
        </w:rPr>
        <w:t xml:space="preserve"> </w:t>
      </w:r>
      <w:r>
        <w:t>(phân</w:t>
      </w:r>
      <w:r>
        <w:rPr>
          <w:spacing w:val="10"/>
        </w:rPr>
        <w:t xml:space="preserve"> </w:t>
      </w:r>
      <w:r>
        <w:t>theo</w:t>
      </w:r>
      <w:r>
        <w:rPr>
          <w:spacing w:val="7"/>
        </w:rPr>
        <w:t xml:space="preserve"> </w:t>
      </w:r>
      <w:r>
        <w:t>các</w:t>
      </w:r>
      <w:r>
        <w:rPr>
          <w:spacing w:val="13"/>
        </w:rPr>
        <w:t xml:space="preserve"> </w:t>
      </w:r>
      <w:r>
        <w:t>ngành)</w:t>
      </w:r>
    </w:p>
    <w:p w:rsidR="005C2D73" w:rsidRDefault="006C20E7">
      <w:pPr>
        <w:pStyle w:val="BodyText"/>
        <w:spacing w:line="273" w:lineRule="exact"/>
        <w:jc w:val="both"/>
      </w:pPr>
      <w:r>
        <w:t>trong thương mại điện tử toàn thế giới</w:t>
      </w:r>
    </w:p>
    <w:p w:rsidR="005C2D73" w:rsidRDefault="006C20E7">
      <w:pPr>
        <w:pStyle w:val="BodyText"/>
        <w:spacing w:before="118"/>
        <w:ind w:left="1642"/>
      </w:pPr>
      <w:r>
        <w:t>Bảng 1.5 : Tỷ trọng hàng hoá và dịch vụ trong TMĐT toàn thế giới</w:t>
      </w:r>
    </w:p>
    <w:p w:rsidR="005C2D73" w:rsidRDefault="005C2D73">
      <w:pPr>
        <w:pStyle w:val="BodyText"/>
        <w:spacing w:before="5"/>
        <w:ind w:left="0"/>
        <w:rPr>
          <w:sz w:val="10"/>
        </w:rPr>
      </w:pP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7"/>
        <w:gridCol w:w="1692"/>
        <w:gridCol w:w="1777"/>
      </w:tblGrid>
      <w:tr w:rsidR="005C2D73">
        <w:trPr>
          <w:trHeight w:val="393"/>
        </w:trPr>
        <w:tc>
          <w:tcPr>
            <w:tcW w:w="5227" w:type="dxa"/>
          </w:tcPr>
          <w:p w:rsidR="005C2D73" w:rsidRDefault="005C2D73">
            <w:pPr>
              <w:pStyle w:val="TableParagraph"/>
              <w:rPr>
                <w:sz w:val="24"/>
              </w:rPr>
            </w:pPr>
          </w:p>
        </w:tc>
        <w:tc>
          <w:tcPr>
            <w:tcW w:w="1692" w:type="dxa"/>
          </w:tcPr>
          <w:p w:rsidR="005C2D73" w:rsidRDefault="006C20E7">
            <w:pPr>
              <w:pStyle w:val="TableParagraph"/>
              <w:spacing w:line="273" w:lineRule="exact"/>
              <w:ind w:left="616" w:right="545"/>
              <w:jc w:val="center"/>
              <w:rPr>
                <w:sz w:val="24"/>
              </w:rPr>
            </w:pPr>
            <w:r>
              <w:rPr>
                <w:sz w:val="24"/>
              </w:rPr>
              <w:t>1997</w:t>
            </w:r>
          </w:p>
        </w:tc>
        <w:tc>
          <w:tcPr>
            <w:tcW w:w="1777" w:type="dxa"/>
          </w:tcPr>
          <w:p w:rsidR="005C2D73" w:rsidRDefault="006C20E7">
            <w:pPr>
              <w:pStyle w:val="TableParagraph"/>
              <w:spacing w:line="273" w:lineRule="exact"/>
              <w:ind w:left="616" w:right="631"/>
              <w:jc w:val="center"/>
              <w:rPr>
                <w:sz w:val="24"/>
              </w:rPr>
            </w:pPr>
            <w:r>
              <w:rPr>
                <w:sz w:val="24"/>
              </w:rPr>
              <w:t>2000</w:t>
            </w:r>
          </w:p>
        </w:tc>
      </w:tr>
      <w:tr w:rsidR="005C2D73">
        <w:trPr>
          <w:trHeight w:val="335"/>
        </w:trPr>
        <w:tc>
          <w:tcPr>
            <w:tcW w:w="5227" w:type="dxa"/>
            <w:tcBorders>
              <w:bottom w:val="nil"/>
            </w:tcBorders>
          </w:tcPr>
          <w:p w:rsidR="005C2D73" w:rsidRDefault="006C20E7">
            <w:pPr>
              <w:pStyle w:val="TableParagraph"/>
              <w:spacing w:line="273" w:lineRule="exact"/>
              <w:ind w:left="633"/>
              <w:rPr>
                <w:sz w:val="24"/>
              </w:rPr>
            </w:pPr>
            <w:r>
              <w:rPr>
                <w:sz w:val="24"/>
              </w:rPr>
              <w:t>Ngành công nghiệp</w:t>
            </w:r>
          </w:p>
        </w:tc>
        <w:tc>
          <w:tcPr>
            <w:tcW w:w="1692" w:type="dxa"/>
            <w:tcBorders>
              <w:bottom w:val="nil"/>
            </w:tcBorders>
          </w:tcPr>
          <w:p w:rsidR="005C2D73" w:rsidRDefault="006C20E7">
            <w:pPr>
              <w:pStyle w:val="TableParagraph"/>
              <w:spacing w:line="273" w:lineRule="exact"/>
              <w:ind w:right="90"/>
              <w:jc w:val="right"/>
              <w:rPr>
                <w:sz w:val="24"/>
              </w:rPr>
            </w:pPr>
            <w:r>
              <w:rPr>
                <w:sz w:val="24"/>
              </w:rPr>
              <w:t>21.05</w:t>
            </w:r>
          </w:p>
        </w:tc>
        <w:tc>
          <w:tcPr>
            <w:tcW w:w="1777" w:type="dxa"/>
            <w:tcBorders>
              <w:bottom w:val="nil"/>
            </w:tcBorders>
          </w:tcPr>
          <w:p w:rsidR="005C2D73" w:rsidRDefault="006C20E7">
            <w:pPr>
              <w:pStyle w:val="TableParagraph"/>
              <w:spacing w:line="273" w:lineRule="exact"/>
              <w:ind w:right="91"/>
              <w:jc w:val="right"/>
              <w:rPr>
                <w:sz w:val="24"/>
              </w:rPr>
            </w:pPr>
            <w:r>
              <w:rPr>
                <w:sz w:val="24"/>
              </w:rPr>
              <w:t>34.04</w:t>
            </w:r>
          </w:p>
        </w:tc>
      </w:tr>
      <w:tr w:rsidR="005C2D73">
        <w:trPr>
          <w:trHeight w:val="392"/>
        </w:trPr>
        <w:tc>
          <w:tcPr>
            <w:tcW w:w="5227" w:type="dxa"/>
            <w:tcBorders>
              <w:top w:val="nil"/>
              <w:bottom w:val="nil"/>
            </w:tcBorders>
          </w:tcPr>
          <w:p w:rsidR="005C2D73" w:rsidRDefault="006C20E7">
            <w:pPr>
              <w:pStyle w:val="TableParagraph"/>
              <w:spacing w:before="55"/>
              <w:ind w:left="633"/>
              <w:rPr>
                <w:sz w:val="24"/>
              </w:rPr>
            </w:pPr>
            <w:r>
              <w:rPr>
                <w:sz w:val="24"/>
              </w:rPr>
              <w:t>Dịch vụ ngân hàng và tài chính</w:t>
            </w:r>
          </w:p>
        </w:tc>
        <w:tc>
          <w:tcPr>
            <w:tcW w:w="1692" w:type="dxa"/>
            <w:tcBorders>
              <w:top w:val="nil"/>
              <w:bottom w:val="nil"/>
            </w:tcBorders>
          </w:tcPr>
          <w:p w:rsidR="005C2D73" w:rsidRDefault="006C20E7">
            <w:pPr>
              <w:pStyle w:val="TableParagraph"/>
              <w:spacing w:before="55"/>
              <w:ind w:right="92"/>
              <w:jc w:val="right"/>
              <w:rPr>
                <w:sz w:val="24"/>
              </w:rPr>
            </w:pPr>
            <w:r>
              <w:rPr>
                <w:sz w:val="24"/>
              </w:rPr>
              <w:t>7.89</w:t>
            </w:r>
          </w:p>
        </w:tc>
        <w:tc>
          <w:tcPr>
            <w:tcW w:w="1777" w:type="dxa"/>
            <w:tcBorders>
              <w:top w:val="nil"/>
              <w:bottom w:val="nil"/>
            </w:tcBorders>
          </w:tcPr>
          <w:p w:rsidR="005C2D73" w:rsidRDefault="006C20E7">
            <w:pPr>
              <w:pStyle w:val="TableParagraph"/>
              <w:spacing w:before="55"/>
              <w:ind w:right="91"/>
              <w:jc w:val="right"/>
              <w:rPr>
                <w:sz w:val="24"/>
              </w:rPr>
            </w:pPr>
            <w:r>
              <w:rPr>
                <w:sz w:val="24"/>
              </w:rPr>
              <w:t>17.02</w:t>
            </w:r>
          </w:p>
        </w:tc>
      </w:tr>
      <w:tr w:rsidR="005C2D73">
        <w:trPr>
          <w:trHeight w:val="393"/>
        </w:trPr>
        <w:tc>
          <w:tcPr>
            <w:tcW w:w="5227" w:type="dxa"/>
            <w:tcBorders>
              <w:top w:val="nil"/>
              <w:bottom w:val="nil"/>
            </w:tcBorders>
          </w:tcPr>
          <w:p w:rsidR="005C2D73" w:rsidRDefault="006C20E7">
            <w:pPr>
              <w:pStyle w:val="TableParagraph"/>
              <w:spacing w:before="53"/>
              <w:ind w:left="633"/>
              <w:rPr>
                <w:sz w:val="24"/>
              </w:rPr>
            </w:pPr>
            <w:r>
              <w:rPr>
                <w:sz w:val="24"/>
              </w:rPr>
              <w:t>Giao dịch chứng khoán</w:t>
            </w:r>
          </w:p>
        </w:tc>
        <w:tc>
          <w:tcPr>
            <w:tcW w:w="1692" w:type="dxa"/>
            <w:tcBorders>
              <w:top w:val="nil"/>
              <w:bottom w:val="nil"/>
            </w:tcBorders>
          </w:tcPr>
          <w:p w:rsidR="005C2D73" w:rsidRDefault="006C20E7">
            <w:pPr>
              <w:pStyle w:val="TableParagraph"/>
              <w:spacing w:before="53"/>
              <w:ind w:right="90"/>
              <w:jc w:val="right"/>
              <w:rPr>
                <w:sz w:val="24"/>
              </w:rPr>
            </w:pPr>
            <w:r>
              <w:rPr>
                <w:sz w:val="24"/>
              </w:rPr>
              <w:t>31.47</w:t>
            </w:r>
          </w:p>
        </w:tc>
        <w:tc>
          <w:tcPr>
            <w:tcW w:w="1777" w:type="dxa"/>
            <w:tcBorders>
              <w:top w:val="nil"/>
              <w:bottom w:val="nil"/>
            </w:tcBorders>
          </w:tcPr>
          <w:p w:rsidR="005C2D73" w:rsidRDefault="006C20E7">
            <w:pPr>
              <w:pStyle w:val="TableParagraph"/>
              <w:spacing w:before="53"/>
              <w:ind w:right="91"/>
              <w:jc w:val="right"/>
              <w:rPr>
                <w:sz w:val="24"/>
              </w:rPr>
            </w:pPr>
            <w:r>
              <w:rPr>
                <w:sz w:val="24"/>
              </w:rPr>
              <w:t>10.21</w:t>
            </w:r>
          </w:p>
        </w:tc>
      </w:tr>
      <w:tr w:rsidR="005C2D73">
        <w:trPr>
          <w:trHeight w:val="393"/>
        </w:trPr>
        <w:tc>
          <w:tcPr>
            <w:tcW w:w="5227" w:type="dxa"/>
            <w:tcBorders>
              <w:top w:val="nil"/>
              <w:bottom w:val="nil"/>
            </w:tcBorders>
          </w:tcPr>
          <w:p w:rsidR="005C2D73" w:rsidRDefault="006C20E7">
            <w:pPr>
              <w:pStyle w:val="TableParagraph"/>
              <w:spacing w:before="56"/>
              <w:ind w:left="633"/>
              <w:rPr>
                <w:sz w:val="24"/>
              </w:rPr>
            </w:pPr>
            <w:r>
              <w:rPr>
                <w:sz w:val="24"/>
              </w:rPr>
              <w:t>Mua hàng bằng giỏ hàng điện tử</w:t>
            </w:r>
          </w:p>
        </w:tc>
        <w:tc>
          <w:tcPr>
            <w:tcW w:w="1692" w:type="dxa"/>
            <w:tcBorders>
              <w:top w:val="nil"/>
              <w:bottom w:val="nil"/>
            </w:tcBorders>
          </w:tcPr>
          <w:p w:rsidR="005C2D73" w:rsidRDefault="006C20E7">
            <w:pPr>
              <w:pStyle w:val="TableParagraph"/>
              <w:spacing w:before="56"/>
              <w:ind w:right="90"/>
              <w:jc w:val="right"/>
              <w:rPr>
                <w:sz w:val="24"/>
              </w:rPr>
            </w:pPr>
            <w:r>
              <w:rPr>
                <w:sz w:val="24"/>
              </w:rPr>
              <w:t>10.39</w:t>
            </w:r>
          </w:p>
        </w:tc>
        <w:tc>
          <w:tcPr>
            <w:tcW w:w="1777" w:type="dxa"/>
            <w:tcBorders>
              <w:top w:val="nil"/>
              <w:bottom w:val="nil"/>
            </w:tcBorders>
          </w:tcPr>
          <w:p w:rsidR="005C2D73" w:rsidRDefault="006C20E7">
            <w:pPr>
              <w:pStyle w:val="TableParagraph"/>
              <w:spacing w:before="56"/>
              <w:ind w:right="90"/>
              <w:jc w:val="right"/>
              <w:rPr>
                <w:sz w:val="24"/>
              </w:rPr>
            </w:pPr>
            <w:r>
              <w:rPr>
                <w:sz w:val="24"/>
              </w:rPr>
              <w:t>5.11</w:t>
            </w:r>
          </w:p>
        </w:tc>
      </w:tr>
      <w:tr w:rsidR="005C2D73">
        <w:trPr>
          <w:trHeight w:val="393"/>
        </w:trPr>
        <w:tc>
          <w:tcPr>
            <w:tcW w:w="5227" w:type="dxa"/>
            <w:tcBorders>
              <w:top w:val="nil"/>
              <w:bottom w:val="nil"/>
            </w:tcBorders>
          </w:tcPr>
          <w:p w:rsidR="005C2D73" w:rsidRDefault="006C20E7">
            <w:pPr>
              <w:pStyle w:val="TableParagraph"/>
              <w:spacing w:before="53"/>
              <w:ind w:left="633"/>
              <w:rPr>
                <w:sz w:val="24"/>
              </w:rPr>
            </w:pPr>
            <w:r>
              <w:rPr>
                <w:sz w:val="24"/>
              </w:rPr>
              <w:t>Phần mềm máy tính điện tử</w:t>
            </w:r>
          </w:p>
        </w:tc>
        <w:tc>
          <w:tcPr>
            <w:tcW w:w="1692" w:type="dxa"/>
            <w:tcBorders>
              <w:top w:val="nil"/>
              <w:bottom w:val="nil"/>
            </w:tcBorders>
          </w:tcPr>
          <w:p w:rsidR="005C2D73" w:rsidRDefault="006C20E7">
            <w:pPr>
              <w:pStyle w:val="TableParagraph"/>
              <w:spacing w:before="53"/>
              <w:ind w:right="90"/>
              <w:jc w:val="right"/>
              <w:rPr>
                <w:sz w:val="24"/>
              </w:rPr>
            </w:pPr>
            <w:r>
              <w:rPr>
                <w:sz w:val="24"/>
              </w:rPr>
              <w:t>2.10</w:t>
            </w:r>
          </w:p>
        </w:tc>
        <w:tc>
          <w:tcPr>
            <w:tcW w:w="1777" w:type="dxa"/>
            <w:tcBorders>
              <w:top w:val="nil"/>
              <w:bottom w:val="nil"/>
            </w:tcBorders>
          </w:tcPr>
          <w:p w:rsidR="005C2D73" w:rsidRDefault="006C20E7">
            <w:pPr>
              <w:pStyle w:val="TableParagraph"/>
              <w:spacing w:before="53"/>
              <w:ind w:right="90"/>
              <w:jc w:val="right"/>
              <w:rPr>
                <w:sz w:val="24"/>
              </w:rPr>
            </w:pPr>
            <w:r>
              <w:rPr>
                <w:sz w:val="24"/>
              </w:rPr>
              <w:t>6.81</w:t>
            </w:r>
          </w:p>
        </w:tc>
      </w:tr>
      <w:tr w:rsidR="005C2D73">
        <w:trPr>
          <w:trHeight w:val="393"/>
        </w:trPr>
        <w:tc>
          <w:tcPr>
            <w:tcW w:w="5227" w:type="dxa"/>
            <w:tcBorders>
              <w:top w:val="nil"/>
              <w:bottom w:val="nil"/>
            </w:tcBorders>
          </w:tcPr>
          <w:p w:rsidR="005C2D73" w:rsidRDefault="006C20E7">
            <w:pPr>
              <w:pStyle w:val="TableParagraph"/>
              <w:spacing w:before="56"/>
              <w:ind w:left="633"/>
              <w:rPr>
                <w:sz w:val="24"/>
              </w:rPr>
            </w:pPr>
            <w:r>
              <w:rPr>
                <w:sz w:val="24"/>
              </w:rPr>
              <w:t>Phần cứng máy tính điện tử</w:t>
            </w:r>
          </w:p>
        </w:tc>
        <w:tc>
          <w:tcPr>
            <w:tcW w:w="1692" w:type="dxa"/>
            <w:tcBorders>
              <w:top w:val="nil"/>
              <w:bottom w:val="nil"/>
            </w:tcBorders>
          </w:tcPr>
          <w:p w:rsidR="005C2D73" w:rsidRDefault="006C20E7">
            <w:pPr>
              <w:pStyle w:val="TableParagraph"/>
              <w:spacing w:before="56"/>
              <w:ind w:right="90"/>
              <w:jc w:val="right"/>
              <w:rPr>
                <w:sz w:val="24"/>
              </w:rPr>
            </w:pPr>
            <w:r>
              <w:rPr>
                <w:sz w:val="24"/>
              </w:rPr>
              <w:t>2.62</w:t>
            </w:r>
          </w:p>
        </w:tc>
        <w:tc>
          <w:tcPr>
            <w:tcW w:w="1777" w:type="dxa"/>
            <w:tcBorders>
              <w:top w:val="nil"/>
              <w:bottom w:val="nil"/>
            </w:tcBorders>
          </w:tcPr>
          <w:p w:rsidR="005C2D73" w:rsidRDefault="006C20E7">
            <w:pPr>
              <w:pStyle w:val="TableParagraph"/>
              <w:spacing w:before="56"/>
              <w:ind w:right="90"/>
              <w:jc w:val="right"/>
              <w:rPr>
                <w:sz w:val="24"/>
              </w:rPr>
            </w:pPr>
            <w:r>
              <w:rPr>
                <w:sz w:val="24"/>
              </w:rPr>
              <w:t>1.28</w:t>
            </w:r>
          </w:p>
        </w:tc>
      </w:tr>
      <w:tr w:rsidR="005C2D73">
        <w:trPr>
          <w:trHeight w:val="392"/>
        </w:trPr>
        <w:tc>
          <w:tcPr>
            <w:tcW w:w="5227" w:type="dxa"/>
            <w:tcBorders>
              <w:top w:val="nil"/>
              <w:bottom w:val="nil"/>
            </w:tcBorders>
          </w:tcPr>
          <w:p w:rsidR="005C2D73" w:rsidRDefault="006C20E7">
            <w:pPr>
              <w:pStyle w:val="TableParagraph"/>
              <w:spacing w:before="53"/>
              <w:ind w:left="633"/>
              <w:rPr>
                <w:sz w:val="24"/>
              </w:rPr>
            </w:pPr>
            <w:r>
              <w:rPr>
                <w:sz w:val="24"/>
              </w:rPr>
              <w:t>Sách báo</w:t>
            </w:r>
          </w:p>
        </w:tc>
        <w:tc>
          <w:tcPr>
            <w:tcW w:w="1692" w:type="dxa"/>
            <w:tcBorders>
              <w:top w:val="nil"/>
              <w:bottom w:val="nil"/>
            </w:tcBorders>
          </w:tcPr>
          <w:p w:rsidR="005C2D73" w:rsidRDefault="006C20E7">
            <w:pPr>
              <w:pStyle w:val="TableParagraph"/>
              <w:spacing w:before="53"/>
              <w:ind w:right="90"/>
              <w:jc w:val="right"/>
              <w:rPr>
                <w:sz w:val="24"/>
              </w:rPr>
            </w:pPr>
            <w:r>
              <w:rPr>
                <w:sz w:val="24"/>
              </w:rPr>
              <w:t>2.62</w:t>
            </w:r>
          </w:p>
        </w:tc>
        <w:tc>
          <w:tcPr>
            <w:tcW w:w="1777" w:type="dxa"/>
            <w:tcBorders>
              <w:top w:val="nil"/>
              <w:bottom w:val="nil"/>
            </w:tcBorders>
          </w:tcPr>
          <w:p w:rsidR="005C2D73" w:rsidRDefault="006C20E7">
            <w:pPr>
              <w:pStyle w:val="TableParagraph"/>
              <w:spacing w:before="53"/>
              <w:ind w:right="90"/>
              <w:jc w:val="right"/>
              <w:rPr>
                <w:sz w:val="24"/>
              </w:rPr>
            </w:pPr>
            <w:r>
              <w:rPr>
                <w:sz w:val="24"/>
              </w:rPr>
              <w:t>1.70</w:t>
            </w:r>
          </w:p>
        </w:tc>
      </w:tr>
      <w:tr w:rsidR="005C2D73">
        <w:trPr>
          <w:trHeight w:val="393"/>
        </w:trPr>
        <w:tc>
          <w:tcPr>
            <w:tcW w:w="5227" w:type="dxa"/>
            <w:tcBorders>
              <w:top w:val="nil"/>
              <w:bottom w:val="nil"/>
            </w:tcBorders>
          </w:tcPr>
          <w:p w:rsidR="005C2D73" w:rsidRDefault="006C20E7">
            <w:pPr>
              <w:pStyle w:val="TableParagraph"/>
              <w:spacing w:before="55"/>
              <w:ind w:left="633"/>
              <w:rPr>
                <w:sz w:val="24"/>
              </w:rPr>
            </w:pPr>
            <w:r>
              <w:rPr>
                <w:sz w:val="24"/>
              </w:rPr>
              <w:t>Nhạc</w:t>
            </w:r>
          </w:p>
        </w:tc>
        <w:tc>
          <w:tcPr>
            <w:tcW w:w="1692" w:type="dxa"/>
            <w:tcBorders>
              <w:top w:val="nil"/>
              <w:bottom w:val="nil"/>
            </w:tcBorders>
          </w:tcPr>
          <w:p w:rsidR="005C2D73" w:rsidRDefault="006C20E7">
            <w:pPr>
              <w:pStyle w:val="TableParagraph"/>
              <w:spacing w:before="55"/>
              <w:ind w:right="87"/>
              <w:jc w:val="right"/>
              <w:rPr>
                <w:sz w:val="24"/>
              </w:rPr>
            </w:pPr>
            <w:r>
              <w:rPr>
                <w:sz w:val="24"/>
              </w:rPr>
              <w:t>18.35</w:t>
            </w:r>
          </w:p>
        </w:tc>
        <w:tc>
          <w:tcPr>
            <w:tcW w:w="1777" w:type="dxa"/>
            <w:tcBorders>
              <w:top w:val="nil"/>
              <w:bottom w:val="nil"/>
            </w:tcBorders>
          </w:tcPr>
          <w:p w:rsidR="005C2D73" w:rsidRDefault="006C20E7">
            <w:pPr>
              <w:pStyle w:val="TableParagraph"/>
              <w:spacing w:before="55"/>
              <w:ind w:right="91"/>
              <w:jc w:val="right"/>
              <w:rPr>
                <w:sz w:val="24"/>
              </w:rPr>
            </w:pPr>
            <w:r>
              <w:rPr>
                <w:sz w:val="24"/>
              </w:rPr>
              <w:t>10.21</w:t>
            </w:r>
          </w:p>
        </w:tc>
      </w:tr>
      <w:tr w:rsidR="005C2D73">
        <w:trPr>
          <w:trHeight w:val="393"/>
        </w:trPr>
        <w:tc>
          <w:tcPr>
            <w:tcW w:w="5227" w:type="dxa"/>
            <w:tcBorders>
              <w:top w:val="nil"/>
              <w:bottom w:val="nil"/>
            </w:tcBorders>
          </w:tcPr>
          <w:p w:rsidR="005C2D73" w:rsidRDefault="006C20E7">
            <w:pPr>
              <w:pStyle w:val="TableParagraph"/>
              <w:spacing w:before="55"/>
              <w:ind w:left="633"/>
              <w:rPr>
                <w:sz w:val="24"/>
              </w:rPr>
            </w:pPr>
            <w:r>
              <w:rPr>
                <w:sz w:val="24"/>
              </w:rPr>
              <w:t>Lữ hành (chọn tuyến đi, mua vé máy bay...)</w:t>
            </w:r>
          </w:p>
        </w:tc>
        <w:tc>
          <w:tcPr>
            <w:tcW w:w="1692" w:type="dxa"/>
            <w:tcBorders>
              <w:top w:val="nil"/>
              <w:bottom w:val="nil"/>
            </w:tcBorders>
          </w:tcPr>
          <w:p w:rsidR="005C2D73" w:rsidRDefault="006C20E7">
            <w:pPr>
              <w:pStyle w:val="TableParagraph"/>
              <w:spacing w:before="55"/>
              <w:ind w:right="92"/>
              <w:jc w:val="right"/>
              <w:rPr>
                <w:sz w:val="24"/>
              </w:rPr>
            </w:pPr>
            <w:r>
              <w:rPr>
                <w:sz w:val="24"/>
              </w:rPr>
              <w:t>1.41</w:t>
            </w:r>
          </w:p>
        </w:tc>
        <w:tc>
          <w:tcPr>
            <w:tcW w:w="1777" w:type="dxa"/>
            <w:tcBorders>
              <w:top w:val="nil"/>
              <w:bottom w:val="nil"/>
            </w:tcBorders>
          </w:tcPr>
          <w:p w:rsidR="005C2D73" w:rsidRDefault="006C20E7">
            <w:pPr>
              <w:pStyle w:val="TableParagraph"/>
              <w:spacing w:before="55"/>
              <w:ind w:right="90"/>
              <w:jc w:val="right"/>
              <w:rPr>
                <w:sz w:val="24"/>
              </w:rPr>
            </w:pPr>
            <w:r>
              <w:rPr>
                <w:sz w:val="24"/>
              </w:rPr>
              <w:t>1.70</w:t>
            </w:r>
          </w:p>
        </w:tc>
      </w:tr>
      <w:tr w:rsidR="005C2D73">
        <w:trPr>
          <w:trHeight w:val="393"/>
        </w:trPr>
        <w:tc>
          <w:tcPr>
            <w:tcW w:w="5227" w:type="dxa"/>
            <w:tcBorders>
              <w:top w:val="nil"/>
              <w:bottom w:val="nil"/>
            </w:tcBorders>
          </w:tcPr>
          <w:p w:rsidR="005C2D73" w:rsidRDefault="006C20E7">
            <w:pPr>
              <w:pStyle w:val="TableParagraph"/>
              <w:spacing w:before="55"/>
              <w:ind w:left="633"/>
              <w:rPr>
                <w:sz w:val="24"/>
              </w:rPr>
            </w:pPr>
            <w:r>
              <w:rPr>
                <w:sz w:val="24"/>
              </w:rPr>
              <w:t>Điện thoại</w:t>
            </w:r>
          </w:p>
        </w:tc>
        <w:tc>
          <w:tcPr>
            <w:tcW w:w="1692" w:type="dxa"/>
            <w:tcBorders>
              <w:top w:val="nil"/>
              <w:bottom w:val="nil"/>
            </w:tcBorders>
          </w:tcPr>
          <w:p w:rsidR="005C2D73" w:rsidRDefault="006C20E7">
            <w:pPr>
              <w:pStyle w:val="TableParagraph"/>
              <w:spacing w:before="55"/>
              <w:ind w:right="92"/>
              <w:jc w:val="right"/>
              <w:rPr>
                <w:sz w:val="24"/>
              </w:rPr>
            </w:pPr>
            <w:r>
              <w:rPr>
                <w:sz w:val="24"/>
              </w:rPr>
              <w:t>1.05</w:t>
            </w:r>
          </w:p>
        </w:tc>
        <w:tc>
          <w:tcPr>
            <w:tcW w:w="1777" w:type="dxa"/>
            <w:tcBorders>
              <w:top w:val="nil"/>
              <w:bottom w:val="nil"/>
            </w:tcBorders>
          </w:tcPr>
          <w:p w:rsidR="005C2D73" w:rsidRDefault="006C20E7">
            <w:pPr>
              <w:pStyle w:val="TableParagraph"/>
              <w:spacing w:before="55"/>
              <w:ind w:right="90"/>
              <w:jc w:val="right"/>
              <w:rPr>
                <w:sz w:val="24"/>
              </w:rPr>
            </w:pPr>
            <w:r>
              <w:rPr>
                <w:sz w:val="24"/>
              </w:rPr>
              <w:t>5.11</w:t>
            </w:r>
          </w:p>
        </w:tc>
      </w:tr>
      <w:tr w:rsidR="005C2D73">
        <w:trPr>
          <w:trHeight w:val="451"/>
        </w:trPr>
        <w:tc>
          <w:tcPr>
            <w:tcW w:w="5227" w:type="dxa"/>
            <w:tcBorders>
              <w:top w:val="nil"/>
            </w:tcBorders>
          </w:tcPr>
          <w:p w:rsidR="005C2D73" w:rsidRDefault="006C20E7">
            <w:pPr>
              <w:pStyle w:val="TableParagraph"/>
              <w:spacing w:before="55"/>
              <w:ind w:left="633"/>
              <w:rPr>
                <w:sz w:val="24"/>
              </w:rPr>
            </w:pPr>
            <w:r>
              <w:rPr>
                <w:sz w:val="24"/>
              </w:rPr>
              <w:t>Quảng cáo</w:t>
            </w:r>
          </w:p>
        </w:tc>
        <w:tc>
          <w:tcPr>
            <w:tcW w:w="1692" w:type="dxa"/>
            <w:tcBorders>
              <w:top w:val="nil"/>
            </w:tcBorders>
          </w:tcPr>
          <w:p w:rsidR="005C2D73" w:rsidRDefault="006C20E7">
            <w:pPr>
              <w:pStyle w:val="TableParagraph"/>
              <w:spacing w:before="55"/>
              <w:ind w:right="92"/>
              <w:jc w:val="right"/>
              <w:rPr>
                <w:sz w:val="24"/>
              </w:rPr>
            </w:pPr>
            <w:r>
              <w:rPr>
                <w:sz w:val="24"/>
              </w:rPr>
              <w:t>1.05</w:t>
            </w:r>
          </w:p>
        </w:tc>
        <w:tc>
          <w:tcPr>
            <w:tcW w:w="1777" w:type="dxa"/>
            <w:tcBorders>
              <w:top w:val="nil"/>
            </w:tcBorders>
          </w:tcPr>
          <w:p w:rsidR="005C2D73" w:rsidRDefault="006C20E7">
            <w:pPr>
              <w:pStyle w:val="TableParagraph"/>
              <w:spacing w:before="55"/>
              <w:ind w:right="92"/>
              <w:jc w:val="right"/>
              <w:rPr>
                <w:sz w:val="24"/>
              </w:rPr>
            </w:pPr>
            <w:r>
              <w:rPr>
                <w:sz w:val="24"/>
              </w:rPr>
              <w:t>6.81</w:t>
            </w:r>
          </w:p>
        </w:tc>
      </w:tr>
      <w:tr w:rsidR="005C2D73">
        <w:trPr>
          <w:trHeight w:val="393"/>
        </w:trPr>
        <w:tc>
          <w:tcPr>
            <w:tcW w:w="5227" w:type="dxa"/>
          </w:tcPr>
          <w:p w:rsidR="005C2D73" w:rsidRDefault="006C20E7">
            <w:pPr>
              <w:pStyle w:val="TableParagraph"/>
              <w:spacing w:line="273" w:lineRule="exact"/>
              <w:ind w:left="633"/>
              <w:rPr>
                <w:sz w:val="24"/>
              </w:rPr>
            </w:pPr>
            <w:r>
              <w:rPr>
                <w:sz w:val="24"/>
              </w:rPr>
              <w:t>Tổng số</w:t>
            </w:r>
          </w:p>
        </w:tc>
        <w:tc>
          <w:tcPr>
            <w:tcW w:w="1692" w:type="dxa"/>
          </w:tcPr>
          <w:p w:rsidR="005C2D73" w:rsidRDefault="005C2D73">
            <w:pPr>
              <w:pStyle w:val="TableParagraph"/>
              <w:rPr>
                <w:sz w:val="24"/>
              </w:rPr>
            </w:pPr>
          </w:p>
        </w:tc>
        <w:tc>
          <w:tcPr>
            <w:tcW w:w="1777" w:type="dxa"/>
          </w:tcPr>
          <w:p w:rsidR="005C2D73" w:rsidRDefault="005C2D73">
            <w:pPr>
              <w:pStyle w:val="TableParagraph"/>
              <w:rPr>
                <w:sz w:val="24"/>
              </w:rPr>
            </w:pPr>
          </w:p>
        </w:tc>
      </w:tr>
    </w:tbl>
    <w:p w:rsidR="005C2D73" w:rsidRDefault="005C2D73">
      <w:pPr>
        <w:rPr>
          <w:sz w:val="24"/>
        </w:rPr>
        <w:sectPr w:rsidR="005C2D73">
          <w:pgSz w:w="12240" w:h="15840"/>
          <w:pgMar w:top="840" w:right="0" w:bottom="780" w:left="1720" w:header="0" w:footer="593" w:gutter="0"/>
          <w:cols w:space="720"/>
        </w:sectPr>
      </w:pPr>
    </w:p>
    <w:p w:rsidR="005C2D73" w:rsidRDefault="005C2D73">
      <w:pPr>
        <w:pStyle w:val="BodyText"/>
        <w:spacing w:before="7"/>
        <w:ind w:left="0"/>
        <w:rPr>
          <w:sz w:val="19"/>
        </w:rPr>
      </w:pP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7"/>
        <w:gridCol w:w="1692"/>
        <w:gridCol w:w="1777"/>
      </w:tblGrid>
      <w:tr w:rsidR="005C2D73">
        <w:trPr>
          <w:trHeight w:val="394"/>
        </w:trPr>
        <w:tc>
          <w:tcPr>
            <w:tcW w:w="5227" w:type="dxa"/>
          </w:tcPr>
          <w:p w:rsidR="005C2D73" w:rsidRDefault="005C2D73">
            <w:pPr>
              <w:pStyle w:val="TableParagraph"/>
              <w:rPr>
                <w:sz w:val="24"/>
              </w:rPr>
            </w:pPr>
          </w:p>
        </w:tc>
        <w:tc>
          <w:tcPr>
            <w:tcW w:w="1692" w:type="dxa"/>
          </w:tcPr>
          <w:p w:rsidR="005C2D73" w:rsidRDefault="006C20E7">
            <w:pPr>
              <w:pStyle w:val="TableParagraph"/>
              <w:ind w:left="100"/>
              <w:rPr>
                <w:sz w:val="24"/>
              </w:rPr>
            </w:pPr>
            <w:r>
              <w:rPr>
                <w:sz w:val="24"/>
              </w:rPr>
              <w:t>100%</w:t>
            </w:r>
          </w:p>
        </w:tc>
        <w:tc>
          <w:tcPr>
            <w:tcW w:w="1777" w:type="dxa"/>
          </w:tcPr>
          <w:p w:rsidR="005C2D73" w:rsidRDefault="006C20E7">
            <w:pPr>
              <w:pStyle w:val="TableParagraph"/>
              <w:ind w:left="98"/>
              <w:rPr>
                <w:sz w:val="24"/>
              </w:rPr>
            </w:pPr>
            <w:r>
              <w:rPr>
                <w:sz w:val="24"/>
              </w:rPr>
              <w:t>100%</w:t>
            </w:r>
          </w:p>
        </w:tc>
      </w:tr>
    </w:tbl>
    <w:p w:rsidR="005C2D73" w:rsidRDefault="006C20E7">
      <w:pPr>
        <w:pStyle w:val="BodyText"/>
        <w:spacing w:line="340" w:lineRule="auto"/>
        <w:ind w:right="1590" w:firstLine="1204"/>
        <w:jc w:val="both"/>
      </w:pPr>
      <w:r>
        <w:t>Con số trên đây cho một khái niệm rõ rệt là thương mại  điện  tử hiện nay và trong một vài năm tới chủ yếu được ứng dụng trong lĩnh vực tài chính-ngân hàng, tiếp đó đến du lịch, kinh doanh bán lẻ, và quảng cáo; thương  mại điện tử trong lĩnh   vực buôn bán hàng hữu hình khác còn rất hạn</w:t>
      </w:r>
      <w:r>
        <w:rPr>
          <w:spacing w:val="22"/>
        </w:rPr>
        <w:t xml:space="preserve"> </w:t>
      </w:r>
      <w:r>
        <w:t>chế.</w:t>
      </w:r>
    </w:p>
    <w:p w:rsidR="005C2D73" w:rsidRDefault="005C2D73">
      <w:pPr>
        <w:pStyle w:val="BodyText"/>
        <w:spacing w:before="3"/>
        <w:ind w:left="0"/>
        <w:rPr>
          <w:sz w:val="23"/>
        </w:rPr>
      </w:pPr>
    </w:p>
    <w:p w:rsidR="005C2D73" w:rsidRDefault="006C20E7">
      <w:pPr>
        <w:pStyle w:val="Heading1"/>
        <w:numPr>
          <w:ilvl w:val="2"/>
          <w:numId w:val="63"/>
        </w:numPr>
        <w:tabs>
          <w:tab w:val="left" w:pos="1061"/>
        </w:tabs>
        <w:ind w:hanging="661"/>
      </w:pPr>
      <w:r>
        <w:t>Hợp đồng thương mại điện</w:t>
      </w:r>
      <w:r>
        <w:rPr>
          <w:spacing w:val="2"/>
        </w:rPr>
        <w:t xml:space="preserve"> </w:t>
      </w:r>
      <w:r>
        <w:t>tử</w:t>
      </w:r>
    </w:p>
    <w:p w:rsidR="005C2D73" w:rsidRDefault="005C2D73">
      <w:pPr>
        <w:pStyle w:val="BodyText"/>
        <w:spacing w:before="8"/>
        <w:ind w:left="0"/>
        <w:rPr>
          <w:b/>
          <w:sz w:val="33"/>
        </w:rPr>
      </w:pPr>
    </w:p>
    <w:p w:rsidR="005C2D73" w:rsidRDefault="006C20E7">
      <w:pPr>
        <w:pStyle w:val="BodyText"/>
        <w:spacing w:line="340" w:lineRule="auto"/>
        <w:ind w:right="1589" w:firstLine="532"/>
        <w:jc w:val="both"/>
      </w:pPr>
      <w:r>
        <w:t>Thương mại điện tử bao quát cả giao dịch có hợp đồng và giao  dịch không  có  hợp đồng. Xét riêng về giao dịch có hợp đồng,  thì do đặc thù của  giao dịch điện tử,  hợp đồng thương mại điện tử có một số điểm khác biệt so với hợp đồng thông thường (hợp đồng ở dạng văn</w:t>
      </w:r>
      <w:r>
        <w:rPr>
          <w:spacing w:val="8"/>
        </w:rPr>
        <w:t xml:space="preserve"> </w:t>
      </w:r>
      <w:r>
        <w:t>bản):</w:t>
      </w:r>
    </w:p>
    <w:p w:rsidR="005C2D73" w:rsidRDefault="006C20E7">
      <w:pPr>
        <w:pStyle w:val="ListParagraph"/>
        <w:numPr>
          <w:ilvl w:val="0"/>
          <w:numId w:val="78"/>
        </w:numPr>
        <w:tabs>
          <w:tab w:val="left" w:pos="737"/>
          <w:tab w:val="left" w:pos="738"/>
        </w:tabs>
        <w:spacing w:before="6" w:line="278" w:lineRule="auto"/>
        <w:ind w:right="1590" w:hanging="338"/>
        <w:rPr>
          <w:sz w:val="24"/>
        </w:rPr>
      </w:pPr>
      <w:r>
        <w:rPr>
          <w:sz w:val="24"/>
        </w:rPr>
        <w:t>Địa chỉ pháp lý của các bên: ngoài địa chỉ địa lý, còn có địa chỉ e-mail, mã doanh nghiệp.</w:t>
      </w:r>
    </w:p>
    <w:p w:rsidR="005C2D73" w:rsidRDefault="006C20E7">
      <w:pPr>
        <w:pStyle w:val="ListParagraph"/>
        <w:numPr>
          <w:ilvl w:val="0"/>
          <w:numId w:val="78"/>
        </w:numPr>
        <w:tabs>
          <w:tab w:val="left" w:pos="737"/>
          <w:tab w:val="left" w:pos="738"/>
        </w:tabs>
        <w:spacing w:before="4"/>
        <w:ind w:hanging="338"/>
        <w:rPr>
          <w:sz w:val="24"/>
        </w:rPr>
      </w:pPr>
      <w:r>
        <w:rPr>
          <w:sz w:val="24"/>
        </w:rPr>
        <w:t>Có</w:t>
      </w:r>
      <w:r>
        <w:rPr>
          <w:spacing w:val="5"/>
          <w:sz w:val="24"/>
        </w:rPr>
        <w:t xml:space="preserve"> </w:t>
      </w:r>
      <w:r>
        <w:rPr>
          <w:sz w:val="24"/>
        </w:rPr>
        <w:t>các</w:t>
      </w:r>
      <w:r>
        <w:rPr>
          <w:spacing w:val="7"/>
          <w:sz w:val="24"/>
        </w:rPr>
        <w:t xml:space="preserve"> </w:t>
      </w:r>
      <w:r>
        <w:rPr>
          <w:sz w:val="24"/>
        </w:rPr>
        <w:t>quy</w:t>
      </w:r>
      <w:r>
        <w:rPr>
          <w:spacing w:val="5"/>
          <w:sz w:val="24"/>
        </w:rPr>
        <w:t xml:space="preserve"> </w:t>
      </w:r>
      <w:r>
        <w:rPr>
          <w:sz w:val="24"/>
        </w:rPr>
        <w:t>định</w:t>
      </w:r>
      <w:r>
        <w:rPr>
          <w:spacing w:val="5"/>
          <w:sz w:val="24"/>
        </w:rPr>
        <w:t xml:space="preserve"> </w:t>
      </w:r>
      <w:r>
        <w:rPr>
          <w:sz w:val="24"/>
        </w:rPr>
        <w:t>về</w:t>
      </w:r>
      <w:r>
        <w:rPr>
          <w:spacing w:val="4"/>
          <w:sz w:val="24"/>
        </w:rPr>
        <w:t xml:space="preserve"> </w:t>
      </w:r>
      <w:r>
        <w:rPr>
          <w:sz w:val="24"/>
        </w:rPr>
        <w:t>phạm</w:t>
      </w:r>
      <w:r>
        <w:rPr>
          <w:spacing w:val="3"/>
          <w:sz w:val="24"/>
        </w:rPr>
        <w:t xml:space="preserve"> </w:t>
      </w:r>
      <w:r>
        <w:rPr>
          <w:sz w:val="24"/>
        </w:rPr>
        <w:t>vi</w:t>
      </w:r>
      <w:r>
        <w:rPr>
          <w:spacing w:val="5"/>
          <w:sz w:val="24"/>
        </w:rPr>
        <w:t xml:space="preserve"> </w:t>
      </w:r>
      <w:r>
        <w:rPr>
          <w:sz w:val="24"/>
        </w:rPr>
        <w:t>thời</w:t>
      </w:r>
      <w:r>
        <w:rPr>
          <w:spacing w:val="3"/>
          <w:sz w:val="24"/>
        </w:rPr>
        <w:t xml:space="preserve"> </w:t>
      </w:r>
      <w:r>
        <w:rPr>
          <w:sz w:val="24"/>
        </w:rPr>
        <w:t>gian,</w:t>
      </w:r>
      <w:r>
        <w:rPr>
          <w:spacing w:val="8"/>
          <w:sz w:val="24"/>
        </w:rPr>
        <w:t xml:space="preserve"> </w:t>
      </w:r>
      <w:r>
        <w:rPr>
          <w:sz w:val="24"/>
        </w:rPr>
        <w:t>và</w:t>
      </w:r>
      <w:r>
        <w:rPr>
          <w:spacing w:val="8"/>
          <w:sz w:val="24"/>
        </w:rPr>
        <w:t xml:space="preserve"> </w:t>
      </w:r>
      <w:r>
        <w:rPr>
          <w:sz w:val="24"/>
        </w:rPr>
        <w:t>phạm</w:t>
      </w:r>
      <w:r>
        <w:rPr>
          <w:spacing w:val="6"/>
          <w:sz w:val="24"/>
        </w:rPr>
        <w:t xml:space="preserve"> </w:t>
      </w:r>
      <w:r>
        <w:rPr>
          <w:sz w:val="24"/>
        </w:rPr>
        <w:t>vi</w:t>
      </w:r>
      <w:r>
        <w:rPr>
          <w:spacing w:val="2"/>
          <w:sz w:val="24"/>
        </w:rPr>
        <w:t xml:space="preserve"> </w:t>
      </w:r>
      <w:r>
        <w:rPr>
          <w:sz w:val="24"/>
        </w:rPr>
        <w:t>địa</w:t>
      </w:r>
      <w:r>
        <w:rPr>
          <w:spacing w:val="2"/>
          <w:sz w:val="24"/>
        </w:rPr>
        <w:t xml:space="preserve"> </w:t>
      </w:r>
      <w:r>
        <w:rPr>
          <w:sz w:val="24"/>
        </w:rPr>
        <w:t>lý</w:t>
      </w:r>
      <w:r>
        <w:rPr>
          <w:spacing w:val="2"/>
          <w:sz w:val="24"/>
        </w:rPr>
        <w:t xml:space="preserve"> </w:t>
      </w:r>
      <w:r>
        <w:rPr>
          <w:sz w:val="24"/>
        </w:rPr>
        <w:t>của</w:t>
      </w:r>
      <w:r>
        <w:rPr>
          <w:spacing w:val="6"/>
          <w:sz w:val="24"/>
        </w:rPr>
        <w:t xml:space="preserve"> </w:t>
      </w:r>
      <w:r>
        <w:rPr>
          <w:sz w:val="24"/>
        </w:rPr>
        <w:t>giao</w:t>
      </w:r>
      <w:r>
        <w:rPr>
          <w:spacing w:val="7"/>
          <w:sz w:val="24"/>
        </w:rPr>
        <w:t xml:space="preserve"> </w:t>
      </w:r>
      <w:r>
        <w:rPr>
          <w:sz w:val="24"/>
        </w:rPr>
        <w:t>dịch.</w:t>
      </w:r>
    </w:p>
    <w:p w:rsidR="005C2D73" w:rsidRDefault="006C20E7">
      <w:pPr>
        <w:pStyle w:val="ListParagraph"/>
        <w:numPr>
          <w:ilvl w:val="0"/>
          <w:numId w:val="78"/>
        </w:numPr>
        <w:tabs>
          <w:tab w:val="left" w:pos="737"/>
          <w:tab w:val="left" w:pos="738"/>
        </w:tabs>
        <w:spacing w:before="47" w:line="276" w:lineRule="auto"/>
        <w:ind w:right="1593" w:hanging="338"/>
        <w:rPr>
          <w:sz w:val="24"/>
        </w:rPr>
      </w:pPr>
      <w:r>
        <w:rPr>
          <w:sz w:val="24"/>
        </w:rPr>
        <w:t>Có kèm theo các văn bản và ảnh miêu tả sản phẩm hoặc dung liệu trao đổi, và quy định trách nhiệm về các sai sót trong văn bản hoặc ảnh</w:t>
      </w:r>
      <w:r>
        <w:rPr>
          <w:spacing w:val="52"/>
          <w:sz w:val="24"/>
        </w:rPr>
        <w:t xml:space="preserve"> </w:t>
      </w:r>
      <w:r>
        <w:rPr>
          <w:sz w:val="24"/>
        </w:rPr>
        <w:t>chụp.</w:t>
      </w:r>
    </w:p>
    <w:p w:rsidR="005C2D73" w:rsidRDefault="006C20E7">
      <w:pPr>
        <w:pStyle w:val="ListParagraph"/>
        <w:numPr>
          <w:ilvl w:val="0"/>
          <w:numId w:val="78"/>
        </w:numPr>
        <w:tabs>
          <w:tab w:val="left" w:pos="738"/>
        </w:tabs>
        <w:spacing w:before="7" w:line="280" w:lineRule="auto"/>
        <w:ind w:right="1591" w:hanging="338"/>
        <w:jc w:val="both"/>
        <w:rPr>
          <w:sz w:val="24"/>
        </w:rPr>
      </w:pPr>
      <w:r>
        <w:rPr>
          <w:sz w:val="24"/>
        </w:rPr>
        <w:t>Có các quy định về xác nhận điện tử (chứng nhận /xác thực: ertification/ authentication) các giao dịch kể cả cơ quan chứng thực), về quyền truy cập và cải chính thông tin điện tử, và cách thực thi quyền</w:t>
      </w:r>
      <w:r>
        <w:rPr>
          <w:spacing w:val="46"/>
          <w:sz w:val="24"/>
        </w:rPr>
        <w:t xml:space="preserve"> </w:t>
      </w:r>
      <w:r>
        <w:rPr>
          <w:sz w:val="24"/>
        </w:rPr>
        <w:t>này.</w:t>
      </w:r>
    </w:p>
    <w:p w:rsidR="005C2D73" w:rsidRDefault="006C20E7">
      <w:pPr>
        <w:pStyle w:val="ListParagraph"/>
        <w:numPr>
          <w:ilvl w:val="0"/>
          <w:numId w:val="78"/>
        </w:numPr>
        <w:tabs>
          <w:tab w:val="left" w:pos="737"/>
          <w:tab w:val="left" w:pos="738"/>
        </w:tabs>
        <w:spacing w:line="276" w:lineRule="auto"/>
        <w:ind w:right="1591" w:hanging="338"/>
        <w:rPr>
          <w:sz w:val="24"/>
        </w:rPr>
      </w:pPr>
      <w:r>
        <w:rPr>
          <w:sz w:val="24"/>
        </w:rPr>
        <w:t>Có các quy định đảm bảo rằng các giao dịch điện tử được coi là chứng cớ pháp lý   về bản chất và ngày tháng giao</w:t>
      </w:r>
      <w:r>
        <w:rPr>
          <w:spacing w:val="27"/>
          <w:sz w:val="24"/>
        </w:rPr>
        <w:t xml:space="preserve"> </w:t>
      </w:r>
      <w:r>
        <w:rPr>
          <w:sz w:val="24"/>
        </w:rPr>
        <w:t>dịch.</w:t>
      </w:r>
    </w:p>
    <w:p w:rsidR="005C2D73" w:rsidRDefault="006C20E7">
      <w:pPr>
        <w:pStyle w:val="ListParagraph"/>
        <w:numPr>
          <w:ilvl w:val="0"/>
          <w:numId w:val="78"/>
        </w:numPr>
        <w:tabs>
          <w:tab w:val="left" w:pos="737"/>
          <w:tab w:val="left" w:pos="738"/>
        </w:tabs>
        <w:spacing w:before="6"/>
        <w:ind w:hanging="338"/>
        <w:rPr>
          <w:sz w:val="24"/>
        </w:rPr>
      </w:pPr>
      <w:r>
        <w:rPr>
          <w:sz w:val="24"/>
        </w:rPr>
        <w:t>Có các quy định chi tiết về phương thức thanh toán điện</w:t>
      </w:r>
      <w:r>
        <w:rPr>
          <w:spacing w:val="48"/>
          <w:sz w:val="24"/>
        </w:rPr>
        <w:t xml:space="preserve"> </w:t>
      </w:r>
      <w:r>
        <w:rPr>
          <w:sz w:val="24"/>
        </w:rPr>
        <w:t>tử.</w:t>
      </w:r>
    </w:p>
    <w:p w:rsidR="005C2D73" w:rsidRDefault="006C20E7">
      <w:pPr>
        <w:pStyle w:val="ListParagraph"/>
        <w:numPr>
          <w:ilvl w:val="0"/>
          <w:numId w:val="78"/>
        </w:numPr>
        <w:tabs>
          <w:tab w:val="left" w:pos="737"/>
          <w:tab w:val="left" w:pos="738"/>
        </w:tabs>
        <w:spacing w:before="46" w:line="276" w:lineRule="auto"/>
        <w:ind w:right="1591" w:hanging="338"/>
        <w:rPr>
          <w:sz w:val="24"/>
        </w:rPr>
      </w:pPr>
      <w:r>
        <w:rPr>
          <w:sz w:val="24"/>
        </w:rPr>
        <w:t>Có quy định về trung gian đảm bảo chất lượng (nhằm bảo về quyền lợi của người tiêu dùng).</w:t>
      </w:r>
    </w:p>
    <w:p w:rsidR="005C2D73" w:rsidRDefault="006C20E7">
      <w:pPr>
        <w:pStyle w:val="Heading2"/>
        <w:spacing w:before="205"/>
        <w:ind w:left="399"/>
      </w:pPr>
      <w:r>
        <w:t>1.9. LỊCH SỬ PHÁT TRIỂN THƯƠNG MẠI ĐIỆN TỬ</w:t>
      </w:r>
    </w:p>
    <w:p w:rsidR="005C2D73" w:rsidRDefault="006C20E7">
      <w:pPr>
        <w:pStyle w:val="BodyText"/>
        <w:spacing w:before="146" w:line="343" w:lineRule="auto"/>
        <w:ind w:right="1591" w:firstLine="532"/>
        <w:jc w:val="both"/>
      </w:pPr>
      <w:r>
        <w:t>Năm 1984: ASC X12 là AOK: Ðầu tiên, thương mại điện tử mới nhen nhúm.  Năm 1968, sự xuất hiện của Trao đổi dữ liệu điện tử (EDI) cho phép các công ty thực hiện những giao dịch điện tử với mọi người. Nhưng không có gì đảm bảo rằng EDI được sử dụng ở công ty A cũng được sử dụng ở công ty B. Chuẩn trao đổi điện tử chưa ra đời. Cho đến năm  1984 chuẩn ASC X12 mới ra đời và được coi là một công cụ   đáng tin cậy cho những giao dịch điện tử. Tất nhiên đó chưa phải là một bước ngoặt nhưng cũng là một thời điểm đáng ghi nhận trong cuộc đời chìm nổi của thương mại điện tử. Vẻ đẹp của EDI không toả ánh hào quang nhưng lại là ánh sáng soi đường cho hoạt động trao đổi thông tin và dữ liệu giữa các tổ chức. Ðó là một công nghệ vô hình  và thực sự là hạt nhân của sự phát triển trong nửa cuối thế kỷ</w:t>
      </w:r>
      <w:r>
        <w:rPr>
          <w:spacing w:val="48"/>
        </w:rPr>
        <w:t xml:space="preserve"> </w:t>
      </w:r>
      <w:r>
        <w:t>20.</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firstLine="532"/>
        <w:jc w:val="both"/>
      </w:pPr>
      <w:r>
        <w:t>Ngày 13 Tháng 10 năm 1994: Netscape tham dự Marc Andreessen bắt đầu phát triển trình duyệt Mosaic - hỗ trợ việc truy cập mạng bằng chuột - nhấn chuột để vào web, vào cuối năm 1992. Ðể thương mại điện tử thực sự có hình nét, Andreessen có lẽ  là người quan trọng nhất cần được nhắc tới. Mosaic là một bước ngoặt lịch sử - đó là phần mềm trình duyệt đầu tiên mà con người biết đến. Không thể kể hết số người đã download nó để sử dụng. Một phần mềm đơn giản nhưng mang lại  cho  chúng ta cả  một "tầm nhìn ra thế giới". Sự ra đời của Mosaic có lẽ vẫn không ảnh hưởng nhiều tới thương mại điện tử như những ứng dụng phát triển sau này của Mosaic, cũng do Andreessen kết hợp với Jim Clark tạo nên -  đó  là trình duyệt Netscape.  Netscape đã tạo điều kiện tiếp cận thương  mại điện tử và kích thích các công ty khác phát  triển  phần mềm miễn phí dành cho khách hàng. Trước khi Netscape ra đời, công nghệ là rào cản mọi người tới với mạng Internet vì nếu muốn vào được mạng phải có đủ khả năng của một lập trình viên. Trình duyệt đã mang Internet đến với mọi</w:t>
      </w:r>
      <w:r>
        <w:rPr>
          <w:spacing w:val="52"/>
        </w:rPr>
        <w:t xml:space="preserve"> </w:t>
      </w:r>
      <w:r>
        <w:t>người.</w:t>
      </w:r>
    </w:p>
    <w:p w:rsidR="005C2D73" w:rsidRDefault="006C20E7">
      <w:pPr>
        <w:pStyle w:val="BodyText"/>
        <w:spacing w:line="343" w:lineRule="auto"/>
        <w:ind w:right="1589" w:firstLine="532"/>
        <w:jc w:val="both"/>
      </w:pPr>
      <w:r>
        <w:t>Ngày 27 tháng 5 năm 1998: DSL vượt ra khỏi California. Lịch sử vẫn còn nhớ  thời điểm con người có thể bay với tốc độ nhanh hơn tốc độ âm thanh - ông Chuck Yeager là người đầu tiên phá được rào cản âm thanh - đưa ngành hàng không và tất cả hành khách bay lên không trung với tốc độ siêu âm. Thương mại điện tử cùng có một thời điểm như thế. ý tưởng của một nhóm khách hàng đưa hệ thống kết nối mạng Internet "đạt vận tốc Mach 1" (Mach là thang vận tốc âm thanh và Mach 1 là tốc độ bằng tốc độ âm thanh) - biến giấc mơ trở thành hiện thực. Sau một vài thử nghiệm quy mô nhỏ, công ty SBC Communications giới thiệu dịch vụ đăng ký kỹ thuật số phi đối xứng (ADSL) cho hơn 200 cộng đồng ở bang California. Người sử dụng vốn truy cập mạng</w:t>
      </w:r>
      <w:r>
        <w:rPr>
          <w:spacing w:val="4"/>
        </w:rPr>
        <w:t xml:space="preserve"> </w:t>
      </w:r>
      <w:r>
        <w:t>Internet</w:t>
      </w:r>
      <w:r>
        <w:rPr>
          <w:spacing w:val="9"/>
        </w:rPr>
        <w:t xml:space="preserve"> </w:t>
      </w:r>
      <w:r>
        <w:t>với</w:t>
      </w:r>
      <w:r>
        <w:rPr>
          <w:spacing w:val="5"/>
        </w:rPr>
        <w:t xml:space="preserve"> </w:t>
      </w:r>
      <w:r>
        <w:t>tốc</w:t>
      </w:r>
      <w:r>
        <w:rPr>
          <w:spacing w:val="8"/>
        </w:rPr>
        <w:t xml:space="preserve"> </w:t>
      </w:r>
      <w:r>
        <w:t>độ</w:t>
      </w:r>
      <w:r>
        <w:rPr>
          <w:spacing w:val="5"/>
        </w:rPr>
        <w:t xml:space="preserve"> </w:t>
      </w:r>
      <w:r>
        <w:t>28,</w:t>
      </w:r>
      <w:r>
        <w:rPr>
          <w:spacing w:val="9"/>
        </w:rPr>
        <w:t xml:space="preserve"> </w:t>
      </w:r>
      <w:r>
        <w:t>8</w:t>
      </w:r>
      <w:r>
        <w:rPr>
          <w:spacing w:val="4"/>
        </w:rPr>
        <w:t xml:space="preserve"> </w:t>
      </w:r>
      <w:r>
        <w:t>kilobit</w:t>
      </w:r>
      <w:r>
        <w:rPr>
          <w:spacing w:val="9"/>
        </w:rPr>
        <w:t xml:space="preserve"> </w:t>
      </w:r>
      <w:r>
        <w:t>mỗi</w:t>
      </w:r>
      <w:r>
        <w:rPr>
          <w:spacing w:val="6"/>
        </w:rPr>
        <w:t xml:space="preserve"> </w:t>
      </w:r>
      <w:r>
        <w:t>giây</w:t>
      </w:r>
      <w:r>
        <w:rPr>
          <w:spacing w:val="4"/>
        </w:rPr>
        <w:t xml:space="preserve"> </w:t>
      </w:r>
      <w:r>
        <w:t>đã</w:t>
      </w:r>
      <w:r>
        <w:rPr>
          <w:spacing w:val="2"/>
        </w:rPr>
        <w:t xml:space="preserve"> </w:t>
      </w:r>
      <w:r>
        <w:t>có</w:t>
      </w:r>
      <w:r>
        <w:rPr>
          <w:spacing w:val="9"/>
        </w:rPr>
        <w:t xml:space="preserve"> </w:t>
      </w:r>
      <w:r>
        <w:t>thể</w:t>
      </w:r>
      <w:r>
        <w:rPr>
          <w:spacing w:val="4"/>
        </w:rPr>
        <w:t xml:space="preserve"> </w:t>
      </w:r>
      <w:r>
        <w:t>tăng</w:t>
      </w:r>
      <w:r>
        <w:rPr>
          <w:spacing w:val="9"/>
        </w:rPr>
        <w:t xml:space="preserve"> </w:t>
      </w:r>
      <w:r>
        <w:t>tốc</w:t>
      </w:r>
      <w:r>
        <w:rPr>
          <w:spacing w:val="6"/>
        </w:rPr>
        <w:t xml:space="preserve"> </w:t>
      </w:r>
      <w:r>
        <w:t>độ</w:t>
      </w:r>
      <w:r>
        <w:rPr>
          <w:spacing w:val="4"/>
        </w:rPr>
        <w:t xml:space="preserve"> </w:t>
      </w:r>
      <w:r>
        <w:t>hơn</w:t>
      </w:r>
      <w:r>
        <w:rPr>
          <w:spacing w:val="8"/>
        </w:rPr>
        <w:t xml:space="preserve"> </w:t>
      </w:r>
      <w:r>
        <w:t>đến</w:t>
      </w:r>
      <w:r>
        <w:rPr>
          <w:spacing w:val="4"/>
        </w:rPr>
        <w:t xml:space="preserve"> </w:t>
      </w:r>
      <w:r>
        <w:t>50</w:t>
      </w:r>
      <w:r>
        <w:rPr>
          <w:spacing w:val="4"/>
        </w:rPr>
        <w:t xml:space="preserve"> </w:t>
      </w:r>
      <w:r>
        <w:t>lần.</w:t>
      </w:r>
    </w:p>
    <w:p w:rsidR="005C2D73" w:rsidRDefault="006C20E7">
      <w:pPr>
        <w:pStyle w:val="BodyText"/>
        <w:spacing w:line="340" w:lineRule="auto"/>
        <w:ind w:right="1590" w:firstLine="532"/>
        <w:jc w:val="both"/>
      </w:pPr>
      <w:r>
        <w:t>Tháng 12 năm 1998: Ngày hội trên mạng. Hàng triệu người có lý do để ăn mừng ngày lễ Noen năm 1998 nhưng liệu họ có nhiều lý do để vui mừng hơn những công ty bán lẻ trên mạng hay không? Ngày hội mua bán trên mạng của Amazon - họ đã đạt  được doanh thu hơn 1 tỷ USD. Rõ ràng là không tồi? Còn AOL thì đạt 1, 2 tỷ trong vòng 10 tuần. Nhiều thương nhân và doanh nghiệp bán lẻ ngoại tuyến đã sốc khi nhìn những con số này. Sự thành công của thế giới trực tuyến đã làm thế giới ngoại tuyến phải lo</w:t>
      </w:r>
      <w:r>
        <w:rPr>
          <w:spacing w:val="5"/>
        </w:rPr>
        <w:t xml:space="preserve"> </w:t>
      </w:r>
      <w:r>
        <w:t>ngại.</w:t>
      </w:r>
    </w:p>
    <w:p w:rsidR="005C2D73" w:rsidRDefault="006C20E7">
      <w:pPr>
        <w:pStyle w:val="BodyText"/>
        <w:spacing w:line="340" w:lineRule="auto"/>
        <w:ind w:right="1587" w:firstLine="532"/>
        <w:jc w:val="both"/>
      </w:pPr>
      <w:r>
        <w:t>Ngày 10 tháng 10 năm 1999: Ðợt chào bán cổ phiếu của Red Hat khẳng định uy tín của Linux. Microsoft không chỉ là người khổng lồ trong ngành công nghiệp phần mềm mà đã trở thành Goliath trong lĩnh vực kết nối mạng Internet. Nhưng Linux - hệ điều hành do một nghiên cứu sinh người Phần Lan tên  Linus Torvalds  viết ra năm  1991</w:t>
      </w:r>
      <w:r>
        <w:rPr>
          <w:spacing w:val="13"/>
        </w:rPr>
        <w:t xml:space="preserve"> </w:t>
      </w:r>
      <w:r>
        <w:t>-</w:t>
      </w:r>
      <w:r>
        <w:rPr>
          <w:spacing w:val="11"/>
        </w:rPr>
        <w:t xml:space="preserve"> </w:t>
      </w:r>
      <w:r>
        <w:t>đã</w:t>
      </w:r>
      <w:r>
        <w:rPr>
          <w:spacing w:val="9"/>
        </w:rPr>
        <w:t xml:space="preserve"> </w:t>
      </w:r>
      <w:r>
        <w:t>có</w:t>
      </w:r>
      <w:r>
        <w:rPr>
          <w:spacing w:val="11"/>
        </w:rPr>
        <w:t xml:space="preserve"> </w:t>
      </w:r>
      <w:r>
        <w:t>vũ</w:t>
      </w:r>
      <w:r>
        <w:rPr>
          <w:spacing w:val="11"/>
        </w:rPr>
        <w:t xml:space="preserve"> </w:t>
      </w:r>
      <w:r>
        <w:t>khí</w:t>
      </w:r>
      <w:r>
        <w:rPr>
          <w:spacing w:val="11"/>
        </w:rPr>
        <w:t xml:space="preserve"> </w:t>
      </w:r>
      <w:r>
        <w:t>của</w:t>
      </w:r>
      <w:r>
        <w:rPr>
          <w:spacing w:val="10"/>
        </w:rPr>
        <w:t xml:space="preserve"> </w:t>
      </w:r>
      <w:r>
        <w:t>mình</w:t>
      </w:r>
      <w:r>
        <w:rPr>
          <w:spacing w:val="11"/>
        </w:rPr>
        <w:t xml:space="preserve"> </w:t>
      </w:r>
      <w:r>
        <w:t>để</w:t>
      </w:r>
      <w:r>
        <w:rPr>
          <w:spacing w:val="10"/>
        </w:rPr>
        <w:t xml:space="preserve"> </w:t>
      </w:r>
      <w:r>
        <w:t>tham</w:t>
      </w:r>
      <w:r>
        <w:rPr>
          <w:spacing w:val="9"/>
        </w:rPr>
        <w:t xml:space="preserve"> </w:t>
      </w:r>
      <w:r>
        <w:t>gia</w:t>
      </w:r>
      <w:r>
        <w:rPr>
          <w:spacing w:val="12"/>
        </w:rPr>
        <w:t xml:space="preserve"> </w:t>
      </w:r>
      <w:r>
        <w:t>cuộc</w:t>
      </w:r>
      <w:r>
        <w:rPr>
          <w:spacing w:val="15"/>
        </w:rPr>
        <w:t xml:space="preserve"> </w:t>
      </w:r>
      <w:r>
        <w:t>đấu</w:t>
      </w:r>
      <w:r>
        <w:rPr>
          <w:spacing w:val="10"/>
        </w:rPr>
        <w:t xml:space="preserve"> </w:t>
      </w:r>
      <w:r>
        <w:t>với</w:t>
      </w:r>
      <w:r>
        <w:rPr>
          <w:spacing w:val="6"/>
        </w:rPr>
        <w:t xml:space="preserve"> </w:t>
      </w:r>
      <w:r>
        <w:t>tên</w:t>
      </w:r>
      <w:r>
        <w:rPr>
          <w:spacing w:val="11"/>
        </w:rPr>
        <w:t xml:space="preserve"> </w:t>
      </w:r>
      <w:r>
        <w:t>khổng</w:t>
      </w:r>
      <w:r>
        <w:rPr>
          <w:spacing w:val="11"/>
        </w:rPr>
        <w:t xml:space="preserve"> </w:t>
      </w:r>
      <w:r>
        <w:t>lồ</w:t>
      </w:r>
      <w:r>
        <w:rPr>
          <w:spacing w:val="13"/>
        </w:rPr>
        <w:t xml:space="preserve"> </w:t>
      </w:r>
      <w:r>
        <w:t>Goliath.</w:t>
      </w:r>
      <w:r>
        <w:rPr>
          <w:spacing w:val="12"/>
        </w:rPr>
        <w:t xml:space="preserve"> </w:t>
      </w:r>
      <w:r>
        <w:t>Linux</w:t>
      </w:r>
      <w:r>
        <w:rPr>
          <w:spacing w:val="12"/>
        </w:rPr>
        <w:t xml:space="preserve"> </w:t>
      </w:r>
      <w:r>
        <w:t>có</w:t>
      </w:r>
    </w:p>
    <w:p w:rsidR="005C2D73" w:rsidRDefault="005C2D73">
      <w:pPr>
        <w:spacing w:line="340"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9"/>
        <w:jc w:val="both"/>
      </w:pPr>
      <w:r>
        <w:t>tốc độ, đáng tin cậy và quan trọng nhất là có mã nguồn mở - một nguồn mã mở cho phép người sử dụng tuỳ biến khi sử dụng hệ điều hành. Từng năm qua đi, Linux dần  dần giành được thị phần trên thị trường hệ điều hành so với Windows của Microsoft.  Và rồi Red Hat, người bán hàng của Linux, thực hiện đợt chào bán cổ phiếu đầu tiên (IPO), thu hút sự chú ý của toàn ngành công nghiệp phần mềm và các nhà đầu tư mạo hiểm. Linux đã đạt được thành công, đặt Microsoft trong tư thế phòng thủ cho dù công ty này liên tục nâng cấp và cải tiến Windows, từ Windows NT đến bây  giờ  là  Windows 2000 Professional và Windows XP. Microsoft phải dè chừng Linux và cần đầu tư nhiều hơn nữa để giành được sự tín nhiệm từ các doanh nghiệp kinh doanh trên mạng cũng như các chuyên gia nghiên cứu phát triển công nghệ nếu không Linux có   thể một ngày nào đó sẽ trở thành nền tảng cho hoạt động thương mại</w:t>
      </w:r>
      <w:r>
        <w:rPr>
          <w:spacing w:val="13"/>
        </w:rPr>
        <w:t xml:space="preserve"> </w:t>
      </w:r>
      <w:r>
        <w:t>điện tử.</w:t>
      </w:r>
    </w:p>
    <w:p w:rsidR="005C2D73" w:rsidRDefault="006C20E7">
      <w:pPr>
        <w:pStyle w:val="BodyText"/>
        <w:spacing w:line="343" w:lineRule="auto"/>
        <w:ind w:right="1589" w:firstLine="532"/>
        <w:jc w:val="both"/>
      </w:pPr>
      <w:r>
        <w:t>Ngày 13 tháng 8 năm 1999: Napster tấn công! Ngày hôm đó, sáng lập viên của Napster - Shawn Fanning - thông báo với báo chí rằng số lượng người trao đổi các file âm nhạc trên mạng đã tăng lên gấp năm lần. Chỉ trong một tuần. Trào lưu trao đổi file nhạc trên mạng cứ thế phát triển. Dân nghiền âm nhạc không thể dừng việc</w:t>
      </w:r>
      <w:r>
        <w:rPr>
          <w:spacing w:val="40"/>
        </w:rPr>
        <w:t xml:space="preserve"> </w:t>
      </w:r>
      <w:r>
        <w:t>vào Napster, và con số tham gia vào website này cứ tăng lên mãi. Mà tại sao lại không nhỉ? Vào đó có thể download những bài nhạc chúng ta thích mà không phải trả tiền. Rất nhiều người lập luận rằng việc trao đổi âm nhạc có bản quyền là một hành động vi  phạm luật pháp. Nhưng cho dù Napster có thua trong vụ kiện của họ cũng rất ít người tin rằng cuộc cách mạng trong âm nhạc trực tuyến của Napster lại bị "dập tắt" thực sự. Ðó là một thời điểm phải ghi nhận bởi đó là lần đầu tiên khách hàng trên mạng thể    hiện là họ quan tâm đến mức nào tới hoạt động kinh doanh trên mạng mà ngành công nghiệp ghi âm không đáp ứng lại quan tâm của khách</w:t>
      </w:r>
      <w:r>
        <w:rPr>
          <w:spacing w:val="27"/>
        </w:rPr>
        <w:t xml:space="preserve"> </w:t>
      </w:r>
      <w:r>
        <w:t>hàng.</w:t>
      </w:r>
    </w:p>
    <w:p w:rsidR="005C2D73" w:rsidRDefault="006C20E7">
      <w:pPr>
        <w:pStyle w:val="BodyText"/>
        <w:spacing w:line="261" w:lineRule="exact"/>
        <w:ind w:left="932"/>
      </w:pPr>
      <w:r>
        <w:t xml:space="preserve">Ngày 10 tháng 1 năm 2000: </w:t>
      </w:r>
      <w:r>
        <w:rPr>
          <w:spacing w:val="2"/>
        </w:rPr>
        <w:t xml:space="preserve">AOL </w:t>
      </w:r>
      <w:r>
        <w:t>và Time Warner. Ðó là một bản hợp đồng</w:t>
      </w:r>
      <w:r>
        <w:rPr>
          <w:spacing w:val="57"/>
        </w:rPr>
        <w:t xml:space="preserve"> </w:t>
      </w:r>
      <w:r>
        <w:t>dang</w:t>
      </w:r>
    </w:p>
    <w:p w:rsidR="005C2D73" w:rsidRDefault="006C20E7">
      <w:pPr>
        <w:pStyle w:val="BodyText"/>
        <w:spacing w:before="106" w:line="340" w:lineRule="auto"/>
        <w:ind w:right="1589"/>
        <w:jc w:val="both"/>
      </w:pPr>
      <w:r>
        <w:t>dở. Nhưng 10 ngày trước khi bước vào thế kỷ mới, AOL và Time Warner đã tuyên bố hoàn chỉnh bản hợp đồng vô song trong ít nhất là 99 năm và 50 tuần nữa. Vụ sáp nhập giá trị 350 triệu USD chỉ là một phần trong bản hợp đồng của AOL Time Warner. Những nhà quan sát đã theo dõi vụ sáp nhập giữa một công ty truyền thống với công ty trực tuyến hay theo nhận định của nhiều người "AOL với cơ sở khách hàng 24 triệu người, hoàn toàn có khả năng điều hành Time Warner và tăng cường khả năng triển  khai thương mại điện tử". Ðó là hôn lễ của thế giới cũ và thế giới mới,  của truyền  thông đa phương tiện cổ điển và viễn thông hiện đại. Nó sẽ mang lại những vấn đề liên quan đến quản lý quyền kỹ thuật số và khả năng độc</w:t>
      </w:r>
      <w:r>
        <w:rPr>
          <w:spacing w:val="37"/>
        </w:rPr>
        <w:t xml:space="preserve"> </w:t>
      </w:r>
      <w:r>
        <w:t>quyền.</w:t>
      </w:r>
    </w:p>
    <w:p w:rsidR="005C2D73" w:rsidRDefault="006C20E7">
      <w:pPr>
        <w:pStyle w:val="BodyText"/>
        <w:spacing w:before="13" w:line="343" w:lineRule="auto"/>
        <w:ind w:right="1588" w:firstLine="532"/>
        <w:jc w:val="both"/>
      </w:pPr>
      <w:r>
        <w:t>Ngày 7-8 tháng 2 năm 2000: Tấn công vào hoạt động kinh doanh trực tuyến. Ðầu tiên, Yahoo! và sau đó là Amazon, Buy.com, và eBay. Toàn những công ty danh tiếng</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pPr>
        <w:pStyle w:val="BodyText"/>
        <w:spacing w:before="3"/>
        <w:ind w:left="0"/>
        <w:rPr>
          <w:sz w:val="11"/>
        </w:rPr>
      </w:pPr>
    </w:p>
    <w:p w:rsidR="005C2D73" w:rsidRDefault="006C20E7">
      <w:pPr>
        <w:pStyle w:val="BodyText"/>
        <w:spacing w:before="93" w:line="343" w:lineRule="auto"/>
        <w:ind w:right="1587"/>
        <w:jc w:val="both"/>
      </w:pPr>
      <w:r>
        <w:t>trong hoạt động kinh doanh trực tuyến. Trong hàng loạt các cuộc tấn  công  "chết người", các hacker đã cho những công ty này nếm mùi khủng hoảng. Và kết quả là tất  cả phải tập trung vào tự chữa trị: vá víu những chỗ hổng và những "vết thương", tính toán thiệt hại và gắng tìm những biện pháp phòng tránh trong tương lai. Tất nhiên là việc nâng cấp hệ thống an ninh bảo mật là tất yếu, và phải càng nhanh càng tốt. Nhưng vấn đề đằng sau những lỗ hổng bảo mật đó là sự mất tín nhiệm của khách hàng đối với các cửa hàng trực tuyến cũng như hoạt động kinh doanh trên mạng. Dầu sao cũng có người tự an ủi và cho rằng đó chỉ đơn giản là một vài chuyện vấp váp trên đường. Tất  cả rồi sẽ tốt đẹp</w:t>
      </w:r>
      <w:r>
        <w:rPr>
          <w:spacing w:val="5"/>
        </w:rPr>
        <w:t xml:space="preserve"> </w:t>
      </w:r>
      <w:r>
        <w:t>hơn.</w:t>
      </w:r>
    </w:p>
    <w:p w:rsidR="005C2D73" w:rsidRDefault="006C20E7">
      <w:pPr>
        <w:pStyle w:val="BodyText"/>
        <w:spacing w:line="343" w:lineRule="auto"/>
        <w:ind w:right="1591" w:firstLine="532"/>
        <w:jc w:val="both"/>
      </w:pPr>
      <w:r>
        <w:t>Ngày 10 tháng 5 năm 2000: Thu thuế trên mạng. Một số người đã nhận định rằng ngành thương mại điện tử hiện vẫn trong tình trạng sơ khai và dễ khủng hoảng và các chính phủ cần khuyến khích phát triển mà không đánh thuế. Nhưng sẽ dựa vào những tiêu trí nào để đánh giá một ngành kinh tế "dễ bị khủng hoảng" hay không? Có lẽ phải   5</w:t>
      </w:r>
      <w:r>
        <w:rPr>
          <w:spacing w:val="5"/>
        </w:rPr>
        <w:t xml:space="preserve"> </w:t>
      </w:r>
      <w:r>
        <w:t>năm</w:t>
      </w:r>
      <w:r>
        <w:rPr>
          <w:spacing w:val="7"/>
        </w:rPr>
        <w:t xml:space="preserve"> </w:t>
      </w:r>
      <w:r>
        <w:t>nữa</w:t>
      </w:r>
      <w:r>
        <w:rPr>
          <w:spacing w:val="6"/>
        </w:rPr>
        <w:t xml:space="preserve"> </w:t>
      </w:r>
      <w:r>
        <w:t>chúng</w:t>
      </w:r>
      <w:r>
        <w:rPr>
          <w:spacing w:val="5"/>
        </w:rPr>
        <w:t xml:space="preserve"> </w:t>
      </w:r>
      <w:r>
        <w:t>ta</w:t>
      </w:r>
      <w:r>
        <w:rPr>
          <w:spacing w:val="13"/>
        </w:rPr>
        <w:t xml:space="preserve"> </w:t>
      </w:r>
      <w:r>
        <w:t>mới</w:t>
      </w:r>
      <w:r>
        <w:rPr>
          <w:spacing w:val="6"/>
        </w:rPr>
        <w:t xml:space="preserve"> </w:t>
      </w:r>
      <w:r>
        <w:t>nên</w:t>
      </w:r>
      <w:r>
        <w:rPr>
          <w:spacing w:val="9"/>
        </w:rPr>
        <w:t xml:space="preserve"> </w:t>
      </w:r>
      <w:r>
        <w:t>nhắc</w:t>
      </w:r>
      <w:r>
        <w:rPr>
          <w:spacing w:val="10"/>
        </w:rPr>
        <w:t xml:space="preserve"> </w:t>
      </w:r>
      <w:r>
        <w:t>tới</w:t>
      </w:r>
      <w:r>
        <w:rPr>
          <w:spacing w:val="7"/>
        </w:rPr>
        <w:t xml:space="preserve"> </w:t>
      </w:r>
      <w:r>
        <w:t>việc</w:t>
      </w:r>
      <w:r>
        <w:rPr>
          <w:spacing w:val="10"/>
        </w:rPr>
        <w:t xml:space="preserve"> </w:t>
      </w:r>
      <w:r>
        <w:t>đánh</w:t>
      </w:r>
      <w:r>
        <w:rPr>
          <w:spacing w:val="6"/>
        </w:rPr>
        <w:t xml:space="preserve"> </w:t>
      </w:r>
      <w:r>
        <w:t>thuế</w:t>
      </w:r>
      <w:r>
        <w:rPr>
          <w:spacing w:val="9"/>
        </w:rPr>
        <w:t xml:space="preserve"> </w:t>
      </w:r>
      <w:r>
        <w:t>trên</w:t>
      </w:r>
      <w:r>
        <w:rPr>
          <w:spacing w:val="13"/>
        </w:rPr>
        <w:t xml:space="preserve"> </w:t>
      </w:r>
      <w:r>
        <w:t>mạng.</w:t>
      </w:r>
      <w:r>
        <w:rPr>
          <w:spacing w:val="9"/>
        </w:rPr>
        <w:t xml:space="preserve"> </w:t>
      </w:r>
      <w:r>
        <w:t>Một</w:t>
      </w:r>
      <w:r>
        <w:rPr>
          <w:spacing w:val="10"/>
        </w:rPr>
        <w:t xml:space="preserve"> </w:t>
      </w:r>
      <w:r>
        <w:t>trong</w:t>
      </w:r>
      <w:r>
        <w:rPr>
          <w:spacing w:val="10"/>
        </w:rPr>
        <w:t xml:space="preserve"> </w:t>
      </w:r>
      <w:r>
        <w:t>những</w:t>
      </w:r>
      <w:r>
        <w:rPr>
          <w:spacing w:val="11"/>
        </w:rPr>
        <w:t xml:space="preserve"> </w:t>
      </w:r>
      <w:r>
        <w:t>lý</w:t>
      </w:r>
      <w:r>
        <w:rPr>
          <w:spacing w:val="6"/>
        </w:rPr>
        <w:t xml:space="preserve"> </w:t>
      </w:r>
      <w:r>
        <w:t>do</w:t>
      </w:r>
    </w:p>
    <w:p w:rsidR="005C2D73" w:rsidRDefault="006C20E7">
      <w:pPr>
        <w:pStyle w:val="BodyText"/>
        <w:spacing w:line="343" w:lineRule="auto"/>
        <w:ind w:right="1591"/>
        <w:jc w:val="both"/>
      </w:pPr>
      <w:r>
        <w:t>- không chỉ phải là do "ưu đãi" cho những nhà tiên phong của thương mại điện tử - là chính phủ các nước hầu hết là chưa xây dựng một hạ tầng cơ sở hoàn thiện để có thể "thu thuế" những công ty kinh doanh trực</w:t>
      </w:r>
      <w:r>
        <w:rPr>
          <w:spacing w:val="18"/>
        </w:rPr>
        <w:t xml:space="preserve"> </w:t>
      </w:r>
      <w:r>
        <w:t>tuyến.</w:t>
      </w:r>
    </w:p>
    <w:p w:rsidR="005C2D73" w:rsidRDefault="006C20E7">
      <w:pPr>
        <w:pStyle w:val="BodyText"/>
        <w:spacing w:line="343" w:lineRule="auto"/>
        <w:ind w:right="1589" w:firstLine="532"/>
        <w:jc w:val="both"/>
      </w:pPr>
      <w:r>
        <w:t>Ngày 18 tháng 5 năm 2000: Khủng hoảng dotcom. Những công ty nổi danh trong năm 1999 - 2000 về doanh thu và lợi nhuận được tôn đến tận mây xanh cho đến những ngày tháng 5 năm 2000, biểu tượng thành công đã sụp đổ và tiền của các công ty này cũng chạy đi nhanh như chúng đã từng chạy về túi họ. Các công ty chưa có chiến lược hoàn hảo, công nghệ của họ chưa hoàn thiện, khả năng quản lý hoạt động kinh doanh trên mạng chưa hiệu quả. .. Có nhiều lý do để giải thích cho thất bại này nhưng rốt cục lại: tất cả đều có thể xảy ra trên thương trường với những hoạt động kinh doanh mới  nổi.</w:t>
      </w:r>
    </w:p>
    <w:p w:rsidR="005C2D73" w:rsidRDefault="006C20E7">
      <w:pPr>
        <w:pStyle w:val="BodyText"/>
        <w:spacing w:line="343" w:lineRule="auto"/>
        <w:ind w:right="1590"/>
        <w:jc w:val="both"/>
      </w:pPr>
      <w:r>
        <w:t>"Thất bại là mẹ thành công" - nhiều công ty trải qua biến động này đã thực sự hiểu  được điều</w:t>
      </w:r>
      <w:r>
        <w:rPr>
          <w:spacing w:val="4"/>
        </w:rPr>
        <w:t xml:space="preserve"> </w:t>
      </w:r>
      <w:r>
        <w:t>đó!</w:t>
      </w:r>
    </w:p>
    <w:p w:rsidR="005C2D73" w:rsidRDefault="005C2D73">
      <w:pPr>
        <w:spacing w:line="343" w:lineRule="auto"/>
        <w:jc w:val="both"/>
        <w:sectPr w:rsidR="005C2D73">
          <w:pgSz w:w="12240" w:h="15840"/>
          <w:pgMar w:top="840" w:right="0" w:bottom="780" w:left="1720" w:header="0" w:footer="593" w:gutter="0"/>
          <w:cols w:space="720"/>
        </w:sectPr>
      </w:pPr>
    </w:p>
    <w:p w:rsidR="005C2D73" w:rsidRDefault="005C2D73" w:rsidP="003A39BA">
      <w:pPr>
        <w:pStyle w:val="BodyText"/>
        <w:ind w:left="0"/>
        <w:rPr>
          <w:sz w:val="20"/>
        </w:rPr>
      </w:pPr>
    </w:p>
    <w:sectPr w:rsidR="005C2D73">
      <w:pgSz w:w="12240" w:h="15840"/>
      <w:pgMar w:top="840" w:right="0" w:bottom="780" w:left="1720" w:header="0" w:footer="5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ABA" w:rsidRDefault="00185ABA">
      <w:r>
        <w:separator/>
      </w:r>
    </w:p>
  </w:endnote>
  <w:endnote w:type="continuationSeparator" w:id="0">
    <w:p w:rsidR="00185ABA" w:rsidRDefault="00185ABA">
      <w:r>
        <w:continuationSeparator/>
      </w:r>
    </w:p>
  </w:endnote>
  <w:endnote w:id="1">
    <w:p w:rsidR="00185ABA" w:rsidRDefault="00185ABA">
      <w:pPr>
        <w:pStyle w:val="EndnoteText"/>
      </w:pPr>
    </w:p>
  </w:endnote>
  <w:endnote w:id="2">
    <w:p w:rsidR="00185ABA" w:rsidRDefault="00185ABA">
      <w:pPr>
        <w:pStyle w:val="EndnoteText"/>
      </w:pPr>
    </w:p>
  </w:endnote>
  <w:endnote w:id="3">
    <w:p w:rsidR="00185ABA" w:rsidRDefault="00185AB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ABA" w:rsidRDefault="00185ABA">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ABA" w:rsidRDefault="00185ABA">
      <w:r>
        <w:separator/>
      </w:r>
    </w:p>
  </w:footnote>
  <w:footnote w:type="continuationSeparator" w:id="0">
    <w:p w:rsidR="00185ABA" w:rsidRDefault="00185A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625E"/>
    <w:multiLevelType w:val="multilevel"/>
    <w:tmpl w:val="FFF4DB5A"/>
    <w:lvl w:ilvl="0">
      <w:start w:val="1"/>
      <w:numFmt w:val="decimal"/>
      <w:lvlText w:val="%1"/>
      <w:lvlJc w:val="left"/>
      <w:pPr>
        <w:ind w:left="828" w:hanging="430"/>
        <w:jc w:val="left"/>
      </w:pPr>
      <w:rPr>
        <w:rFonts w:hint="default"/>
      </w:rPr>
    </w:lvl>
    <w:lvl w:ilvl="1">
      <w:start w:val="4"/>
      <w:numFmt w:val="decimal"/>
      <w:lvlText w:val="%1.%2."/>
      <w:lvlJc w:val="left"/>
      <w:pPr>
        <w:ind w:left="828" w:hanging="430"/>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1" w15:restartNumberingAfterBreak="0">
    <w:nsid w:val="03BC6593"/>
    <w:multiLevelType w:val="hybridMultilevel"/>
    <w:tmpl w:val="0F9E932C"/>
    <w:lvl w:ilvl="0" w:tplc="A6D4B0A4">
      <w:numFmt w:val="bullet"/>
      <w:lvlText w:val=""/>
      <w:lvlJc w:val="left"/>
      <w:pPr>
        <w:ind w:left="737" w:hanging="339"/>
      </w:pPr>
      <w:rPr>
        <w:rFonts w:ascii="Symbol" w:eastAsia="Symbol" w:hAnsi="Symbol" w:cs="Symbol" w:hint="default"/>
        <w:w w:val="101"/>
        <w:sz w:val="24"/>
        <w:szCs w:val="24"/>
      </w:rPr>
    </w:lvl>
    <w:lvl w:ilvl="1" w:tplc="07CA4524">
      <w:numFmt w:val="bullet"/>
      <w:lvlText w:val="•"/>
      <w:lvlJc w:val="left"/>
      <w:pPr>
        <w:ind w:left="1718" w:hanging="339"/>
      </w:pPr>
      <w:rPr>
        <w:rFonts w:hint="default"/>
      </w:rPr>
    </w:lvl>
    <w:lvl w:ilvl="2" w:tplc="F53803F4">
      <w:numFmt w:val="bullet"/>
      <w:lvlText w:val="•"/>
      <w:lvlJc w:val="left"/>
      <w:pPr>
        <w:ind w:left="2696" w:hanging="339"/>
      </w:pPr>
      <w:rPr>
        <w:rFonts w:hint="default"/>
      </w:rPr>
    </w:lvl>
    <w:lvl w:ilvl="3" w:tplc="25360AC4">
      <w:numFmt w:val="bullet"/>
      <w:lvlText w:val="•"/>
      <w:lvlJc w:val="left"/>
      <w:pPr>
        <w:ind w:left="3674" w:hanging="339"/>
      </w:pPr>
      <w:rPr>
        <w:rFonts w:hint="default"/>
      </w:rPr>
    </w:lvl>
    <w:lvl w:ilvl="4" w:tplc="83C8271A">
      <w:numFmt w:val="bullet"/>
      <w:lvlText w:val="•"/>
      <w:lvlJc w:val="left"/>
      <w:pPr>
        <w:ind w:left="4652" w:hanging="339"/>
      </w:pPr>
      <w:rPr>
        <w:rFonts w:hint="default"/>
      </w:rPr>
    </w:lvl>
    <w:lvl w:ilvl="5" w:tplc="6F324464">
      <w:numFmt w:val="bullet"/>
      <w:lvlText w:val="•"/>
      <w:lvlJc w:val="left"/>
      <w:pPr>
        <w:ind w:left="5630" w:hanging="339"/>
      </w:pPr>
      <w:rPr>
        <w:rFonts w:hint="default"/>
      </w:rPr>
    </w:lvl>
    <w:lvl w:ilvl="6" w:tplc="0D7EE7A2">
      <w:numFmt w:val="bullet"/>
      <w:lvlText w:val="•"/>
      <w:lvlJc w:val="left"/>
      <w:pPr>
        <w:ind w:left="6608" w:hanging="339"/>
      </w:pPr>
      <w:rPr>
        <w:rFonts w:hint="default"/>
      </w:rPr>
    </w:lvl>
    <w:lvl w:ilvl="7" w:tplc="DAF6C7FA">
      <w:numFmt w:val="bullet"/>
      <w:lvlText w:val="•"/>
      <w:lvlJc w:val="left"/>
      <w:pPr>
        <w:ind w:left="7586" w:hanging="339"/>
      </w:pPr>
      <w:rPr>
        <w:rFonts w:hint="default"/>
      </w:rPr>
    </w:lvl>
    <w:lvl w:ilvl="8" w:tplc="6548D00A">
      <w:numFmt w:val="bullet"/>
      <w:lvlText w:val="•"/>
      <w:lvlJc w:val="left"/>
      <w:pPr>
        <w:ind w:left="8564" w:hanging="339"/>
      </w:pPr>
      <w:rPr>
        <w:rFonts w:hint="default"/>
      </w:rPr>
    </w:lvl>
  </w:abstractNum>
  <w:abstractNum w:abstractNumId="2" w15:restartNumberingAfterBreak="0">
    <w:nsid w:val="04C80936"/>
    <w:multiLevelType w:val="hybridMultilevel"/>
    <w:tmpl w:val="10BC73DC"/>
    <w:lvl w:ilvl="0" w:tplc="25C2EB92">
      <w:start w:val="7"/>
      <w:numFmt w:val="lowerLetter"/>
      <w:lvlText w:val="%1."/>
      <w:lvlJc w:val="left"/>
      <w:pPr>
        <w:ind w:left="399" w:hanging="248"/>
        <w:jc w:val="left"/>
      </w:pPr>
      <w:rPr>
        <w:rFonts w:ascii="Times New Roman" w:eastAsia="Times New Roman" w:hAnsi="Times New Roman" w:cs="Times New Roman" w:hint="default"/>
        <w:b/>
        <w:bCs/>
        <w:w w:val="101"/>
        <w:sz w:val="24"/>
        <w:szCs w:val="24"/>
      </w:rPr>
    </w:lvl>
    <w:lvl w:ilvl="1" w:tplc="F1388382">
      <w:numFmt w:val="bullet"/>
      <w:lvlText w:val="-"/>
      <w:lvlJc w:val="left"/>
      <w:pPr>
        <w:ind w:left="399" w:hanging="168"/>
      </w:pPr>
      <w:rPr>
        <w:rFonts w:ascii="Times New Roman" w:eastAsia="Times New Roman" w:hAnsi="Times New Roman" w:cs="Times New Roman" w:hint="default"/>
        <w:i/>
        <w:w w:val="101"/>
        <w:sz w:val="24"/>
        <w:szCs w:val="24"/>
      </w:rPr>
    </w:lvl>
    <w:lvl w:ilvl="2" w:tplc="888E0F14">
      <w:numFmt w:val="bullet"/>
      <w:lvlText w:val="•"/>
      <w:lvlJc w:val="left"/>
      <w:pPr>
        <w:ind w:left="2424" w:hanging="168"/>
      </w:pPr>
      <w:rPr>
        <w:rFonts w:hint="default"/>
      </w:rPr>
    </w:lvl>
    <w:lvl w:ilvl="3" w:tplc="BD6696BC">
      <w:numFmt w:val="bullet"/>
      <w:lvlText w:val="•"/>
      <w:lvlJc w:val="left"/>
      <w:pPr>
        <w:ind w:left="3436" w:hanging="168"/>
      </w:pPr>
      <w:rPr>
        <w:rFonts w:hint="default"/>
      </w:rPr>
    </w:lvl>
    <w:lvl w:ilvl="4" w:tplc="53288EEC">
      <w:numFmt w:val="bullet"/>
      <w:lvlText w:val="•"/>
      <w:lvlJc w:val="left"/>
      <w:pPr>
        <w:ind w:left="4448" w:hanging="168"/>
      </w:pPr>
      <w:rPr>
        <w:rFonts w:hint="default"/>
      </w:rPr>
    </w:lvl>
    <w:lvl w:ilvl="5" w:tplc="684488E0">
      <w:numFmt w:val="bullet"/>
      <w:lvlText w:val="•"/>
      <w:lvlJc w:val="left"/>
      <w:pPr>
        <w:ind w:left="5460" w:hanging="168"/>
      </w:pPr>
      <w:rPr>
        <w:rFonts w:hint="default"/>
      </w:rPr>
    </w:lvl>
    <w:lvl w:ilvl="6" w:tplc="9B7EB808">
      <w:numFmt w:val="bullet"/>
      <w:lvlText w:val="•"/>
      <w:lvlJc w:val="left"/>
      <w:pPr>
        <w:ind w:left="6472" w:hanging="168"/>
      </w:pPr>
      <w:rPr>
        <w:rFonts w:hint="default"/>
      </w:rPr>
    </w:lvl>
    <w:lvl w:ilvl="7" w:tplc="9B36151C">
      <w:numFmt w:val="bullet"/>
      <w:lvlText w:val="•"/>
      <w:lvlJc w:val="left"/>
      <w:pPr>
        <w:ind w:left="7484" w:hanging="168"/>
      </w:pPr>
      <w:rPr>
        <w:rFonts w:hint="default"/>
      </w:rPr>
    </w:lvl>
    <w:lvl w:ilvl="8" w:tplc="21425916">
      <w:numFmt w:val="bullet"/>
      <w:lvlText w:val="•"/>
      <w:lvlJc w:val="left"/>
      <w:pPr>
        <w:ind w:left="8496" w:hanging="168"/>
      </w:pPr>
      <w:rPr>
        <w:rFonts w:hint="default"/>
      </w:rPr>
    </w:lvl>
  </w:abstractNum>
  <w:abstractNum w:abstractNumId="3" w15:restartNumberingAfterBreak="0">
    <w:nsid w:val="07920F10"/>
    <w:multiLevelType w:val="hybridMultilevel"/>
    <w:tmpl w:val="211C7D7A"/>
    <w:lvl w:ilvl="0" w:tplc="34BC58D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E96A2D78">
      <w:numFmt w:val="bullet"/>
      <w:lvlText w:val="-"/>
      <w:lvlJc w:val="left"/>
      <w:pPr>
        <w:ind w:left="1076" w:hanging="144"/>
      </w:pPr>
      <w:rPr>
        <w:rFonts w:ascii="Times New Roman" w:eastAsia="Times New Roman" w:hAnsi="Times New Roman" w:cs="Times New Roman" w:hint="default"/>
        <w:w w:val="101"/>
        <w:sz w:val="24"/>
        <w:szCs w:val="24"/>
      </w:rPr>
    </w:lvl>
    <w:lvl w:ilvl="2" w:tplc="BD24C4DA">
      <w:numFmt w:val="bullet"/>
      <w:lvlText w:val="•"/>
      <w:lvlJc w:val="left"/>
      <w:pPr>
        <w:ind w:left="1080" w:hanging="144"/>
      </w:pPr>
      <w:rPr>
        <w:rFonts w:hint="default"/>
      </w:rPr>
    </w:lvl>
    <w:lvl w:ilvl="3" w:tplc="85CC6ADA">
      <w:numFmt w:val="bullet"/>
      <w:lvlText w:val="•"/>
      <w:lvlJc w:val="left"/>
      <w:pPr>
        <w:ind w:left="2260" w:hanging="144"/>
      </w:pPr>
      <w:rPr>
        <w:rFonts w:hint="default"/>
      </w:rPr>
    </w:lvl>
    <w:lvl w:ilvl="4" w:tplc="9884671E">
      <w:numFmt w:val="bullet"/>
      <w:lvlText w:val="•"/>
      <w:lvlJc w:val="left"/>
      <w:pPr>
        <w:ind w:left="3440" w:hanging="144"/>
      </w:pPr>
      <w:rPr>
        <w:rFonts w:hint="default"/>
      </w:rPr>
    </w:lvl>
    <w:lvl w:ilvl="5" w:tplc="6EF0803A">
      <w:numFmt w:val="bullet"/>
      <w:lvlText w:val="•"/>
      <w:lvlJc w:val="left"/>
      <w:pPr>
        <w:ind w:left="4620" w:hanging="144"/>
      </w:pPr>
      <w:rPr>
        <w:rFonts w:hint="default"/>
      </w:rPr>
    </w:lvl>
    <w:lvl w:ilvl="6" w:tplc="A5BA5E26">
      <w:numFmt w:val="bullet"/>
      <w:lvlText w:val="•"/>
      <w:lvlJc w:val="left"/>
      <w:pPr>
        <w:ind w:left="5800" w:hanging="144"/>
      </w:pPr>
      <w:rPr>
        <w:rFonts w:hint="default"/>
      </w:rPr>
    </w:lvl>
    <w:lvl w:ilvl="7" w:tplc="6254A94A">
      <w:numFmt w:val="bullet"/>
      <w:lvlText w:val="•"/>
      <w:lvlJc w:val="left"/>
      <w:pPr>
        <w:ind w:left="6980" w:hanging="144"/>
      </w:pPr>
      <w:rPr>
        <w:rFonts w:hint="default"/>
      </w:rPr>
    </w:lvl>
    <w:lvl w:ilvl="8" w:tplc="1276A2A2">
      <w:numFmt w:val="bullet"/>
      <w:lvlText w:val="•"/>
      <w:lvlJc w:val="left"/>
      <w:pPr>
        <w:ind w:left="8160" w:hanging="144"/>
      </w:pPr>
      <w:rPr>
        <w:rFonts w:hint="default"/>
      </w:rPr>
    </w:lvl>
  </w:abstractNum>
  <w:abstractNum w:abstractNumId="4" w15:restartNumberingAfterBreak="0">
    <w:nsid w:val="095664F8"/>
    <w:multiLevelType w:val="hybridMultilevel"/>
    <w:tmpl w:val="A360274C"/>
    <w:lvl w:ilvl="0" w:tplc="072C6F92">
      <w:numFmt w:val="bullet"/>
      <w:lvlText w:val="-"/>
      <w:lvlJc w:val="left"/>
      <w:pPr>
        <w:ind w:left="1076" w:hanging="144"/>
      </w:pPr>
      <w:rPr>
        <w:rFonts w:ascii="Times New Roman" w:eastAsia="Times New Roman" w:hAnsi="Times New Roman" w:cs="Times New Roman" w:hint="default"/>
        <w:w w:val="101"/>
        <w:sz w:val="24"/>
        <w:szCs w:val="24"/>
      </w:rPr>
    </w:lvl>
    <w:lvl w:ilvl="1" w:tplc="A8A677F0">
      <w:numFmt w:val="bullet"/>
      <w:lvlText w:val=""/>
      <w:lvlJc w:val="left"/>
      <w:pPr>
        <w:ind w:left="1803" w:hanging="339"/>
      </w:pPr>
      <w:rPr>
        <w:rFonts w:ascii="Wingdings" w:eastAsia="Wingdings" w:hAnsi="Wingdings" w:cs="Wingdings" w:hint="default"/>
        <w:w w:val="101"/>
        <w:sz w:val="24"/>
        <w:szCs w:val="24"/>
      </w:rPr>
    </w:lvl>
    <w:lvl w:ilvl="2" w:tplc="D478A0EE">
      <w:numFmt w:val="bullet"/>
      <w:lvlText w:val="•"/>
      <w:lvlJc w:val="left"/>
      <w:pPr>
        <w:ind w:left="2768" w:hanging="339"/>
      </w:pPr>
      <w:rPr>
        <w:rFonts w:hint="default"/>
      </w:rPr>
    </w:lvl>
    <w:lvl w:ilvl="3" w:tplc="7ACC51F0">
      <w:numFmt w:val="bullet"/>
      <w:lvlText w:val="•"/>
      <w:lvlJc w:val="left"/>
      <w:pPr>
        <w:ind w:left="3737" w:hanging="339"/>
      </w:pPr>
      <w:rPr>
        <w:rFonts w:hint="default"/>
      </w:rPr>
    </w:lvl>
    <w:lvl w:ilvl="4" w:tplc="BBC61AAC">
      <w:numFmt w:val="bullet"/>
      <w:lvlText w:val="•"/>
      <w:lvlJc w:val="left"/>
      <w:pPr>
        <w:ind w:left="4706" w:hanging="339"/>
      </w:pPr>
      <w:rPr>
        <w:rFonts w:hint="default"/>
      </w:rPr>
    </w:lvl>
    <w:lvl w:ilvl="5" w:tplc="C23AA440">
      <w:numFmt w:val="bullet"/>
      <w:lvlText w:val="•"/>
      <w:lvlJc w:val="left"/>
      <w:pPr>
        <w:ind w:left="5675" w:hanging="339"/>
      </w:pPr>
      <w:rPr>
        <w:rFonts w:hint="default"/>
      </w:rPr>
    </w:lvl>
    <w:lvl w:ilvl="6" w:tplc="B59493E4">
      <w:numFmt w:val="bullet"/>
      <w:lvlText w:val="•"/>
      <w:lvlJc w:val="left"/>
      <w:pPr>
        <w:ind w:left="6644" w:hanging="339"/>
      </w:pPr>
      <w:rPr>
        <w:rFonts w:hint="default"/>
      </w:rPr>
    </w:lvl>
    <w:lvl w:ilvl="7" w:tplc="34146122">
      <w:numFmt w:val="bullet"/>
      <w:lvlText w:val="•"/>
      <w:lvlJc w:val="left"/>
      <w:pPr>
        <w:ind w:left="7613" w:hanging="339"/>
      </w:pPr>
      <w:rPr>
        <w:rFonts w:hint="default"/>
      </w:rPr>
    </w:lvl>
    <w:lvl w:ilvl="8" w:tplc="DBA27A82">
      <w:numFmt w:val="bullet"/>
      <w:lvlText w:val="•"/>
      <w:lvlJc w:val="left"/>
      <w:pPr>
        <w:ind w:left="8582" w:hanging="339"/>
      </w:pPr>
      <w:rPr>
        <w:rFonts w:hint="default"/>
      </w:rPr>
    </w:lvl>
  </w:abstractNum>
  <w:abstractNum w:abstractNumId="5" w15:restartNumberingAfterBreak="0">
    <w:nsid w:val="0A76151F"/>
    <w:multiLevelType w:val="hybridMultilevel"/>
    <w:tmpl w:val="063808C8"/>
    <w:lvl w:ilvl="0" w:tplc="2D209BFC">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B3DC71A6">
      <w:numFmt w:val="bullet"/>
      <w:lvlText w:val="•"/>
      <w:lvlJc w:val="left"/>
      <w:pPr>
        <w:ind w:left="1628" w:hanging="248"/>
      </w:pPr>
      <w:rPr>
        <w:rFonts w:hint="default"/>
      </w:rPr>
    </w:lvl>
    <w:lvl w:ilvl="2" w:tplc="8FFAF224">
      <w:numFmt w:val="bullet"/>
      <w:lvlText w:val="•"/>
      <w:lvlJc w:val="left"/>
      <w:pPr>
        <w:ind w:left="2616" w:hanging="248"/>
      </w:pPr>
      <w:rPr>
        <w:rFonts w:hint="default"/>
      </w:rPr>
    </w:lvl>
    <w:lvl w:ilvl="3" w:tplc="ED3A61CA">
      <w:numFmt w:val="bullet"/>
      <w:lvlText w:val="•"/>
      <w:lvlJc w:val="left"/>
      <w:pPr>
        <w:ind w:left="3604" w:hanging="248"/>
      </w:pPr>
      <w:rPr>
        <w:rFonts w:hint="default"/>
      </w:rPr>
    </w:lvl>
    <w:lvl w:ilvl="4" w:tplc="0DC21EFE">
      <w:numFmt w:val="bullet"/>
      <w:lvlText w:val="•"/>
      <w:lvlJc w:val="left"/>
      <w:pPr>
        <w:ind w:left="4592" w:hanging="248"/>
      </w:pPr>
      <w:rPr>
        <w:rFonts w:hint="default"/>
      </w:rPr>
    </w:lvl>
    <w:lvl w:ilvl="5" w:tplc="3CA87BC8">
      <w:numFmt w:val="bullet"/>
      <w:lvlText w:val="•"/>
      <w:lvlJc w:val="left"/>
      <w:pPr>
        <w:ind w:left="5580" w:hanging="248"/>
      </w:pPr>
      <w:rPr>
        <w:rFonts w:hint="default"/>
      </w:rPr>
    </w:lvl>
    <w:lvl w:ilvl="6" w:tplc="37146904">
      <w:numFmt w:val="bullet"/>
      <w:lvlText w:val="•"/>
      <w:lvlJc w:val="left"/>
      <w:pPr>
        <w:ind w:left="6568" w:hanging="248"/>
      </w:pPr>
      <w:rPr>
        <w:rFonts w:hint="default"/>
      </w:rPr>
    </w:lvl>
    <w:lvl w:ilvl="7" w:tplc="43E07F3E">
      <w:numFmt w:val="bullet"/>
      <w:lvlText w:val="•"/>
      <w:lvlJc w:val="left"/>
      <w:pPr>
        <w:ind w:left="7556" w:hanging="248"/>
      </w:pPr>
      <w:rPr>
        <w:rFonts w:hint="default"/>
      </w:rPr>
    </w:lvl>
    <w:lvl w:ilvl="8" w:tplc="FC447E1A">
      <w:numFmt w:val="bullet"/>
      <w:lvlText w:val="•"/>
      <w:lvlJc w:val="left"/>
      <w:pPr>
        <w:ind w:left="8544" w:hanging="248"/>
      </w:pPr>
      <w:rPr>
        <w:rFonts w:hint="default"/>
      </w:rPr>
    </w:lvl>
  </w:abstractNum>
  <w:abstractNum w:abstractNumId="6" w15:restartNumberingAfterBreak="0">
    <w:nsid w:val="0ACD0506"/>
    <w:multiLevelType w:val="multilevel"/>
    <w:tmpl w:val="553C57B4"/>
    <w:lvl w:ilvl="0">
      <w:start w:val="1"/>
      <w:numFmt w:val="decimal"/>
      <w:lvlText w:val="%1"/>
      <w:lvlJc w:val="left"/>
      <w:pPr>
        <w:ind w:left="830" w:hanging="431"/>
        <w:jc w:val="left"/>
      </w:pPr>
      <w:rPr>
        <w:rFonts w:hint="default"/>
      </w:rPr>
    </w:lvl>
    <w:lvl w:ilvl="1">
      <w:start w:val="7"/>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7" w15:restartNumberingAfterBreak="0">
    <w:nsid w:val="0B171B25"/>
    <w:multiLevelType w:val="hybridMultilevel"/>
    <w:tmpl w:val="2766F2E8"/>
    <w:lvl w:ilvl="0" w:tplc="72A6AC10">
      <w:start w:val="1"/>
      <w:numFmt w:val="lowerLetter"/>
      <w:lvlText w:val="%1."/>
      <w:lvlJc w:val="left"/>
      <w:pPr>
        <w:ind w:left="399" w:hanging="344"/>
        <w:jc w:val="left"/>
      </w:pPr>
      <w:rPr>
        <w:rFonts w:ascii="Times New Roman" w:eastAsia="Times New Roman" w:hAnsi="Times New Roman" w:cs="Times New Roman" w:hint="default"/>
        <w:b/>
        <w:bCs/>
        <w:w w:val="101"/>
        <w:sz w:val="24"/>
        <w:szCs w:val="24"/>
      </w:rPr>
    </w:lvl>
    <w:lvl w:ilvl="1" w:tplc="651C7A46">
      <w:numFmt w:val="bullet"/>
      <w:lvlText w:val="•"/>
      <w:lvlJc w:val="left"/>
      <w:pPr>
        <w:ind w:left="1412" w:hanging="344"/>
      </w:pPr>
      <w:rPr>
        <w:rFonts w:hint="default"/>
      </w:rPr>
    </w:lvl>
    <w:lvl w:ilvl="2" w:tplc="3EC4377E">
      <w:numFmt w:val="bullet"/>
      <w:lvlText w:val="•"/>
      <w:lvlJc w:val="left"/>
      <w:pPr>
        <w:ind w:left="2424" w:hanging="344"/>
      </w:pPr>
      <w:rPr>
        <w:rFonts w:hint="default"/>
      </w:rPr>
    </w:lvl>
    <w:lvl w:ilvl="3" w:tplc="5CACCD34">
      <w:numFmt w:val="bullet"/>
      <w:lvlText w:val="•"/>
      <w:lvlJc w:val="left"/>
      <w:pPr>
        <w:ind w:left="3436" w:hanging="344"/>
      </w:pPr>
      <w:rPr>
        <w:rFonts w:hint="default"/>
      </w:rPr>
    </w:lvl>
    <w:lvl w:ilvl="4" w:tplc="C49AE4E6">
      <w:numFmt w:val="bullet"/>
      <w:lvlText w:val="•"/>
      <w:lvlJc w:val="left"/>
      <w:pPr>
        <w:ind w:left="4448" w:hanging="344"/>
      </w:pPr>
      <w:rPr>
        <w:rFonts w:hint="default"/>
      </w:rPr>
    </w:lvl>
    <w:lvl w:ilvl="5" w:tplc="DB52649C">
      <w:numFmt w:val="bullet"/>
      <w:lvlText w:val="•"/>
      <w:lvlJc w:val="left"/>
      <w:pPr>
        <w:ind w:left="5460" w:hanging="344"/>
      </w:pPr>
      <w:rPr>
        <w:rFonts w:hint="default"/>
      </w:rPr>
    </w:lvl>
    <w:lvl w:ilvl="6" w:tplc="4F5E3738">
      <w:numFmt w:val="bullet"/>
      <w:lvlText w:val="•"/>
      <w:lvlJc w:val="left"/>
      <w:pPr>
        <w:ind w:left="6472" w:hanging="344"/>
      </w:pPr>
      <w:rPr>
        <w:rFonts w:hint="default"/>
      </w:rPr>
    </w:lvl>
    <w:lvl w:ilvl="7" w:tplc="DD686864">
      <w:numFmt w:val="bullet"/>
      <w:lvlText w:val="•"/>
      <w:lvlJc w:val="left"/>
      <w:pPr>
        <w:ind w:left="7484" w:hanging="344"/>
      </w:pPr>
      <w:rPr>
        <w:rFonts w:hint="default"/>
      </w:rPr>
    </w:lvl>
    <w:lvl w:ilvl="8" w:tplc="3AFA01CE">
      <w:numFmt w:val="bullet"/>
      <w:lvlText w:val="•"/>
      <w:lvlJc w:val="left"/>
      <w:pPr>
        <w:ind w:left="8496" w:hanging="344"/>
      </w:pPr>
      <w:rPr>
        <w:rFonts w:hint="default"/>
      </w:rPr>
    </w:lvl>
  </w:abstractNum>
  <w:abstractNum w:abstractNumId="8" w15:restartNumberingAfterBreak="0">
    <w:nsid w:val="0C5C4FD6"/>
    <w:multiLevelType w:val="hybridMultilevel"/>
    <w:tmpl w:val="0F627D62"/>
    <w:lvl w:ilvl="0" w:tplc="A2D2CF28">
      <w:start w:val="1"/>
      <w:numFmt w:val="lowerLetter"/>
      <w:lvlText w:val="%1."/>
      <w:lvlJc w:val="left"/>
      <w:pPr>
        <w:ind w:left="399" w:hanging="250"/>
        <w:jc w:val="left"/>
      </w:pPr>
      <w:rPr>
        <w:rFonts w:ascii="Times New Roman" w:eastAsia="Times New Roman" w:hAnsi="Times New Roman" w:cs="Times New Roman" w:hint="default"/>
        <w:b/>
        <w:bCs/>
        <w:w w:val="101"/>
        <w:sz w:val="24"/>
        <w:szCs w:val="24"/>
      </w:rPr>
    </w:lvl>
    <w:lvl w:ilvl="1" w:tplc="E2B4AB96">
      <w:numFmt w:val="bullet"/>
      <w:lvlText w:val="•"/>
      <w:lvlJc w:val="left"/>
      <w:pPr>
        <w:ind w:left="1412" w:hanging="250"/>
      </w:pPr>
      <w:rPr>
        <w:rFonts w:hint="default"/>
      </w:rPr>
    </w:lvl>
    <w:lvl w:ilvl="2" w:tplc="16B4609A">
      <w:numFmt w:val="bullet"/>
      <w:lvlText w:val="•"/>
      <w:lvlJc w:val="left"/>
      <w:pPr>
        <w:ind w:left="2424" w:hanging="250"/>
      </w:pPr>
      <w:rPr>
        <w:rFonts w:hint="default"/>
      </w:rPr>
    </w:lvl>
    <w:lvl w:ilvl="3" w:tplc="866202E4">
      <w:numFmt w:val="bullet"/>
      <w:lvlText w:val="•"/>
      <w:lvlJc w:val="left"/>
      <w:pPr>
        <w:ind w:left="3436" w:hanging="250"/>
      </w:pPr>
      <w:rPr>
        <w:rFonts w:hint="default"/>
      </w:rPr>
    </w:lvl>
    <w:lvl w:ilvl="4" w:tplc="20884A6A">
      <w:numFmt w:val="bullet"/>
      <w:lvlText w:val="•"/>
      <w:lvlJc w:val="left"/>
      <w:pPr>
        <w:ind w:left="4448" w:hanging="250"/>
      </w:pPr>
      <w:rPr>
        <w:rFonts w:hint="default"/>
      </w:rPr>
    </w:lvl>
    <w:lvl w:ilvl="5" w:tplc="3F90FFB8">
      <w:numFmt w:val="bullet"/>
      <w:lvlText w:val="•"/>
      <w:lvlJc w:val="left"/>
      <w:pPr>
        <w:ind w:left="5460" w:hanging="250"/>
      </w:pPr>
      <w:rPr>
        <w:rFonts w:hint="default"/>
      </w:rPr>
    </w:lvl>
    <w:lvl w:ilvl="6" w:tplc="DA5807C8">
      <w:numFmt w:val="bullet"/>
      <w:lvlText w:val="•"/>
      <w:lvlJc w:val="left"/>
      <w:pPr>
        <w:ind w:left="6472" w:hanging="250"/>
      </w:pPr>
      <w:rPr>
        <w:rFonts w:hint="default"/>
      </w:rPr>
    </w:lvl>
    <w:lvl w:ilvl="7" w:tplc="E98A11E2">
      <w:numFmt w:val="bullet"/>
      <w:lvlText w:val="•"/>
      <w:lvlJc w:val="left"/>
      <w:pPr>
        <w:ind w:left="7484" w:hanging="250"/>
      </w:pPr>
      <w:rPr>
        <w:rFonts w:hint="default"/>
      </w:rPr>
    </w:lvl>
    <w:lvl w:ilvl="8" w:tplc="48FE8F3E">
      <w:numFmt w:val="bullet"/>
      <w:lvlText w:val="•"/>
      <w:lvlJc w:val="left"/>
      <w:pPr>
        <w:ind w:left="8496" w:hanging="250"/>
      </w:pPr>
      <w:rPr>
        <w:rFonts w:hint="default"/>
      </w:rPr>
    </w:lvl>
  </w:abstractNum>
  <w:abstractNum w:abstractNumId="9" w15:restartNumberingAfterBreak="0">
    <w:nsid w:val="10DB5B3C"/>
    <w:multiLevelType w:val="multilevel"/>
    <w:tmpl w:val="0480DE1E"/>
    <w:lvl w:ilvl="0">
      <w:start w:val="5"/>
      <w:numFmt w:val="decimal"/>
      <w:lvlText w:val="%1"/>
      <w:lvlJc w:val="left"/>
      <w:pPr>
        <w:ind w:left="830" w:hanging="431"/>
        <w:jc w:val="left"/>
      </w:pPr>
      <w:rPr>
        <w:rFonts w:hint="default"/>
      </w:rPr>
    </w:lvl>
    <w:lvl w:ilvl="1">
      <w:start w:val="3"/>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3"/>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10" w15:restartNumberingAfterBreak="0">
    <w:nsid w:val="13CA538E"/>
    <w:multiLevelType w:val="multilevel"/>
    <w:tmpl w:val="C272241C"/>
    <w:lvl w:ilvl="0">
      <w:start w:val="4"/>
      <w:numFmt w:val="decimal"/>
      <w:lvlText w:val="%1"/>
      <w:lvlJc w:val="left"/>
      <w:pPr>
        <w:ind w:left="830" w:hanging="431"/>
        <w:jc w:val="left"/>
      </w:pPr>
      <w:rPr>
        <w:rFonts w:hint="default"/>
      </w:rPr>
    </w:lvl>
    <w:lvl w:ilvl="1">
      <w:start w:val="5"/>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11" w15:restartNumberingAfterBreak="0">
    <w:nsid w:val="167E1C37"/>
    <w:multiLevelType w:val="multilevel"/>
    <w:tmpl w:val="B956CBFC"/>
    <w:lvl w:ilvl="0">
      <w:start w:val="6"/>
      <w:numFmt w:val="decimal"/>
      <w:lvlText w:val="%1"/>
      <w:lvlJc w:val="left"/>
      <w:pPr>
        <w:ind w:left="831" w:hanging="433"/>
        <w:jc w:val="left"/>
      </w:pPr>
      <w:rPr>
        <w:rFonts w:hint="default"/>
      </w:rPr>
    </w:lvl>
    <w:lvl w:ilvl="1">
      <w:start w:val="2"/>
      <w:numFmt w:val="decimal"/>
      <w:lvlText w:val="%1.%2."/>
      <w:lvlJc w:val="left"/>
      <w:pPr>
        <w:ind w:left="831" w:hanging="433"/>
        <w:jc w:val="left"/>
      </w:pPr>
      <w:rPr>
        <w:rFonts w:ascii="Times New Roman" w:eastAsia="Times New Roman" w:hAnsi="Times New Roman" w:cs="Times New Roman" w:hint="default"/>
        <w:b/>
        <w:bCs/>
        <w:spacing w:val="-2"/>
        <w:w w:val="101"/>
        <w:sz w:val="24"/>
        <w:szCs w:val="24"/>
      </w:rPr>
    </w:lvl>
    <w:lvl w:ilvl="2">
      <w:start w:val="1"/>
      <w:numFmt w:val="decimal"/>
      <w:lvlText w:val="%1.%2.%3."/>
      <w:lvlJc w:val="left"/>
      <w:pPr>
        <w:ind w:left="399"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2991" w:hanging="663"/>
      </w:pPr>
      <w:rPr>
        <w:rFonts w:hint="default"/>
      </w:rPr>
    </w:lvl>
    <w:lvl w:ilvl="4">
      <w:numFmt w:val="bullet"/>
      <w:lvlText w:val="•"/>
      <w:lvlJc w:val="left"/>
      <w:pPr>
        <w:ind w:left="4066" w:hanging="663"/>
      </w:pPr>
      <w:rPr>
        <w:rFonts w:hint="default"/>
      </w:rPr>
    </w:lvl>
    <w:lvl w:ilvl="5">
      <w:numFmt w:val="bullet"/>
      <w:lvlText w:val="•"/>
      <w:lvlJc w:val="left"/>
      <w:pPr>
        <w:ind w:left="5142" w:hanging="663"/>
      </w:pPr>
      <w:rPr>
        <w:rFonts w:hint="default"/>
      </w:rPr>
    </w:lvl>
    <w:lvl w:ilvl="6">
      <w:numFmt w:val="bullet"/>
      <w:lvlText w:val="•"/>
      <w:lvlJc w:val="left"/>
      <w:pPr>
        <w:ind w:left="6217" w:hanging="663"/>
      </w:pPr>
      <w:rPr>
        <w:rFonts w:hint="default"/>
      </w:rPr>
    </w:lvl>
    <w:lvl w:ilvl="7">
      <w:numFmt w:val="bullet"/>
      <w:lvlText w:val="•"/>
      <w:lvlJc w:val="left"/>
      <w:pPr>
        <w:ind w:left="7293" w:hanging="663"/>
      </w:pPr>
      <w:rPr>
        <w:rFonts w:hint="default"/>
      </w:rPr>
    </w:lvl>
    <w:lvl w:ilvl="8">
      <w:numFmt w:val="bullet"/>
      <w:lvlText w:val="•"/>
      <w:lvlJc w:val="left"/>
      <w:pPr>
        <w:ind w:left="8368" w:hanging="663"/>
      </w:pPr>
      <w:rPr>
        <w:rFonts w:hint="default"/>
      </w:rPr>
    </w:lvl>
  </w:abstractNum>
  <w:abstractNum w:abstractNumId="12" w15:restartNumberingAfterBreak="0">
    <w:nsid w:val="17317516"/>
    <w:multiLevelType w:val="hybridMultilevel"/>
    <w:tmpl w:val="51B8734A"/>
    <w:lvl w:ilvl="0" w:tplc="80C6BA46">
      <w:start w:val="1"/>
      <w:numFmt w:val="decimal"/>
      <w:lvlText w:val="%1"/>
      <w:lvlJc w:val="left"/>
      <w:pPr>
        <w:ind w:left="840" w:hanging="442"/>
        <w:jc w:val="left"/>
      </w:pPr>
      <w:rPr>
        <w:rFonts w:ascii="Times New Roman" w:eastAsia="Times New Roman" w:hAnsi="Times New Roman" w:cs="Times New Roman" w:hint="default"/>
        <w:w w:val="101"/>
        <w:sz w:val="24"/>
        <w:szCs w:val="24"/>
      </w:rPr>
    </w:lvl>
    <w:lvl w:ilvl="1" w:tplc="A6CC8DB4">
      <w:numFmt w:val="bullet"/>
      <w:lvlText w:val="•"/>
      <w:lvlJc w:val="left"/>
      <w:pPr>
        <w:ind w:left="1120" w:hanging="442"/>
      </w:pPr>
      <w:rPr>
        <w:rFonts w:hint="default"/>
      </w:rPr>
    </w:lvl>
    <w:lvl w:ilvl="2" w:tplc="C1545DEA">
      <w:numFmt w:val="bullet"/>
      <w:lvlText w:val="•"/>
      <w:lvlJc w:val="left"/>
      <w:pPr>
        <w:ind w:left="1613" w:hanging="442"/>
      </w:pPr>
      <w:rPr>
        <w:rFonts w:hint="default"/>
      </w:rPr>
    </w:lvl>
    <w:lvl w:ilvl="3" w:tplc="760E727A">
      <w:numFmt w:val="bullet"/>
      <w:lvlText w:val="•"/>
      <w:lvlJc w:val="left"/>
      <w:pPr>
        <w:ind w:left="2106" w:hanging="442"/>
      </w:pPr>
      <w:rPr>
        <w:rFonts w:hint="default"/>
      </w:rPr>
    </w:lvl>
    <w:lvl w:ilvl="4" w:tplc="2EB66652">
      <w:numFmt w:val="bullet"/>
      <w:lvlText w:val="•"/>
      <w:lvlJc w:val="left"/>
      <w:pPr>
        <w:ind w:left="2600" w:hanging="442"/>
      </w:pPr>
      <w:rPr>
        <w:rFonts w:hint="default"/>
      </w:rPr>
    </w:lvl>
    <w:lvl w:ilvl="5" w:tplc="CA2EBD8A">
      <w:numFmt w:val="bullet"/>
      <w:lvlText w:val="•"/>
      <w:lvlJc w:val="left"/>
      <w:pPr>
        <w:ind w:left="3093" w:hanging="442"/>
      </w:pPr>
      <w:rPr>
        <w:rFonts w:hint="default"/>
      </w:rPr>
    </w:lvl>
    <w:lvl w:ilvl="6" w:tplc="024C5C04">
      <w:numFmt w:val="bullet"/>
      <w:lvlText w:val="•"/>
      <w:lvlJc w:val="left"/>
      <w:pPr>
        <w:ind w:left="3586" w:hanging="442"/>
      </w:pPr>
      <w:rPr>
        <w:rFonts w:hint="default"/>
      </w:rPr>
    </w:lvl>
    <w:lvl w:ilvl="7" w:tplc="741AA7B4">
      <w:numFmt w:val="bullet"/>
      <w:lvlText w:val="•"/>
      <w:lvlJc w:val="left"/>
      <w:pPr>
        <w:ind w:left="4080" w:hanging="442"/>
      </w:pPr>
      <w:rPr>
        <w:rFonts w:hint="default"/>
      </w:rPr>
    </w:lvl>
    <w:lvl w:ilvl="8" w:tplc="2244015A">
      <w:numFmt w:val="bullet"/>
      <w:lvlText w:val="•"/>
      <w:lvlJc w:val="left"/>
      <w:pPr>
        <w:ind w:left="4573" w:hanging="442"/>
      </w:pPr>
      <w:rPr>
        <w:rFonts w:hint="default"/>
      </w:rPr>
    </w:lvl>
  </w:abstractNum>
  <w:abstractNum w:abstractNumId="13" w15:restartNumberingAfterBreak="0">
    <w:nsid w:val="173803F9"/>
    <w:multiLevelType w:val="hybridMultilevel"/>
    <w:tmpl w:val="20C2181C"/>
    <w:lvl w:ilvl="0" w:tplc="5C6E788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B5D2B83A">
      <w:numFmt w:val="bullet"/>
      <w:lvlText w:val="•"/>
      <w:lvlJc w:val="left"/>
      <w:pPr>
        <w:ind w:left="1628" w:hanging="248"/>
      </w:pPr>
      <w:rPr>
        <w:rFonts w:hint="default"/>
      </w:rPr>
    </w:lvl>
    <w:lvl w:ilvl="2" w:tplc="FEA46480">
      <w:numFmt w:val="bullet"/>
      <w:lvlText w:val="•"/>
      <w:lvlJc w:val="left"/>
      <w:pPr>
        <w:ind w:left="2616" w:hanging="248"/>
      </w:pPr>
      <w:rPr>
        <w:rFonts w:hint="default"/>
      </w:rPr>
    </w:lvl>
    <w:lvl w:ilvl="3" w:tplc="161A4034">
      <w:numFmt w:val="bullet"/>
      <w:lvlText w:val="•"/>
      <w:lvlJc w:val="left"/>
      <w:pPr>
        <w:ind w:left="3604" w:hanging="248"/>
      </w:pPr>
      <w:rPr>
        <w:rFonts w:hint="default"/>
      </w:rPr>
    </w:lvl>
    <w:lvl w:ilvl="4" w:tplc="901ACA2A">
      <w:numFmt w:val="bullet"/>
      <w:lvlText w:val="•"/>
      <w:lvlJc w:val="left"/>
      <w:pPr>
        <w:ind w:left="4592" w:hanging="248"/>
      </w:pPr>
      <w:rPr>
        <w:rFonts w:hint="default"/>
      </w:rPr>
    </w:lvl>
    <w:lvl w:ilvl="5" w:tplc="212C1D06">
      <w:numFmt w:val="bullet"/>
      <w:lvlText w:val="•"/>
      <w:lvlJc w:val="left"/>
      <w:pPr>
        <w:ind w:left="5580" w:hanging="248"/>
      </w:pPr>
      <w:rPr>
        <w:rFonts w:hint="default"/>
      </w:rPr>
    </w:lvl>
    <w:lvl w:ilvl="6" w:tplc="B4360AF2">
      <w:numFmt w:val="bullet"/>
      <w:lvlText w:val="•"/>
      <w:lvlJc w:val="left"/>
      <w:pPr>
        <w:ind w:left="6568" w:hanging="248"/>
      </w:pPr>
      <w:rPr>
        <w:rFonts w:hint="default"/>
      </w:rPr>
    </w:lvl>
    <w:lvl w:ilvl="7" w:tplc="40BAA7B6">
      <w:numFmt w:val="bullet"/>
      <w:lvlText w:val="•"/>
      <w:lvlJc w:val="left"/>
      <w:pPr>
        <w:ind w:left="7556" w:hanging="248"/>
      </w:pPr>
      <w:rPr>
        <w:rFonts w:hint="default"/>
      </w:rPr>
    </w:lvl>
    <w:lvl w:ilvl="8" w:tplc="8C1EF40C">
      <w:numFmt w:val="bullet"/>
      <w:lvlText w:val="•"/>
      <w:lvlJc w:val="left"/>
      <w:pPr>
        <w:ind w:left="8544" w:hanging="248"/>
      </w:pPr>
      <w:rPr>
        <w:rFonts w:hint="default"/>
      </w:rPr>
    </w:lvl>
  </w:abstractNum>
  <w:abstractNum w:abstractNumId="14" w15:restartNumberingAfterBreak="0">
    <w:nsid w:val="192C5E8F"/>
    <w:multiLevelType w:val="hybridMultilevel"/>
    <w:tmpl w:val="DB3642EA"/>
    <w:lvl w:ilvl="0" w:tplc="6A4C80B4">
      <w:start w:val="1"/>
      <w:numFmt w:val="lowerLetter"/>
      <w:lvlText w:val="%1."/>
      <w:lvlJc w:val="left"/>
      <w:pPr>
        <w:ind w:left="932" w:hanging="248"/>
        <w:jc w:val="left"/>
      </w:pPr>
      <w:rPr>
        <w:rFonts w:ascii="Times New Roman" w:eastAsia="Times New Roman" w:hAnsi="Times New Roman" w:cs="Times New Roman" w:hint="default"/>
        <w:b/>
        <w:bCs/>
        <w:w w:val="101"/>
        <w:sz w:val="24"/>
        <w:szCs w:val="24"/>
      </w:rPr>
    </w:lvl>
    <w:lvl w:ilvl="1" w:tplc="1A685BE6">
      <w:numFmt w:val="bullet"/>
      <w:lvlText w:val="•"/>
      <w:lvlJc w:val="left"/>
      <w:pPr>
        <w:ind w:left="1898" w:hanging="248"/>
      </w:pPr>
      <w:rPr>
        <w:rFonts w:hint="default"/>
      </w:rPr>
    </w:lvl>
    <w:lvl w:ilvl="2" w:tplc="04E64ED2">
      <w:numFmt w:val="bullet"/>
      <w:lvlText w:val="•"/>
      <w:lvlJc w:val="left"/>
      <w:pPr>
        <w:ind w:left="2856" w:hanging="248"/>
      </w:pPr>
      <w:rPr>
        <w:rFonts w:hint="default"/>
      </w:rPr>
    </w:lvl>
    <w:lvl w:ilvl="3" w:tplc="1CCC2AAC">
      <w:numFmt w:val="bullet"/>
      <w:lvlText w:val="•"/>
      <w:lvlJc w:val="left"/>
      <w:pPr>
        <w:ind w:left="3814" w:hanging="248"/>
      </w:pPr>
      <w:rPr>
        <w:rFonts w:hint="default"/>
      </w:rPr>
    </w:lvl>
    <w:lvl w:ilvl="4" w:tplc="4F549862">
      <w:numFmt w:val="bullet"/>
      <w:lvlText w:val="•"/>
      <w:lvlJc w:val="left"/>
      <w:pPr>
        <w:ind w:left="4772" w:hanging="248"/>
      </w:pPr>
      <w:rPr>
        <w:rFonts w:hint="default"/>
      </w:rPr>
    </w:lvl>
    <w:lvl w:ilvl="5" w:tplc="60A865C6">
      <w:numFmt w:val="bullet"/>
      <w:lvlText w:val="•"/>
      <w:lvlJc w:val="left"/>
      <w:pPr>
        <w:ind w:left="5730" w:hanging="248"/>
      </w:pPr>
      <w:rPr>
        <w:rFonts w:hint="default"/>
      </w:rPr>
    </w:lvl>
    <w:lvl w:ilvl="6" w:tplc="B3EAB298">
      <w:numFmt w:val="bullet"/>
      <w:lvlText w:val="•"/>
      <w:lvlJc w:val="left"/>
      <w:pPr>
        <w:ind w:left="6688" w:hanging="248"/>
      </w:pPr>
      <w:rPr>
        <w:rFonts w:hint="default"/>
      </w:rPr>
    </w:lvl>
    <w:lvl w:ilvl="7" w:tplc="E1DA27F4">
      <w:numFmt w:val="bullet"/>
      <w:lvlText w:val="•"/>
      <w:lvlJc w:val="left"/>
      <w:pPr>
        <w:ind w:left="7646" w:hanging="248"/>
      </w:pPr>
      <w:rPr>
        <w:rFonts w:hint="default"/>
      </w:rPr>
    </w:lvl>
    <w:lvl w:ilvl="8" w:tplc="03B8ED14">
      <w:numFmt w:val="bullet"/>
      <w:lvlText w:val="•"/>
      <w:lvlJc w:val="left"/>
      <w:pPr>
        <w:ind w:left="8604" w:hanging="248"/>
      </w:pPr>
      <w:rPr>
        <w:rFonts w:hint="default"/>
      </w:rPr>
    </w:lvl>
  </w:abstractNum>
  <w:abstractNum w:abstractNumId="15" w15:restartNumberingAfterBreak="0">
    <w:nsid w:val="1AA44000"/>
    <w:multiLevelType w:val="multilevel"/>
    <w:tmpl w:val="64101BEA"/>
    <w:lvl w:ilvl="0">
      <w:start w:val="2"/>
      <w:numFmt w:val="decimal"/>
      <w:lvlText w:val="%1"/>
      <w:lvlJc w:val="left"/>
      <w:pPr>
        <w:ind w:left="830" w:hanging="431"/>
        <w:jc w:val="left"/>
      </w:pPr>
      <w:rPr>
        <w:rFonts w:hint="default"/>
      </w:rPr>
    </w:lvl>
    <w:lvl w:ilvl="1">
      <w:start w:val="3"/>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lowerLetter"/>
      <w:lvlText w:val="%3."/>
      <w:lvlJc w:val="left"/>
      <w:pPr>
        <w:ind w:left="399" w:hanging="252"/>
        <w:jc w:val="left"/>
      </w:pPr>
      <w:rPr>
        <w:rFonts w:ascii="Times New Roman" w:eastAsia="Times New Roman" w:hAnsi="Times New Roman" w:cs="Times New Roman" w:hint="default"/>
        <w:b/>
        <w:bCs/>
        <w:w w:val="101"/>
        <w:sz w:val="24"/>
        <w:szCs w:val="24"/>
      </w:rPr>
    </w:lvl>
    <w:lvl w:ilvl="3">
      <w:numFmt w:val="bullet"/>
      <w:lvlText w:val="•"/>
      <w:lvlJc w:val="left"/>
      <w:pPr>
        <w:ind w:left="2991" w:hanging="252"/>
      </w:pPr>
      <w:rPr>
        <w:rFonts w:hint="default"/>
      </w:rPr>
    </w:lvl>
    <w:lvl w:ilvl="4">
      <w:numFmt w:val="bullet"/>
      <w:lvlText w:val="•"/>
      <w:lvlJc w:val="left"/>
      <w:pPr>
        <w:ind w:left="4066" w:hanging="252"/>
      </w:pPr>
      <w:rPr>
        <w:rFonts w:hint="default"/>
      </w:rPr>
    </w:lvl>
    <w:lvl w:ilvl="5">
      <w:numFmt w:val="bullet"/>
      <w:lvlText w:val="•"/>
      <w:lvlJc w:val="left"/>
      <w:pPr>
        <w:ind w:left="5142" w:hanging="252"/>
      </w:pPr>
      <w:rPr>
        <w:rFonts w:hint="default"/>
      </w:rPr>
    </w:lvl>
    <w:lvl w:ilvl="6">
      <w:numFmt w:val="bullet"/>
      <w:lvlText w:val="•"/>
      <w:lvlJc w:val="left"/>
      <w:pPr>
        <w:ind w:left="6217" w:hanging="252"/>
      </w:pPr>
      <w:rPr>
        <w:rFonts w:hint="default"/>
      </w:rPr>
    </w:lvl>
    <w:lvl w:ilvl="7">
      <w:numFmt w:val="bullet"/>
      <w:lvlText w:val="•"/>
      <w:lvlJc w:val="left"/>
      <w:pPr>
        <w:ind w:left="7293" w:hanging="252"/>
      </w:pPr>
      <w:rPr>
        <w:rFonts w:hint="default"/>
      </w:rPr>
    </w:lvl>
    <w:lvl w:ilvl="8">
      <w:numFmt w:val="bullet"/>
      <w:lvlText w:val="•"/>
      <w:lvlJc w:val="left"/>
      <w:pPr>
        <w:ind w:left="8368" w:hanging="252"/>
      </w:pPr>
      <w:rPr>
        <w:rFonts w:hint="default"/>
      </w:rPr>
    </w:lvl>
  </w:abstractNum>
  <w:abstractNum w:abstractNumId="16" w15:restartNumberingAfterBreak="0">
    <w:nsid w:val="1C4F3221"/>
    <w:multiLevelType w:val="hybridMultilevel"/>
    <w:tmpl w:val="CFF43E4A"/>
    <w:lvl w:ilvl="0" w:tplc="F3B2AF8E">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6F7C82B4">
      <w:numFmt w:val="bullet"/>
      <w:lvlText w:val="•"/>
      <w:lvlJc w:val="left"/>
      <w:pPr>
        <w:ind w:left="1628" w:hanging="248"/>
      </w:pPr>
      <w:rPr>
        <w:rFonts w:hint="default"/>
      </w:rPr>
    </w:lvl>
    <w:lvl w:ilvl="2" w:tplc="BFB046C2">
      <w:numFmt w:val="bullet"/>
      <w:lvlText w:val="•"/>
      <w:lvlJc w:val="left"/>
      <w:pPr>
        <w:ind w:left="2616" w:hanging="248"/>
      </w:pPr>
      <w:rPr>
        <w:rFonts w:hint="default"/>
      </w:rPr>
    </w:lvl>
    <w:lvl w:ilvl="3" w:tplc="ECE6E1AA">
      <w:numFmt w:val="bullet"/>
      <w:lvlText w:val="•"/>
      <w:lvlJc w:val="left"/>
      <w:pPr>
        <w:ind w:left="3604" w:hanging="248"/>
      </w:pPr>
      <w:rPr>
        <w:rFonts w:hint="default"/>
      </w:rPr>
    </w:lvl>
    <w:lvl w:ilvl="4" w:tplc="E52080E4">
      <w:numFmt w:val="bullet"/>
      <w:lvlText w:val="•"/>
      <w:lvlJc w:val="left"/>
      <w:pPr>
        <w:ind w:left="4592" w:hanging="248"/>
      </w:pPr>
      <w:rPr>
        <w:rFonts w:hint="default"/>
      </w:rPr>
    </w:lvl>
    <w:lvl w:ilvl="5" w:tplc="24A8C456">
      <w:numFmt w:val="bullet"/>
      <w:lvlText w:val="•"/>
      <w:lvlJc w:val="left"/>
      <w:pPr>
        <w:ind w:left="5580" w:hanging="248"/>
      </w:pPr>
      <w:rPr>
        <w:rFonts w:hint="default"/>
      </w:rPr>
    </w:lvl>
    <w:lvl w:ilvl="6" w:tplc="AB24FAC6">
      <w:numFmt w:val="bullet"/>
      <w:lvlText w:val="•"/>
      <w:lvlJc w:val="left"/>
      <w:pPr>
        <w:ind w:left="6568" w:hanging="248"/>
      </w:pPr>
      <w:rPr>
        <w:rFonts w:hint="default"/>
      </w:rPr>
    </w:lvl>
    <w:lvl w:ilvl="7" w:tplc="2F8A2B6A">
      <w:numFmt w:val="bullet"/>
      <w:lvlText w:val="•"/>
      <w:lvlJc w:val="left"/>
      <w:pPr>
        <w:ind w:left="7556" w:hanging="248"/>
      </w:pPr>
      <w:rPr>
        <w:rFonts w:hint="default"/>
      </w:rPr>
    </w:lvl>
    <w:lvl w:ilvl="8" w:tplc="EBB89C62">
      <w:numFmt w:val="bullet"/>
      <w:lvlText w:val="•"/>
      <w:lvlJc w:val="left"/>
      <w:pPr>
        <w:ind w:left="8544" w:hanging="248"/>
      </w:pPr>
      <w:rPr>
        <w:rFonts w:hint="default"/>
      </w:rPr>
    </w:lvl>
  </w:abstractNum>
  <w:abstractNum w:abstractNumId="17" w15:restartNumberingAfterBreak="0">
    <w:nsid w:val="1CFE6BFA"/>
    <w:multiLevelType w:val="hybridMultilevel"/>
    <w:tmpl w:val="26E6961C"/>
    <w:lvl w:ilvl="0" w:tplc="46BE4160">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88FE04D6">
      <w:numFmt w:val="bullet"/>
      <w:lvlText w:val="•"/>
      <w:lvlJc w:val="left"/>
      <w:pPr>
        <w:ind w:left="1628" w:hanging="248"/>
      </w:pPr>
      <w:rPr>
        <w:rFonts w:hint="default"/>
      </w:rPr>
    </w:lvl>
    <w:lvl w:ilvl="2" w:tplc="FE5227E0">
      <w:numFmt w:val="bullet"/>
      <w:lvlText w:val="•"/>
      <w:lvlJc w:val="left"/>
      <w:pPr>
        <w:ind w:left="2616" w:hanging="248"/>
      </w:pPr>
      <w:rPr>
        <w:rFonts w:hint="default"/>
      </w:rPr>
    </w:lvl>
    <w:lvl w:ilvl="3" w:tplc="08B092BC">
      <w:numFmt w:val="bullet"/>
      <w:lvlText w:val="•"/>
      <w:lvlJc w:val="left"/>
      <w:pPr>
        <w:ind w:left="3604" w:hanging="248"/>
      </w:pPr>
      <w:rPr>
        <w:rFonts w:hint="default"/>
      </w:rPr>
    </w:lvl>
    <w:lvl w:ilvl="4" w:tplc="B0DECD66">
      <w:numFmt w:val="bullet"/>
      <w:lvlText w:val="•"/>
      <w:lvlJc w:val="left"/>
      <w:pPr>
        <w:ind w:left="4592" w:hanging="248"/>
      </w:pPr>
      <w:rPr>
        <w:rFonts w:hint="default"/>
      </w:rPr>
    </w:lvl>
    <w:lvl w:ilvl="5" w:tplc="59A43D84">
      <w:numFmt w:val="bullet"/>
      <w:lvlText w:val="•"/>
      <w:lvlJc w:val="left"/>
      <w:pPr>
        <w:ind w:left="5580" w:hanging="248"/>
      </w:pPr>
      <w:rPr>
        <w:rFonts w:hint="default"/>
      </w:rPr>
    </w:lvl>
    <w:lvl w:ilvl="6" w:tplc="83141280">
      <w:numFmt w:val="bullet"/>
      <w:lvlText w:val="•"/>
      <w:lvlJc w:val="left"/>
      <w:pPr>
        <w:ind w:left="6568" w:hanging="248"/>
      </w:pPr>
      <w:rPr>
        <w:rFonts w:hint="default"/>
      </w:rPr>
    </w:lvl>
    <w:lvl w:ilvl="7" w:tplc="17BE5ADC">
      <w:numFmt w:val="bullet"/>
      <w:lvlText w:val="•"/>
      <w:lvlJc w:val="left"/>
      <w:pPr>
        <w:ind w:left="7556" w:hanging="248"/>
      </w:pPr>
      <w:rPr>
        <w:rFonts w:hint="default"/>
      </w:rPr>
    </w:lvl>
    <w:lvl w:ilvl="8" w:tplc="02F4BB8A">
      <w:numFmt w:val="bullet"/>
      <w:lvlText w:val="•"/>
      <w:lvlJc w:val="left"/>
      <w:pPr>
        <w:ind w:left="8544" w:hanging="248"/>
      </w:pPr>
      <w:rPr>
        <w:rFonts w:hint="default"/>
      </w:rPr>
    </w:lvl>
  </w:abstractNum>
  <w:abstractNum w:abstractNumId="18" w15:restartNumberingAfterBreak="0">
    <w:nsid w:val="1ED92AB4"/>
    <w:multiLevelType w:val="multilevel"/>
    <w:tmpl w:val="58289200"/>
    <w:lvl w:ilvl="0">
      <w:start w:val="4"/>
      <w:numFmt w:val="decimal"/>
      <w:lvlText w:val="%1"/>
      <w:lvlJc w:val="left"/>
      <w:pPr>
        <w:ind w:left="399" w:hanging="668"/>
        <w:jc w:val="left"/>
      </w:pPr>
      <w:rPr>
        <w:rFonts w:hint="default"/>
      </w:rPr>
    </w:lvl>
    <w:lvl w:ilvl="1">
      <w:start w:val="11"/>
      <w:numFmt w:val="decimal"/>
      <w:lvlText w:val="%1.%2."/>
      <w:lvlJc w:val="left"/>
      <w:pPr>
        <w:ind w:left="399" w:hanging="668"/>
        <w:jc w:val="left"/>
      </w:pPr>
      <w:rPr>
        <w:rFonts w:ascii="Times New Roman" w:eastAsia="Times New Roman" w:hAnsi="Times New Roman" w:cs="Times New Roman" w:hint="default"/>
        <w:b/>
        <w:bCs/>
        <w:w w:val="101"/>
        <w:sz w:val="24"/>
        <w:szCs w:val="24"/>
      </w:rPr>
    </w:lvl>
    <w:lvl w:ilvl="2">
      <w:start w:val="1"/>
      <w:numFmt w:val="decimal"/>
      <w:lvlText w:val="%1.%2.%3."/>
      <w:lvlJc w:val="left"/>
      <w:pPr>
        <w:ind w:left="399" w:hanging="802"/>
        <w:jc w:val="left"/>
      </w:pPr>
      <w:rPr>
        <w:rFonts w:ascii="Times New Roman" w:eastAsia="Times New Roman" w:hAnsi="Times New Roman" w:cs="Times New Roman" w:hint="default"/>
        <w:b/>
        <w:bCs/>
        <w:spacing w:val="-4"/>
        <w:w w:val="101"/>
        <w:sz w:val="26"/>
        <w:szCs w:val="26"/>
      </w:rPr>
    </w:lvl>
    <w:lvl w:ilvl="3">
      <w:numFmt w:val="bullet"/>
      <w:lvlText w:val="•"/>
      <w:lvlJc w:val="left"/>
      <w:pPr>
        <w:ind w:left="3436" w:hanging="802"/>
      </w:pPr>
      <w:rPr>
        <w:rFonts w:hint="default"/>
      </w:rPr>
    </w:lvl>
    <w:lvl w:ilvl="4">
      <w:numFmt w:val="bullet"/>
      <w:lvlText w:val="•"/>
      <w:lvlJc w:val="left"/>
      <w:pPr>
        <w:ind w:left="4448" w:hanging="802"/>
      </w:pPr>
      <w:rPr>
        <w:rFonts w:hint="default"/>
      </w:rPr>
    </w:lvl>
    <w:lvl w:ilvl="5">
      <w:numFmt w:val="bullet"/>
      <w:lvlText w:val="•"/>
      <w:lvlJc w:val="left"/>
      <w:pPr>
        <w:ind w:left="5460" w:hanging="802"/>
      </w:pPr>
      <w:rPr>
        <w:rFonts w:hint="default"/>
      </w:rPr>
    </w:lvl>
    <w:lvl w:ilvl="6">
      <w:numFmt w:val="bullet"/>
      <w:lvlText w:val="•"/>
      <w:lvlJc w:val="left"/>
      <w:pPr>
        <w:ind w:left="6472" w:hanging="802"/>
      </w:pPr>
      <w:rPr>
        <w:rFonts w:hint="default"/>
      </w:rPr>
    </w:lvl>
    <w:lvl w:ilvl="7">
      <w:numFmt w:val="bullet"/>
      <w:lvlText w:val="•"/>
      <w:lvlJc w:val="left"/>
      <w:pPr>
        <w:ind w:left="7484" w:hanging="802"/>
      </w:pPr>
      <w:rPr>
        <w:rFonts w:hint="default"/>
      </w:rPr>
    </w:lvl>
    <w:lvl w:ilvl="8">
      <w:numFmt w:val="bullet"/>
      <w:lvlText w:val="•"/>
      <w:lvlJc w:val="left"/>
      <w:pPr>
        <w:ind w:left="8496" w:hanging="802"/>
      </w:pPr>
      <w:rPr>
        <w:rFonts w:hint="default"/>
      </w:rPr>
    </w:lvl>
  </w:abstractNum>
  <w:abstractNum w:abstractNumId="19" w15:restartNumberingAfterBreak="0">
    <w:nsid w:val="222F2036"/>
    <w:multiLevelType w:val="multilevel"/>
    <w:tmpl w:val="AAF87BEA"/>
    <w:lvl w:ilvl="0">
      <w:start w:val="2"/>
      <w:numFmt w:val="decimal"/>
      <w:lvlText w:val="%1"/>
      <w:lvlJc w:val="left"/>
      <w:pPr>
        <w:ind w:left="830" w:hanging="431"/>
        <w:jc w:val="left"/>
      </w:pPr>
      <w:rPr>
        <w:rFonts w:hint="default"/>
      </w:rPr>
    </w:lvl>
    <w:lvl w:ilvl="1">
      <w:start w:val="1"/>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59" w:hanging="660"/>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0"/>
      </w:pPr>
      <w:rPr>
        <w:rFonts w:hint="default"/>
      </w:rPr>
    </w:lvl>
    <w:lvl w:ilvl="4">
      <w:numFmt w:val="bullet"/>
      <w:lvlText w:val="•"/>
      <w:lvlJc w:val="left"/>
      <w:pPr>
        <w:ind w:left="4213" w:hanging="660"/>
      </w:pPr>
      <w:rPr>
        <w:rFonts w:hint="default"/>
      </w:rPr>
    </w:lvl>
    <w:lvl w:ilvl="5">
      <w:numFmt w:val="bullet"/>
      <w:lvlText w:val="•"/>
      <w:lvlJc w:val="left"/>
      <w:pPr>
        <w:ind w:left="5264" w:hanging="660"/>
      </w:pPr>
      <w:rPr>
        <w:rFonts w:hint="default"/>
      </w:rPr>
    </w:lvl>
    <w:lvl w:ilvl="6">
      <w:numFmt w:val="bullet"/>
      <w:lvlText w:val="•"/>
      <w:lvlJc w:val="left"/>
      <w:pPr>
        <w:ind w:left="6315" w:hanging="660"/>
      </w:pPr>
      <w:rPr>
        <w:rFonts w:hint="default"/>
      </w:rPr>
    </w:lvl>
    <w:lvl w:ilvl="7">
      <w:numFmt w:val="bullet"/>
      <w:lvlText w:val="•"/>
      <w:lvlJc w:val="left"/>
      <w:pPr>
        <w:ind w:left="7366" w:hanging="660"/>
      </w:pPr>
      <w:rPr>
        <w:rFonts w:hint="default"/>
      </w:rPr>
    </w:lvl>
    <w:lvl w:ilvl="8">
      <w:numFmt w:val="bullet"/>
      <w:lvlText w:val="•"/>
      <w:lvlJc w:val="left"/>
      <w:pPr>
        <w:ind w:left="8417" w:hanging="660"/>
      </w:pPr>
      <w:rPr>
        <w:rFonts w:hint="default"/>
      </w:rPr>
    </w:lvl>
  </w:abstractNum>
  <w:abstractNum w:abstractNumId="20" w15:restartNumberingAfterBreak="0">
    <w:nsid w:val="23664B33"/>
    <w:multiLevelType w:val="multilevel"/>
    <w:tmpl w:val="48EE4F1A"/>
    <w:lvl w:ilvl="0">
      <w:start w:val="1"/>
      <w:numFmt w:val="decimal"/>
      <w:lvlText w:val="%1"/>
      <w:lvlJc w:val="left"/>
      <w:pPr>
        <w:ind w:left="830" w:hanging="431"/>
        <w:jc w:val="left"/>
      </w:pPr>
      <w:rPr>
        <w:rFonts w:hint="default"/>
      </w:rPr>
    </w:lvl>
    <w:lvl w:ilvl="1">
      <w:start w:val="5"/>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399"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2991" w:hanging="663"/>
      </w:pPr>
      <w:rPr>
        <w:rFonts w:hint="default"/>
      </w:rPr>
    </w:lvl>
    <w:lvl w:ilvl="4">
      <w:numFmt w:val="bullet"/>
      <w:lvlText w:val="•"/>
      <w:lvlJc w:val="left"/>
      <w:pPr>
        <w:ind w:left="4066" w:hanging="663"/>
      </w:pPr>
      <w:rPr>
        <w:rFonts w:hint="default"/>
      </w:rPr>
    </w:lvl>
    <w:lvl w:ilvl="5">
      <w:numFmt w:val="bullet"/>
      <w:lvlText w:val="•"/>
      <w:lvlJc w:val="left"/>
      <w:pPr>
        <w:ind w:left="5142" w:hanging="663"/>
      </w:pPr>
      <w:rPr>
        <w:rFonts w:hint="default"/>
      </w:rPr>
    </w:lvl>
    <w:lvl w:ilvl="6">
      <w:numFmt w:val="bullet"/>
      <w:lvlText w:val="•"/>
      <w:lvlJc w:val="left"/>
      <w:pPr>
        <w:ind w:left="6217" w:hanging="663"/>
      </w:pPr>
      <w:rPr>
        <w:rFonts w:hint="default"/>
      </w:rPr>
    </w:lvl>
    <w:lvl w:ilvl="7">
      <w:numFmt w:val="bullet"/>
      <w:lvlText w:val="•"/>
      <w:lvlJc w:val="left"/>
      <w:pPr>
        <w:ind w:left="7293" w:hanging="663"/>
      </w:pPr>
      <w:rPr>
        <w:rFonts w:hint="default"/>
      </w:rPr>
    </w:lvl>
    <w:lvl w:ilvl="8">
      <w:numFmt w:val="bullet"/>
      <w:lvlText w:val="•"/>
      <w:lvlJc w:val="left"/>
      <w:pPr>
        <w:ind w:left="8368" w:hanging="663"/>
      </w:pPr>
      <w:rPr>
        <w:rFonts w:hint="default"/>
      </w:rPr>
    </w:lvl>
  </w:abstractNum>
  <w:abstractNum w:abstractNumId="21" w15:restartNumberingAfterBreak="0">
    <w:nsid w:val="24062EDC"/>
    <w:multiLevelType w:val="hybridMultilevel"/>
    <w:tmpl w:val="E8BABFE4"/>
    <w:lvl w:ilvl="0" w:tplc="144854F6">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DA9C1948">
      <w:numFmt w:val="bullet"/>
      <w:lvlText w:val="•"/>
      <w:lvlJc w:val="left"/>
      <w:pPr>
        <w:ind w:left="1628" w:hanging="248"/>
      </w:pPr>
      <w:rPr>
        <w:rFonts w:hint="default"/>
      </w:rPr>
    </w:lvl>
    <w:lvl w:ilvl="2" w:tplc="5650A276">
      <w:numFmt w:val="bullet"/>
      <w:lvlText w:val="•"/>
      <w:lvlJc w:val="left"/>
      <w:pPr>
        <w:ind w:left="2616" w:hanging="248"/>
      </w:pPr>
      <w:rPr>
        <w:rFonts w:hint="default"/>
      </w:rPr>
    </w:lvl>
    <w:lvl w:ilvl="3" w:tplc="167E282C">
      <w:numFmt w:val="bullet"/>
      <w:lvlText w:val="•"/>
      <w:lvlJc w:val="left"/>
      <w:pPr>
        <w:ind w:left="3604" w:hanging="248"/>
      </w:pPr>
      <w:rPr>
        <w:rFonts w:hint="default"/>
      </w:rPr>
    </w:lvl>
    <w:lvl w:ilvl="4" w:tplc="86166032">
      <w:numFmt w:val="bullet"/>
      <w:lvlText w:val="•"/>
      <w:lvlJc w:val="left"/>
      <w:pPr>
        <w:ind w:left="4592" w:hanging="248"/>
      </w:pPr>
      <w:rPr>
        <w:rFonts w:hint="default"/>
      </w:rPr>
    </w:lvl>
    <w:lvl w:ilvl="5" w:tplc="BBD09552">
      <w:numFmt w:val="bullet"/>
      <w:lvlText w:val="•"/>
      <w:lvlJc w:val="left"/>
      <w:pPr>
        <w:ind w:left="5580" w:hanging="248"/>
      </w:pPr>
      <w:rPr>
        <w:rFonts w:hint="default"/>
      </w:rPr>
    </w:lvl>
    <w:lvl w:ilvl="6" w:tplc="06EE19BC">
      <w:numFmt w:val="bullet"/>
      <w:lvlText w:val="•"/>
      <w:lvlJc w:val="left"/>
      <w:pPr>
        <w:ind w:left="6568" w:hanging="248"/>
      </w:pPr>
      <w:rPr>
        <w:rFonts w:hint="default"/>
      </w:rPr>
    </w:lvl>
    <w:lvl w:ilvl="7" w:tplc="81E230C6">
      <w:numFmt w:val="bullet"/>
      <w:lvlText w:val="•"/>
      <w:lvlJc w:val="left"/>
      <w:pPr>
        <w:ind w:left="7556" w:hanging="248"/>
      </w:pPr>
      <w:rPr>
        <w:rFonts w:hint="default"/>
      </w:rPr>
    </w:lvl>
    <w:lvl w:ilvl="8" w:tplc="83AAB5E4">
      <w:numFmt w:val="bullet"/>
      <w:lvlText w:val="•"/>
      <w:lvlJc w:val="left"/>
      <w:pPr>
        <w:ind w:left="8544" w:hanging="248"/>
      </w:pPr>
      <w:rPr>
        <w:rFonts w:hint="default"/>
      </w:rPr>
    </w:lvl>
  </w:abstractNum>
  <w:abstractNum w:abstractNumId="22" w15:restartNumberingAfterBreak="0">
    <w:nsid w:val="242602D1"/>
    <w:multiLevelType w:val="hybridMultilevel"/>
    <w:tmpl w:val="567678BE"/>
    <w:lvl w:ilvl="0" w:tplc="A322E000">
      <w:numFmt w:val="bullet"/>
      <w:lvlText w:val=""/>
      <w:lvlJc w:val="left"/>
      <w:pPr>
        <w:ind w:left="737" w:hanging="339"/>
      </w:pPr>
      <w:rPr>
        <w:rFonts w:ascii="Symbol" w:eastAsia="Symbol" w:hAnsi="Symbol" w:cs="Symbol" w:hint="default"/>
        <w:w w:val="101"/>
        <w:sz w:val="24"/>
        <w:szCs w:val="24"/>
      </w:rPr>
    </w:lvl>
    <w:lvl w:ilvl="1" w:tplc="E50A6756">
      <w:numFmt w:val="bullet"/>
      <w:lvlText w:val="•"/>
      <w:lvlJc w:val="left"/>
      <w:pPr>
        <w:ind w:left="1718" w:hanging="339"/>
      </w:pPr>
      <w:rPr>
        <w:rFonts w:hint="default"/>
      </w:rPr>
    </w:lvl>
    <w:lvl w:ilvl="2" w:tplc="ABBCC3FE">
      <w:numFmt w:val="bullet"/>
      <w:lvlText w:val="•"/>
      <w:lvlJc w:val="left"/>
      <w:pPr>
        <w:ind w:left="2696" w:hanging="339"/>
      </w:pPr>
      <w:rPr>
        <w:rFonts w:hint="default"/>
      </w:rPr>
    </w:lvl>
    <w:lvl w:ilvl="3" w:tplc="62245FE6">
      <w:numFmt w:val="bullet"/>
      <w:lvlText w:val="•"/>
      <w:lvlJc w:val="left"/>
      <w:pPr>
        <w:ind w:left="3674" w:hanging="339"/>
      </w:pPr>
      <w:rPr>
        <w:rFonts w:hint="default"/>
      </w:rPr>
    </w:lvl>
    <w:lvl w:ilvl="4" w:tplc="527E1A34">
      <w:numFmt w:val="bullet"/>
      <w:lvlText w:val="•"/>
      <w:lvlJc w:val="left"/>
      <w:pPr>
        <w:ind w:left="4652" w:hanging="339"/>
      </w:pPr>
      <w:rPr>
        <w:rFonts w:hint="default"/>
      </w:rPr>
    </w:lvl>
    <w:lvl w:ilvl="5" w:tplc="B120A802">
      <w:numFmt w:val="bullet"/>
      <w:lvlText w:val="•"/>
      <w:lvlJc w:val="left"/>
      <w:pPr>
        <w:ind w:left="5630" w:hanging="339"/>
      </w:pPr>
      <w:rPr>
        <w:rFonts w:hint="default"/>
      </w:rPr>
    </w:lvl>
    <w:lvl w:ilvl="6" w:tplc="EBC23804">
      <w:numFmt w:val="bullet"/>
      <w:lvlText w:val="•"/>
      <w:lvlJc w:val="left"/>
      <w:pPr>
        <w:ind w:left="6608" w:hanging="339"/>
      </w:pPr>
      <w:rPr>
        <w:rFonts w:hint="default"/>
      </w:rPr>
    </w:lvl>
    <w:lvl w:ilvl="7" w:tplc="82D24702">
      <w:numFmt w:val="bullet"/>
      <w:lvlText w:val="•"/>
      <w:lvlJc w:val="left"/>
      <w:pPr>
        <w:ind w:left="7586" w:hanging="339"/>
      </w:pPr>
      <w:rPr>
        <w:rFonts w:hint="default"/>
      </w:rPr>
    </w:lvl>
    <w:lvl w:ilvl="8" w:tplc="6D0E355E">
      <w:numFmt w:val="bullet"/>
      <w:lvlText w:val="•"/>
      <w:lvlJc w:val="left"/>
      <w:pPr>
        <w:ind w:left="8564" w:hanging="339"/>
      </w:pPr>
      <w:rPr>
        <w:rFonts w:hint="default"/>
      </w:rPr>
    </w:lvl>
  </w:abstractNum>
  <w:abstractNum w:abstractNumId="23" w15:restartNumberingAfterBreak="0">
    <w:nsid w:val="25015CCE"/>
    <w:multiLevelType w:val="hybridMultilevel"/>
    <w:tmpl w:val="3D020712"/>
    <w:lvl w:ilvl="0" w:tplc="ABF6717E">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7130E13C">
      <w:numFmt w:val="bullet"/>
      <w:lvlText w:val="•"/>
      <w:lvlJc w:val="left"/>
      <w:pPr>
        <w:ind w:left="1628" w:hanging="248"/>
      </w:pPr>
      <w:rPr>
        <w:rFonts w:hint="default"/>
      </w:rPr>
    </w:lvl>
    <w:lvl w:ilvl="2" w:tplc="35964B56">
      <w:numFmt w:val="bullet"/>
      <w:lvlText w:val="•"/>
      <w:lvlJc w:val="left"/>
      <w:pPr>
        <w:ind w:left="2616" w:hanging="248"/>
      </w:pPr>
      <w:rPr>
        <w:rFonts w:hint="default"/>
      </w:rPr>
    </w:lvl>
    <w:lvl w:ilvl="3" w:tplc="89B4671E">
      <w:numFmt w:val="bullet"/>
      <w:lvlText w:val="•"/>
      <w:lvlJc w:val="left"/>
      <w:pPr>
        <w:ind w:left="3604" w:hanging="248"/>
      </w:pPr>
      <w:rPr>
        <w:rFonts w:hint="default"/>
      </w:rPr>
    </w:lvl>
    <w:lvl w:ilvl="4" w:tplc="85545976">
      <w:numFmt w:val="bullet"/>
      <w:lvlText w:val="•"/>
      <w:lvlJc w:val="left"/>
      <w:pPr>
        <w:ind w:left="4592" w:hanging="248"/>
      </w:pPr>
      <w:rPr>
        <w:rFonts w:hint="default"/>
      </w:rPr>
    </w:lvl>
    <w:lvl w:ilvl="5" w:tplc="85545A7C">
      <w:numFmt w:val="bullet"/>
      <w:lvlText w:val="•"/>
      <w:lvlJc w:val="left"/>
      <w:pPr>
        <w:ind w:left="5580" w:hanging="248"/>
      </w:pPr>
      <w:rPr>
        <w:rFonts w:hint="default"/>
      </w:rPr>
    </w:lvl>
    <w:lvl w:ilvl="6" w:tplc="C38C7ED6">
      <w:numFmt w:val="bullet"/>
      <w:lvlText w:val="•"/>
      <w:lvlJc w:val="left"/>
      <w:pPr>
        <w:ind w:left="6568" w:hanging="248"/>
      </w:pPr>
      <w:rPr>
        <w:rFonts w:hint="default"/>
      </w:rPr>
    </w:lvl>
    <w:lvl w:ilvl="7" w:tplc="76EE0B98">
      <w:numFmt w:val="bullet"/>
      <w:lvlText w:val="•"/>
      <w:lvlJc w:val="left"/>
      <w:pPr>
        <w:ind w:left="7556" w:hanging="248"/>
      </w:pPr>
      <w:rPr>
        <w:rFonts w:hint="default"/>
      </w:rPr>
    </w:lvl>
    <w:lvl w:ilvl="8" w:tplc="2D9291FA">
      <w:numFmt w:val="bullet"/>
      <w:lvlText w:val="•"/>
      <w:lvlJc w:val="left"/>
      <w:pPr>
        <w:ind w:left="8544" w:hanging="248"/>
      </w:pPr>
      <w:rPr>
        <w:rFonts w:hint="default"/>
      </w:rPr>
    </w:lvl>
  </w:abstractNum>
  <w:abstractNum w:abstractNumId="24" w15:restartNumberingAfterBreak="0">
    <w:nsid w:val="27221048"/>
    <w:multiLevelType w:val="hybridMultilevel"/>
    <w:tmpl w:val="841EE666"/>
    <w:lvl w:ilvl="0" w:tplc="735850E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7D7458E4">
      <w:numFmt w:val="bullet"/>
      <w:lvlText w:val="•"/>
      <w:lvlJc w:val="left"/>
      <w:pPr>
        <w:ind w:left="1628" w:hanging="248"/>
      </w:pPr>
      <w:rPr>
        <w:rFonts w:hint="default"/>
      </w:rPr>
    </w:lvl>
    <w:lvl w:ilvl="2" w:tplc="A54E33BE">
      <w:numFmt w:val="bullet"/>
      <w:lvlText w:val="•"/>
      <w:lvlJc w:val="left"/>
      <w:pPr>
        <w:ind w:left="2616" w:hanging="248"/>
      </w:pPr>
      <w:rPr>
        <w:rFonts w:hint="default"/>
      </w:rPr>
    </w:lvl>
    <w:lvl w:ilvl="3" w:tplc="8910B640">
      <w:numFmt w:val="bullet"/>
      <w:lvlText w:val="•"/>
      <w:lvlJc w:val="left"/>
      <w:pPr>
        <w:ind w:left="3604" w:hanging="248"/>
      </w:pPr>
      <w:rPr>
        <w:rFonts w:hint="default"/>
      </w:rPr>
    </w:lvl>
    <w:lvl w:ilvl="4" w:tplc="43B8391E">
      <w:numFmt w:val="bullet"/>
      <w:lvlText w:val="•"/>
      <w:lvlJc w:val="left"/>
      <w:pPr>
        <w:ind w:left="4592" w:hanging="248"/>
      </w:pPr>
      <w:rPr>
        <w:rFonts w:hint="default"/>
      </w:rPr>
    </w:lvl>
    <w:lvl w:ilvl="5" w:tplc="9ED24F48">
      <w:numFmt w:val="bullet"/>
      <w:lvlText w:val="•"/>
      <w:lvlJc w:val="left"/>
      <w:pPr>
        <w:ind w:left="5580" w:hanging="248"/>
      </w:pPr>
      <w:rPr>
        <w:rFonts w:hint="default"/>
      </w:rPr>
    </w:lvl>
    <w:lvl w:ilvl="6" w:tplc="FCCCD33C">
      <w:numFmt w:val="bullet"/>
      <w:lvlText w:val="•"/>
      <w:lvlJc w:val="left"/>
      <w:pPr>
        <w:ind w:left="6568" w:hanging="248"/>
      </w:pPr>
      <w:rPr>
        <w:rFonts w:hint="default"/>
      </w:rPr>
    </w:lvl>
    <w:lvl w:ilvl="7" w:tplc="1B12C7E0">
      <w:numFmt w:val="bullet"/>
      <w:lvlText w:val="•"/>
      <w:lvlJc w:val="left"/>
      <w:pPr>
        <w:ind w:left="7556" w:hanging="248"/>
      </w:pPr>
      <w:rPr>
        <w:rFonts w:hint="default"/>
      </w:rPr>
    </w:lvl>
    <w:lvl w:ilvl="8" w:tplc="7F926D30">
      <w:numFmt w:val="bullet"/>
      <w:lvlText w:val="•"/>
      <w:lvlJc w:val="left"/>
      <w:pPr>
        <w:ind w:left="8544" w:hanging="248"/>
      </w:pPr>
      <w:rPr>
        <w:rFonts w:hint="default"/>
      </w:rPr>
    </w:lvl>
  </w:abstractNum>
  <w:abstractNum w:abstractNumId="25" w15:restartNumberingAfterBreak="0">
    <w:nsid w:val="277B509B"/>
    <w:multiLevelType w:val="hybridMultilevel"/>
    <w:tmpl w:val="3DA6999C"/>
    <w:lvl w:ilvl="0" w:tplc="62BE8EE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F25AF90C">
      <w:numFmt w:val="bullet"/>
      <w:lvlText w:val="-"/>
      <w:lvlJc w:val="left"/>
      <w:pPr>
        <w:ind w:left="399" w:hanging="178"/>
      </w:pPr>
      <w:rPr>
        <w:rFonts w:ascii="Times New Roman" w:eastAsia="Times New Roman" w:hAnsi="Times New Roman" w:cs="Times New Roman" w:hint="default"/>
        <w:b/>
        <w:bCs/>
        <w:w w:val="101"/>
        <w:sz w:val="24"/>
        <w:szCs w:val="24"/>
      </w:rPr>
    </w:lvl>
    <w:lvl w:ilvl="2" w:tplc="FB78D11E">
      <w:numFmt w:val="bullet"/>
      <w:lvlText w:val="•"/>
      <w:lvlJc w:val="left"/>
      <w:pPr>
        <w:ind w:left="1080" w:hanging="178"/>
      </w:pPr>
      <w:rPr>
        <w:rFonts w:hint="default"/>
      </w:rPr>
    </w:lvl>
    <w:lvl w:ilvl="3" w:tplc="1090EB38">
      <w:numFmt w:val="bullet"/>
      <w:lvlText w:val="•"/>
      <w:lvlJc w:val="left"/>
      <w:pPr>
        <w:ind w:left="2260" w:hanging="178"/>
      </w:pPr>
      <w:rPr>
        <w:rFonts w:hint="default"/>
      </w:rPr>
    </w:lvl>
    <w:lvl w:ilvl="4" w:tplc="46E08438">
      <w:numFmt w:val="bullet"/>
      <w:lvlText w:val="•"/>
      <w:lvlJc w:val="left"/>
      <w:pPr>
        <w:ind w:left="3440" w:hanging="178"/>
      </w:pPr>
      <w:rPr>
        <w:rFonts w:hint="default"/>
      </w:rPr>
    </w:lvl>
    <w:lvl w:ilvl="5" w:tplc="C824CA0C">
      <w:numFmt w:val="bullet"/>
      <w:lvlText w:val="•"/>
      <w:lvlJc w:val="left"/>
      <w:pPr>
        <w:ind w:left="4620" w:hanging="178"/>
      </w:pPr>
      <w:rPr>
        <w:rFonts w:hint="default"/>
      </w:rPr>
    </w:lvl>
    <w:lvl w:ilvl="6" w:tplc="D5E0AB38">
      <w:numFmt w:val="bullet"/>
      <w:lvlText w:val="•"/>
      <w:lvlJc w:val="left"/>
      <w:pPr>
        <w:ind w:left="5800" w:hanging="178"/>
      </w:pPr>
      <w:rPr>
        <w:rFonts w:hint="default"/>
      </w:rPr>
    </w:lvl>
    <w:lvl w:ilvl="7" w:tplc="2E420612">
      <w:numFmt w:val="bullet"/>
      <w:lvlText w:val="•"/>
      <w:lvlJc w:val="left"/>
      <w:pPr>
        <w:ind w:left="6980" w:hanging="178"/>
      </w:pPr>
      <w:rPr>
        <w:rFonts w:hint="default"/>
      </w:rPr>
    </w:lvl>
    <w:lvl w:ilvl="8" w:tplc="1BBA0C8C">
      <w:numFmt w:val="bullet"/>
      <w:lvlText w:val="•"/>
      <w:lvlJc w:val="left"/>
      <w:pPr>
        <w:ind w:left="8160" w:hanging="178"/>
      </w:pPr>
      <w:rPr>
        <w:rFonts w:hint="default"/>
      </w:rPr>
    </w:lvl>
  </w:abstractNum>
  <w:abstractNum w:abstractNumId="26" w15:restartNumberingAfterBreak="0">
    <w:nsid w:val="28CA761C"/>
    <w:multiLevelType w:val="hybridMultilevel"/>
    <w:tmpl w:val="C4403F58"/>
    <w:lvl w:ilvl="0" w:tplc="8A9C218A">
      <w:start w:val="1"/>
      <w:numFmt w:val="lowerLetter"/>
      <w:lvlText w:val="%1."/>
      <w:lvlJc w:val="left"/>
      <w:pPr>
        <w:ind w:left="399" w:hanging="249"/>
        <w:jc w:val="left"/>
      </w:pPr>
      <w:rPr>
        <w:rFonts w:ascii="Times New Roman" w:eastAsia="Times New Roman" w:hAnsi="Times New Roman" w:cs="Times New Roman" w:hint="default"/>
        <w:b/>
        <w:bCs/>
        <w:w w:val="101"/>
        <w:sz w:val="24"/>
        <w:szCs w:val="24"/>
      </w:rPr>
    </w:lvl>
    <w:lvl w:ilvl="1" w:tplc="081461C8">
      <w:numFmt w:val="bullet"/>
      <w:lvlText w:val="-"/>
      <w:lvlJc w:val="left"/>
      <w:pPr>
        <w:ind w:left="399" w:hanging="163"/>
      </w:pPr>
      <w:rPr>
        <w:rFonts w:ascii="Times New Roman" w:eastAsia="Times New Roman" w:hAnsi="Times New Roman" w:cs="Times New Roman" w:hint="default"/>
        <w:w w:val="101"/>
        <w:sz w:val="24"/>
        <w:szCs w:val="24"/>
      </w:rPr>
    </w:lvl>
    <w:lvl w:ilvl="2" w:tplc="A9220ED6">
      <w:numFmt w:val="bullet"/>
      <w:lvlText w:val="•"/>
      <w:lvlJc w:val="left"/>
      <w:pPr>
        <w:ind w:left="2424" w:hanging="163"/>
      </w:pPr>
      <w:rPr>
        <w:rFonts w:hint="default"/>
      </w:rPr>
    </w:lvl>
    <w:lvl w:ilvl="3" w:tplc="72025B72">
      <w:numFmt w:val="bullet"/>
      <w:lvlText w:val="•"/>
      <w:lvlJc w:val="left"/>
      <w:pPr>
        <w:ind w:left="3436" w:hanging="163"/>
      </w:pPr>
      <w:rPr>
        <w:rFonts w:hint="default"/>
      </w:rPr>
    </w:lvl>
    <w:lvl w:ilvl="4" w:tplc="B6FEBDBA">
      <w:numFmt w:val="bullet"/>
      <w:lvlText w:val="•"/>
      <w:lvlJc w:val="left"/>
      <w:pPr>
        <w:ind w:left="4448" w:hanging="163"/>
      </w:pPr>
      <w:rPr>
        <w:rFonts w:hint="default"/>
      </w:rPr>
    </w:lvl>
    <w:lvl w:ilvl="5" w:tplc="3B0C8CCE">
      <w:numFmt w:val="bullet"/>
      <w:lvlText w:val="•"/>
      <w:lvlJc w:val="left"/>
      <w:pPr>
        <w:ind w:left="5460" w:hanging="163"/>
      </w:pPr>
      <w:rPr>
        <w:rFonts w:hint="default"/>
      </w:rPr>
    </w:lvl>
    <w:lvl w:ilvl="6" w:tplc="661A4F68">
      <w:numFmt w:val="bullet"/>
      <w:lvlText w:val="•"/>
      <w:lvlJc w:val="left"/>
      <w:pPr>
        <w:ind w:left="6472" w:hanging="163"/>
      </w:pPr>
      <w:rPr>
        <w:rFonts w:hint="default"/>
      </w:rPr>
    </w:lvl>
    <w:lvl w:ilvl="7" w:tplc="D5E69386">
      <w:numFmt w:val="bullet"/>
      <w:lvlText w:val="•"/>
      <w:lvlJc w:val="left"/>
      <w:pPr>
        <w:ind w:left="7484" w:hanging="163"/>
      </w:pPr>
      <w:rPr>
        <w:rFonts w:hint="default"/>
      </w:rPr>
    </w:lvl>
    <w:lvl w:ilvl="8" w:tplc="1A5A389E">
      <w:numFmt w:val="bullet"/>
      <w:lvlText w:val="•"/>
      <w:lvlJc w:val="left"/>
      <w:pPr>
        <w:ind w:left="8496" w:hanging="163"/>
      </w:pPr>
      <w:rPr>
        <w:rFonts w:hint="default"/>
      </w:rPr>
    </w:lvl>
  </w:abstractNum>
  <w:abstractNum w:abstractNumId="27" w15:restartNumberingAfterBreak="0">
    <w:nsid w:val="2A1A51DB"/>
    <w:multiLevelType w:val="multilevel"/>
    <w:tmpl w:val="11A65D9C"/>
    <w:lvl w:ilvl="0">
      <w:start w:val="4"/>
      <w:numFmt w:val="decimal"/>
      <w:lvlText w:val="%1"/>
      <w:lvlJc w:val="left"/>
      <w:pPr>
        <w:ind w:left="828" w:hanging="430"/>
        <w:jc w:val="left"/>
      </w:pPr>
      <w:rPr>
        <w:rFonts w:hint="default"/>
      </w:rPr>
    </w:lvl>
    <w:lvl w:ilvl="1">
      <w:start w:val="9"/>
      <w:numFmt w:val="decimal"/>
      <w:lvlText w:val="%1.%2."/>
      <w:lvlJc w:val="left"/>
      <w:pPr>
        <w:ind w:left="828" w:hanging="430"/>
        <w:jc w:val="left"/>
      </w:pPr>
      <w:rPr>
        <w:rFonts w:ascii="Times New Roman" w:eastAsia="Times New Roman" w:hAnsi="Times New Roman" w:cs="Times New Roman" w:hint="default"/>
        <w:b/>
        <w:bCs/>
        <w:spacing w:val="-2"/>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2"/>
        <w:w w:val="101"/>
        <w:sz w:val="26"/>
        <w:szCs w:val="26"/>
      </w:rPr>
    </w:lvl>
    <w:lvl w:ilvl="3">
      <w:numFmt w:val="bullet"/>
      <w:lvlText w:val="•"/>
      <w:lvlJc w:val="left"/>
      <w:pPr>
        <w:ind w:left="1200" w:hanging="663"/>
      </w:pPr>
      <w:rPr>
        <w:rFonts w:hint="default"/>
      </w:rPr>
    </w:lvl>
    <w:lvl w:ilvl="4">
      <w:numFmt w:val="bullet"/>
      <w:lvlText w:val="•"/>
      <w:lvlJc w:val="left"/>
      <w:pPr>
        <w:ind w:left="2531" w:hanging="663"/>
      </w:pPr>
      <w:rPr>
        <w:rFonts w:hint="default"/>
      </w:rPr>
    </w:lvl>
    <w:lvl w:ilvl="5">
      <w:numFmt w:val="bullet"/>
      <w:lvlText w:val="•"/>
      <w:lvlJc w:val="left"/>
      <w:pPr>
        <w:ind w:left="3862" w:hanging="663"/>
      </w:pPr>
      <w:rPr>
        <w:rFonts w:hint="default"/>
      </w:rPr>
    </w:lvl>
    <w:lvl w:ilvl="6">
      <w:numFmt w:val="bullet"/>
      <w:lvlText w:val="•"/>
      <w:lvlJc w:val="left"/>
      <w:pPr>
        <w:ind w:left="5194" w:hanging="663"/>
      </w:pPr>
      <w:rPr>
        <w:rFonts w:hint="default"/>
      </w:rPr>
    </w:lvl>
    <w:lvl w:ilvl="7">
      <w:numFmt w:val="bullet"/>
      <w:lvlText w:val="•"/>
      <w:lvlJc w:val="left"/>
      <w:pPr>
        <w:ind w:left="6525" w:hanging="663"/>
      </w:pPr>
      <w:rPr>
        <w:rFonts w:hint="default"/>
      </w:rPr>
    </w:lvl>
    <w:lvl w:ilvl="8">
      <w:numFmt w:val="bullet"/>
      <w:lvlText w:val="•"/>
      <w:lvlJc w:val="left"/>
      <w:pPr>
        <w:ind w:left="7857" w:hanging="663"/>
      </w:pPr>
      <w:rPr>
        <w:rFonts w:hint="default"/>
      </w:rPr>
    </w:lvl>
  </w:abstractNum>
  <w:abstractNum w:abstractNumId="28" w15:restartNumberingAfterBreak="0">
    <w:nsid w:val="2CAB5174"/>
    <w:multiLevelType w:val="hybridMultilevel"/>
    <w:tmpl w:val="14AA0A84"/>
    <w:lvl w:ilvl="0" w:tplc="BBF4007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90CA287C">
      <w:numFmt w:val="bullet"/>
      <w:lvlText w:val="•"/>
      <w:lvlJc w:val="left"/>
      <w:pPr>
        <w:ind w:left="1628" w:hanging="248"/>
      </w:pPr>
      <w:rPr>
        <w:rFonts w:hint="default"/>
      </w:rPr>
    </w:lvl>
    <w:lvl w:ilvl="2" w:tplc="6F8E0312">
      <w:numFmt w:val="bullet"/>
      <w:lvlText w:val="•"/>
      <w:lvlJc w:val="left"/>
      <w:pPr>
        <w:ind w:left="2616" w:hanging="248"/>
      </w:pPr>
      <w:rPr>
        <w:rFonts w:hint="default"/>
      </w:rPr>
    </w:lvl>
    <w:lvl w:ilvl="3" w:tplc="39FAAD3A">
      <w:numFmt w:val="bullet"/>
      <w:lvlText w:val="•"/>
      <w:lvlJc w:val="left"/>
      <w:pPr>
        <w:ind w:left="3604" w:hanging="248"/>
      </w:pPr>
      <w:rPr>
        <w:rFonts w:hint="default"/>
      </w:rPr>
    </w:lvl>
    <w:lvl w:ilvl="4" w:tplc="3FA85CD8">
      <w:numFmt w:val="bullet"/>
      <w:lvlText w:val="•"/>
      <w:lvlJc w:val="left"/>
      <w:pPr>
        <w:ind w:left="4592" w:hanging="248"/>
      </w:pPr>
      <w:rPr>
        <w:rFonts w:hint="default"/>
      </w:rPr>
    </w:lvl>
    <w:lvl w:ilvl="5" w:tplc="56B846BC">
      <w:numFmt w:val="bullet"/>
      <w:lvlText w:val="•"/>
      <w:lvlJc w:val="left"/>
      <w:pPr>
        <w:ind w:left="5580" w:hanging="248"/>
      </w:pPr>
      <w:rPr>
        <w:rFonts w:hint="default"/>
      </w:rPr>
    </w:lvl>
    <w:lvl w:ilvl="6" w:tplc="ED5A455E">
      <w:numFmt w:val="bullet"/>
      <w:lvlText w:val="•"/>
      <w:lvlJc w:val="left"/>
      <w:pPr>
        <w:ind w:left="6568" w:hanging="248"/>
      </w:pPr>
      <w:rPr>
        <w:rFonts w:hint="default"/>
      </w:rPr>
    </w:lvl>
    <w:lvl w:ilvl="7" w:tplc="9DA42548">
      <w:numFmt w:val="bullet"/>
      <w:lvlText w:val="•"/>
      <w:lvlJc w:val="left"/>
      <w:pPr>
        <w:ind w:left="7556" w:hanging="248"/>
      </w:pPr>
      <w:rPr>
        <w:rFonts w:hint="default"/>
      </w:rPr>
    </w:lvl>
    <w:lvl w:ilvl="8" w:tplc="C5BC5DF4">
      <w:numFmt w:val="bullet"/>
      <w:lvlText w:val="•"/>
      <w:lvlJc w:val="left"/>
      <w:pPr>
        <w:ind w:left="8544" w:hanging="248"/>
      </w:pPr>
      <w:rPr>
        <w:rFonts w:hint="default"/>
      </w:rPr>
    </w:lvl>
  </w:abstractNum>
  <w:abstractNum w:abstractNumId="29" w15:restartNumberingAfterBreak="0">
    <w:nsid w:val="335A4937"/>
    <w:multiLevelType w:val="multilevel"/>
    <w:tmpl w:val="C562DD66"/>
    <w:lvl w:ilvl="0">
      <w:start w:val="3"/>
      <w:numFmt w:val="decimal"/>
      <w:lvlText w:val="%1"/>
      <w:lvlJc w:val="left"/>
      <w:pPr>
        <w:ind w:left="830" w:hanging="431"/>
        <w:jc w:val="left"/>
      </w:pPr>
      <w:rPr>
        <w:rFonts w:hint="default"/>
      </w:rPr>
    </w:lvl>
    <w:lvl w:ilvl="1">
      <w:start w:val="1"/>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hint="default"/>
        <w:b/>
        <w:bCs/>
        <w:spacing w:val="0"/>
        <w:w w:val="101"/>
      </w:rPr>
    </w:lvl>
    <w:lvl w:ilvl="3">
      <w:numFmt w:val="bullet"/>
      <w:lvlText w:val="-"/>
      <w:lvlJc w:val="left"/>
      <w:pPr>
        <w:ind w:left="399" w:hanging="663"/>
      </w:pPr>
      <w:rPr>
        <w:rFonts w:hint="default"/>
        <w:w w:val="101"/>
      </w:rPr>
    </w:lvl>
    <w:lvl w:ilvl="4">
      <w:numFmt w:val="bullet"/>
      <w:lvlText w:val="•"/>
      <w:lvlJc w:val="left"/>
      <w:pPr>
        <w:ind w:left="2548" w:hanging="663"/>
      </w:pPr>
      <w:rPr>
        <w:rFonts w:hint="default"/>
      </w:rPr>
    </w:lvl>
    <w:lvl w:ilvl="5">
      <w:numFmt w:val="bullet"/>
      <w:lvlText w:val="•"/>
      <w:lvlJc w:val="left"/>
      <w:pPr>
        <w:ind w:left="3877" w:hanging="663"/>
      </w:pPr>
      <w:rPr>
        <w:rFonts w:hint="default"/>
      </w:rPr>
    </w:lvl>
    <w:lvl w:ilvl="6">
      <w:numFmt w:val="bullet"/>
      <w:lvlText w:val="•"/>
      <w:lvlJc w:val="left"/>
      <w:pPr>
        <w:ind w:left="5205" w:hanging="663"/>
      </w:pPr>
      <w:rPr>
        <w:rFonts w:hint="default"/>
      </w:rPr>
    </w:lvl>
    <w:lvl w:ilvl="7">
      <w:numFmt w:val="bullet"/>
      <w:lvlText w:val="•"/>
      <w:lvlJc w:val="left"/>
      <w:pPr>
        <w:ind w:left="6534" w:hanging="663"/>
      </w:pPr>
      <w:rPr>
        <w:rFonts w:hint="default"/>
      </w:rPr>
    </w:lvl>
    <w:lvl w:ilvl="8">
      <w:numFmt w:val="bullet"/>
      <w:lvlText w:val="•"/>
      <w:lvlJc w:val="left"/>
      <w:pPr>
        <w:ind w:left="7862" w:hanging="663"/>
      </w:pPr>
      <w:rPr>
        <w:rFonts w:hint="default"/>
      </w:rPr>
    </w:lvl>
  </w:abstractNum>
  <w:abstractNum w:abstractNumId="30" w15:restartNumberingAfterBreak="0">
    <w:nsid w:val="349A26DC"/>
    <w:multiLevelType w:val="hybridMultilevel"/>
    <w:tmpl w:val="0E0C3286"/>
    <w:lvl w:ilvl="0" w:tplc="901AB4A4">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86E44DBE">
      <w:numFmt w:val="bullet"/>
      <w:lvlText w:val="•"/>
      <w:lvlJc w:val="left"/>
      <w:pPr>
        <w:ind w:left="1628" w:hanging="248"/>
      </w:pPr>
      <w:rPr>
        <w:rFonts w:hint="default"/>
      </w:rPr>
    </w:lvl>
    <w:lvl w:ilvl="2" w:tplc="E63408E4">
      <w:numFmt w:val="bullet"/>
      <w:lvlText w:val="•"/>
      <w:lvlJc w:val="left"/>
      <w:pPr>
        <w:ind w:left="2616" w:hanging="248"/>
      </w:pPr>
      <w:rPr>
        <w:rFonts w:hint="default"/>
      </w:rPr>
    </w:lvl>
    <w:lvl w:ilvl="3" w:tplc="77DE00C0">
      <w:numFmt w:val="bullet"/>
      <w:lvlText w:val="•"/>
      <w:lvlJc w:val="left"/>
      <w:pPr>
        <w:ind w:left="3604" w:hanging="248"/>
      </w:pPr>
      <w:rPr>
        <w:rFonts w:hint="default"/>
      </w:rPr>
    </w:lvl>
    <w:lvl w:ilvl="4" w:tplc="070A61CE">
      <w:numFmt w:val="bullet"/>
      <w:lvlText w:val="•"/>
      <w:lvlJc w:val="left"/>
      <w:pPr>
        <w:ind w:left="4592" w:hanging="248"/>
      </w:pPr>
      <w:rPr>
        <w:rFonts w:hint="default"/>
      </w:rPr>
    </w:lvl>
    <w:lvl w:ilvl="5" w:tplc="9E28F602">
      <w:numFmt w:val="bullet"/>
      <w:lvlText w:val="•"/>
      <w:lvlJc w:val="left"/>
      <w:pPr>
        <w:ind w:left="5580" w:hanging="248"/>
      </w:pPr>
      <w:rPr>
        <w:rFonts w:hint="default"/>
      </w:rPr>
    </w:lvl>
    <w:lvl w:ilvl="6" w:tplc="63D8EA76">
      <w:numFmt w:val="bullet"/>
      <w:lvlText w:val="•"/>
      <w:lvlJc w:val="left"/>
      <w:pPr>
        <w:ind w:left="6568" w:hanging="248"/>
      </w:pPr>
      <w:rPr>
        <w:rFonts w:hint="default"/>
      </w:rPr>
    </w:lvl>
    <w:lvl w:ilvl="7" w:tplc="4022E80C">
      <w:numFmt w:val="bullet"/>
      <w:lvlText w:val="•"/>
      <w:lvlJc w:val="left"/>
      <w:pPr>
        <w:ind w:left="7556" w:hanging="248"/>
      </w:pPr>
      <w:rPr>
        <w:rFonts w:hint="default"/>
      </w:rPr>
    </w:lvl>
    <w:lvl w:ilvl="8" w:tplc="9272B7A4">
      <w:numFmt w:val="bullet"/>
      <w:lvlText w:val="•"/>
      <w:lvlJc w:val="left"/>
      <w:pPr>
        <w:ind w:left="8544" w:hanging="248"/>
      </w:pPr>
      <w:rPr>
        <w:rFonts w:hint="default"/>
      </w:rPr>
    </w:lvl>
  </w:abstractNum>
  <w:abstractNum w:abstractNumId="31" w15:restartNumberingAfterBreak="0">
    <w:nsid w:val="35925F5D"/>
    <w:multiLevelType w:val="multilevel"/>
    <w:tmpl w:val="4566AA02"/>
    <w:lvl w:ilvl="0">
      <w:start w:val="3"/>
      <w:numFmt w:val="decimal"/>
      <w:lvlText w:val="%1"/>
      <w:lvlJc w:val="left"/>
      <w:pPr>
        <w:ind w:left="828" w:hanging="430"/>
        <w:jc w:val="left"/>
      </w:pPr>
      <w:rPr>
        <w:rFonts w:hint="default"/>
      </w:rPr>
    </w:lvl>
    <w:lvl w:ilvl="1">
      <w:start w:val="6"/>
      <w:numFmt w:val="decimal"/>
      <w:lvlText w:val="%1.%2."/>
      <w:lvlJc w:val="left"/>
      <w:pPr>
        <w:ind w:left="828" w:hanging="430"/>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2"/>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32" w15:restartNumberingAfterBreak="0">
    <w:nsid w:val="3C972D5B"/>
    <w:multiLevelType w:val="hybridMultilevel"/>
    <w:tmpl w:val="6FE661F2"/>
    <w:lvl w:ilvl="0" w:tplc="F8BA928C">
      <w:numFmt w:val="bullet"/>
      <w:lvlText w:val="-"/>
      <w:lvlJc w:val="left"/>
      <w:pPr>
        <w:ind w:left="399" w:hanging="704"/>
      </w:pPr>
      <w:rPr>
        <w:rFonts w:ascii="Times New Roman" w:eastAsia="Times New Roman" w:hAnsi="Times New Roman" w:cs="Times New Roman" w:hint="default"/>
        <w:w w:val="101"/>
        <w:sz w:val="24"/>
        <w:szCs w:val="24"/>
      </w:rPr>
    </w:lvl>
    <w:lvl w:ilvl="1" w:tplc="6AACDD94">
      <w:numFmt w:val="bullet"/>
      <w:lvlText w:val="•"/>
      <w:lvlJc w:val="left"/>
      <w:pPr>
        <w:ind w:left="1412" w:hanging="704"/>
      </w:pPr>
      <w:rPr>
        <w:rFonts w:hint="default"/>
      </w:rPr>
    </w:lvl>
    <w:lvl w:ilvl="2" w:tplc="FF249ED6">
      <w:numFmt w:val="bullet"/>
      <w:lvlText w:val="•"/>
      <w:lvlJc w:val="left"/>
      <w:pPr>
        <w:ind w:left="2424" w:hanging="704"/>
      </w:pPr>
      <w:rPr>
        <w:rFonts w:hint="default"/>
      </w:rPr>
    </w:lvl>
    <w:lvl w:ilvl="3" w:tplc="F92EFB8A">
      <w:numFmt w:val="bullet"/>
      <w:lvlText w:val="•"/>
      <w:lvlJc w:val="left"/>
      <w:pPr>
        <w:ind w:left="3436" w:hanging="704"/>
      </w:pPr>
      <w:rPr>
        <w:rFonts w:hint="default"/>
      </w:rPr>
    </w:lvl>
    <w:lvl w:ilvl="4" w:tplc="7FE86D80">
      <w:numFmt w:val="bullet"/>
      <w:lvlText w:val="•"/>
      <w:lvlJc w:val="left"/>
      <w:pPr>
        <w:ind w:left="4448" w:hanging="704"/>
      </w:pPr>
      <w:rPr>
        <w:rFonts w:hint="default"/>
      </w:rPr>
    </w:lvl>
    <w:lvl w:ilvl="5" w:tplc="34889226">
      <w:numFmt w:val="bullet"/>
      <w:lvlText w:val="•"/>
      <w:lvlJc w:val="left"/>
      <w:pPr>
        <w:ind w:left="5460" w:hanging="704"/>
      </w:pPr>
      <w:rPr>
        <w:rFonts w:hint="default"/>
      </w:rPr>
    </w:lvl>
    <w:lvl w:ilvl="6" w:tplc="52367886">
      <w:numFmt w:val="bullet"/>
      <w:lvlText w:val="•"/>
      <w:lvlJc w:val="left"/>
      <w:pPr>
        <w:ind w:left="6472" w:hanging="704"/>
      </w:pPr>
      <w:rPr>
        <w:rFonts w:hint="default"/>
      </w:rPr>
    </w:lvl>
    <w:lvl w:ilvl="7" w:tplc="533C965C">
      <w:numFmt w:val="bullet"/>
      <w:lvlText w:val="•"/>
      <w:lvlJc w:val="left"/>
      <w:pPr>
        <w:ind w:left="7484" w:hanging="704"/>
      </w:pPr>
      <w:rPr>
        <w:rFonts w:hint="default"/>
      </w:rPr>
    </w:lvl>
    <w:lvl w:ilvl="8" w:tplc="EABAA60A">
      <w:numFmt w:val="bullet"/>
      <w:lvlText w:val="•"/>
      <w:lvlJc w:val="left"/>
      <w:pPr>
        <w:ind w:left="8496" w:hanging="704"/>
      </w:pPr>
      <w:rPr>
        <w:rFonts w:hint="default"/>
      </w:rPr>
    </w:lvl>
  </w:abstractNum>
  <w:abstractNum w:abstractNumId="33" w15:restartNumberingAfterBreak="0">
    <w:nsid w:val="41663A7E"/>
    <w:multiLevelType w:val="hybridMultilevel"/>
    <w:tmpl w:val="5E28BF78"/>
    <w:lvl w:ilvl="0" w:tplc="EEEA3C96">
      <w:numFmt w:val="bullet"/>
      <w:lvlText w:val="-"/>
      <w:lvlJc w:val="left"/>
      <w:pPr>
        <w:ind w:left="932" w:hanging="144"/>
      </w:pPr>
      <w:rPr>
        <w:rFonts w:ascii="Times New Roman" w:eastAsia="Times New Roman" w:hAnsi="Times New Roman" w:cs="Times New Roman" w:hint="default"/>
        <w:w w:val="101"/>
        <w:sz w:val="24"/>
        <w:szCs w:val="24"/>
      </w:rPr>
    </w:lvl>
    <w:lvl w:ilvl="1" w:tplc="CF28AFC2">
      <w:numFmt w:val="bullet"/>
      <w:lvlText w:val="•"/>
      <w:lvlJc w:val="left"/>
      <w:pPr>
        <w:ind w:left="1898" w:hanging="144"/>
      </w:pPr>
      <w:rPr>
        <w:rFonts w:hint="default"/>
      </w:rPr>
    </w:lvl>
    <w:lvl w:ilvl="2" w:tplc="48A69646">
      <w:numFmt w:val="bullet"/>
      <w:lvlText w:val="•"/>
      <w:lvlJc w:val="left"/>
      <w:pPr>
        <w:ind w:left="2856" w:hanging="144"/>
      </w:pPr>
      <w:rPr>
        <w:rFonts w:hint="default"/>
      </w:rPr>
    </w:lvl>
    <w:lvl w:ilvl="3" w:tplc="A5CCFAA6">
      <w:numFmt w:val="bullet"/>
      <w:lvlText w:val="•"/>
      <w:lvlJc w:val="left"/>
      <w:pPr>
        <w:ind w:left="3814" w:hanging="144"/>
      </w:pPr>
      <w:rPr>
        <w:rFonts w:hint="default"/>
      </w:rPr>
    </w:lvl>
    <w:lvl w:ilvl="4" w:tplc="3EFA613A">
      <w:numFmt w:val="bullet"/>
      <w:lvlText w:val="•"/>
      <w:lvlJc w:val="left"/>
      <w:pPr>
        <w:ind w:left="4772" w:hanging="144"/>
      </w:pPr>
      <w:rPr>
        <w:rFonts w:hint="default"/>
      </w:rPr>
    </w:lvl>
    <w:lvl w:ilvl="5" w:tplc="62E09954">
      <w:numFmt w:val="bullet"/>
      <w:lvlText w:val="•"/>
      <w:lvlJc w:val="left"/>
      <w:pPr>
        <w:ind w:left="5730" w:hanging="144"/>
      </w:pPr>
      <w:rPr>
        <w:rFonts w:hint="default"/>
      </w:rPr>
    </w:lvl>
    <w:lvl w:ilvl="6" w:tplc="92F2B302">
      <w:numFmt w:val="bullet"/>
      <w:lvlText w:val="•"/>
      <w:lvlJc w:val="left"/>
      <w:pPr>
        <w:ind w:left="6688" w:hanging="144"/>
      </w:pPr>
      <w:rPr>
        <w:rFonts w:hint="default"/>
      </w:rPr>
    </w:lvl>
    <w:lvl w:ilvl="7" w:tplc="FC9C7C72">
      <w:numFmt w:val="bullet"/>
      <w:lvlText w:val="•"/>
      <w:lvlJc w:val="left"/>
      <w:pPr>
        <w:ind w:left="7646" w:hanging="144"/>
      </w:pPr>
      <w:rPr>
        <w:rFonts w:hint="default"/>
      </w:rPr>
    </w:lvl>
    <w:lvl w:ilvl="8" w:tplc="9C5CEBFA">
      <w:numFmt w:val="bullet"/>
      <w:lvlText w:val="•"/>
      <w:lvlJc w:val="left"/>
      <w:pPr>
        <w:ind w:left="8604" w:hanging="144"/>
      </w:pPr>
      <w:rPr>
        <w:rFonts w:hint="default"/>
      </w:rPr>
    </w:lvl>
  </w:abstractNum>
  <w:abstractNum w:abstractNumId="34" w15:restartNumberingAfterBreak="0">
    <w:nsid w:val="41C9705E"/>
    <w:multiLevelType w:val="hybridMultilevel"/>
    <w:tmpl w:val="10B8CD22"/>
    <w:lvl w:ilvl="0" w:tplc="0798B04E">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1CC61882">
      <w:numFmt w:val="bullet"/>
      <w:lvlText w:val="•"/>
      <w:lvlJc w:val="left"/>
      <w:pPr>
        <w:ind w:left="1628" w:hanging="248"/>
      </w:pPr>
      <w:rPr>
        <w:rFonts w:hint="default"/>
      </w:rPr>
    </w:lvl>
    <w:lvl w:ilvl="2" w:tplc="989AF452">
      <w:numFmt w:val="bullet"/>
      <w:lvlText w:val="•"/>
      <w:lvlJc w:val="left"/>
      <w:pPr>
        <w:ind w:left="2616" w:hanging="248"/>
      </w:pPr>
      <w:rPr>
        <w:rFonts w:hint="default"/>
      </w:rPr>
    </w:lvl>
    <w:lvl w:ilvl="3" w:tplc="7D9C3652">
      <w:numFmt w:val="bullet"/>
      <w:lvlText w:val="•"/>
      <w:lvlJc w:val="left"/>
      <w:pPr>
        <w:ind w:left="3604" w:hanging="248"/>
      </w:pPr>
      <w:rPr>
        <w:rFonts w:hint="default"/>
      </w:rPr>
    </w:lvl>
    <w:lvl w:ilvl="4" w:tplc="6546B982">
      <w:numFmt w:val="bullet"/>
      <w:lvlText w:val="•"/>
      <w:lvlJc w:val="left"/>
      <w:pPr>
        <w:ind w:left="4592" w:hanging="248"/>
      </w:pPr>
      <w:rPr>
        <w:rFonts w:hint="default"/>
      </w:rPr>
    </w:lvl>
    <w:lvl w:ilvl="5" w:tplc="2BE8F156">
      <w:numFmt w:val="bullet"/>
      <w:lvlText w:val="•"/>
      <w:lvlJc w:val="left"/>
      <w:pPr>
        <w:ind w:left="5580" w:hanging="248"/>
      </w:pPr>
      <w:rPr>
        <w:rFonts w:hint="default"/>
      </w:rPr>
    </w:lvl>
    <w:lvl w:ilvl="6" w:tplc="09B00AD0">
      <w:numFmt w:val="bullet"/>
      <w:lvlText w:val="•"/>
      <w:lvlJc w:val="left"/>
      <w:pPr>
        <w:ind w:left="6568" w:hanging="248"/>
      </w:pPr>
      <w:rPr>
        <w:rFonts w:hint="default"/>
      </w:rPr>
    </w:lvl>
    <w:lvl w:ilvl="7" w:tplc="494418BE">
      <w:numFmt w:val="bullet"/>
      <w:lvlText w:val="•"/>
      <w:lvlJc w:val="left"/>
      <w:pPr>
        <w:ind w:left="7556" w:hanging="248"/>
      </w:pPr>
      <w:rPr>
        <w:rFonts w:hint="default"/>
      </w:rPr>
    </w:lvl>
    <w:lvl w:ilvl="8" w:tplc="80CC8A34">
      <w:numFmt w:val="bullet"/>
      <w:lvlText w:val="•"/>
      <w:lvlJc w:val="left"/>
      <w:pPr>
        <w:ind w:left="8544" w:hanging="248"/>
      </w:pPr>
      <w:rPr>
        <w:rFonts w:hint="default"/>
      </w:rPr>
    </w:lvl>
  </w:abstractNum>
  <w:abstractNum w:abstractNumId="35" w15:restartNumberingAfterBreak="0">
    <w:nsid w:val="42212520"/>
    <w:multiLevelType w:val="multilevel"/>
    <w:tmpl w:val="864A3D6A"/>
    <w:lvl w:ilvl="0">
      <w:start w:val="6"/>
      <w:numFmt w:val="decimal"/>
      <w:lvlText w:val="%1"/>
      <w:lvlJc w:val="left"/>
      <w:pPr>
        <w:ind w:left="831" w:hanging="432"/>
        <w:jc w:val="left"/>
      </w:pPr>
      <w:rPr>
        <w:rFonts w:hint="default"/>
      </w:rPr>
    </w:lvl>
    <w:lvl w:ilvl="1">
      <w:start w:val="1"/>
      <w:numFmt w:val="decimal"/>
      <w:lvlText w:val="%1.%2."/>
      <w:lvlJc w:val="left"/>
      <w:pPr>
        <w:ind w:left="831" w:hanging="432"/>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59" w:hanging="660"/>
        <w:jc w:val="left"/>
      </w:pPr>
      <w:rPr>
        <w:rFonts w:ascii="Times New Roman" w:eastAsia="Times New Roman" w:hAnsi="Times New Roman" w:cs="Times New Roman" w:hint="default"/>
        <w:b/>
        <w:bCs/>
        <w:spacing w:val="-3"/>
        <w:w w:val="101"/>
        <w:sz w:val="26"/>
        <w:szCs w:val="26"/>
      </w:rPr>
    </w:lvl>
    <w:lvl w:ilvl="3">
      <w:numFmt w:val="bullet"/>
      <w:lvlText w:val="•"/>
      <w:lvlJc w:val="left"/>
      <w:pPr>
        <w:ind w:left="3162" w:hanging="660"/>
      </w:pPr>
      <w:rPr>
        <w:rFonts w:hint="default"/>
      </w:rPr>
    </w:lvl>
    <w:lvl w:ilvl="4">
      <w:numFmt w:val="bullet"/>
      <w:lvlText w:val="•"/>
      <w:lvlJc w:val="left"/>
      <w:pPr>
        <w:ind w:left="4213" w:hanging="660"/>
      </w:pPr>
      <w:rPr>
        <w:rFonts w:hint="default"/>
      </w:rPr>
    </w:lvl>
    <w:lvl w:ilvl="5">
      <w:numFmt w:val="bullet"/>
      <w:lvlText w:val="•"/>
      <w:lvlJc w:val="left"/>
      <w:pPr>
        <w:ind w:left="5264" w:hanging="660"/>
      </w:pPr>
      <w:rPr>
        <w:rFonts w:hint="default"/>
      </w:rPr>
    </w:lvl>
    <w:lvl w:ilvl="6">
      <w:numFmt w:val="bullet"/>
      <w:lvlText w:val="•"/>
      <w:lvlJc w:val="left"/>
      <w:pPr>
        <w:ind w:left="6315" w:hanging="660"/>
      </w:pPr>
      <w:rPr>
        <w:rFonts w:hint="default"/>
      </w:rPr>
    </w:lvl>
    <w:lvl w:ilvl="7">
      <w:numFmt w:val="bullet"/>
      <w:lvlText w:val="•"/>
      <w:lvlJc w:val="left"/>
      <w:pPr>
        <w:ind w:left="7366" w:hanging="660"/>
      </w:pPr>
      <w:rPr>
        <w:rFonts w:hint="default"/>
      </w:rPr>
    </w:lvl>
    <w:lvl w:ilvl="8">
      <w:numFmt w:val="bullet"/>
      <w:lvlText w:val="•"/>
      <w:lvlJc w:val="left"/>
      <w:pPr>
        <w:ind w:left="8417" w:hanging="660"/>
      </w:pPr>
      <w:rPr>
        <w:rFonts w:hint="default"/>
      </w:rPr>
    </w:lvl>
  </w:abstractNum>
  <w:abstractNum w:abstractNumId="36" w15:restartNumberingAfterBreak="0">
    <w:nsid w:val="45646334"/>
    <w:multiLevelType w:val="hybridMultilevel"/>
    <w:tmpl w:val="372AC1DE"/>
    <w:lvl w:ilvl="0" w:tplc="E390A92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FDF2AF98">
      <w:numFmt w:val="bullet"/>
      <w:lvlText w:val="•"/>
      <w:lvlJc w:val="left"/>
      <w:pPr>
        <w:ind w:left="1628" w:hanging="248"/>
      </w:pPr>
      <w:rPr>
        <w:rFonts w:hint="default"/>
      </w:rPr>
    </w:lvl>
    <w:lvl w:ilvl="2" w:tplc="DEEE0DE2">
      <w:numFmt w:val="bullet"/>
      <w:lvlText w:val="•"/>
      <w:lvlJc w:val="left"/>
      <w:pPr>
        <w:ind w:left="2616" w:hanging="248"/>
      </w:pPr>
      <w:rPr>
        <w:rFonts w:hint="default"/>
      </w:rPr>
    </w:lvl>
    <w:lvl w:ilvl="3" w:tplc="FB86D840">
      <w:numFmt w:val="bullet"/>
      <w:lvlText w:val="•"/>
      <w:lvlJc w:val="left"/>
      <w:pPr>
        <w:ind w:left="3604" w:hanging="248"/>
      </w:pPr>
      <w:rPr>
        <w:rFonts w:hint="default"/>
      </w:rPr>
    </w:lvl>
    <w:lvl w:ilvl="4" w:tplc="BD225BD6">
      <w:numFmt w:val="bullet"/>
      <w:lvlText w:val="•"/>
      <w:lvlJc w:val="left"/>
      <w:pPr>
        <w:ind w:left="4592" w:hanging="248"/>
      </w:pPr>
      <w:rPr>
        <w:rFonts w:hint="default"/>
      </w:rPr>
    </w:lvl>
    <w:lvl w:ilvl="5" w:tplc="7520D87A">
      <w:numFmt w:val="bullet"/>
      <w:lvlText w:val="•"/>
      <w:lvlJc w:val="left"/>
      <w:pPr>
        <w:ind w:left="5580" w:hanging="248"/>
      </w:pPr>
      <w:rPr>
        <w:rFonts w:hint="default"/>
      </w:rPr>
    </w:lvl>
    <w:lvl w:ilvl="6" w:tplc="37B46D36">
      <w:numFmt w:val="bullet"/>
      <w:lvlText w:val="•"/>
      <w:lvlJc w:val="left"/>
      <w:pPr>
        <w:ind w:left="6568" w:hanging="248"/>
      </w:pPr>
      <w:rPr>
        <w:rFonts w:hint="default"/>
      </w:rPr>
    </w:lvl>
    <w:lvl w:ilvl="7" w:tplc="1274527E">
      <w:numFmt w:val="bullet"/>
      <w:lvlText w:val="•"/>
      <w:lvlJc w:val="left"/>
      <w:pPr>
        <w:ind w:left="7556" w:hanging="248"/>
      </w:pPr>
      <w:rPr>
        <w:rFonts w:hint="default"/>
      </w:rPr>
    </w:lvl>
    <w:lvl w:ilvl="8" w:tplc="30F0DD82">
      <w:numFmt w:val="bullet"/>
      <w:lvlText w:val="•"/>
      <w:lvlJc w:val="left"/>
      <w:pPr>
        <w:ind w:left="8544" w:hanging="248"/>
      </w:pPr>
      <w:rPr>
        <w:rFonts w:hint="default"/>
      </w:rPr>
    </w:lvl>
  </w:abstractNum>
  <w:abstractNum w:abstractNumId="37" w15:restartNumberingAfterBreak="0">
    <w:nsid w:val="45726B5A"/>
    <w:multiLevelType w:val="multilevel"/>
    <w:tmpl w:val="553A1772"/>
    <w:lvl w:ilvl="0">
      <w:start w:val="4"/>
      <w:numFmt w:val="decimal"/>
      <w:lvlText w:val="%1"/>
      <w:lvlJc w:val="left"/>
      <w:pPr>
        <w:ind w:left="828" w:hanging="430"/>
        <w:jc w:val="left"/>
      </w:pPr>
      <w:rPr>
        <w:rFonts w:hint="default"/>
      </w:rPr>
    </w:lvl>
    <w:lvl w:ilvl="1">
      <w:start w:val="8"/>
      <w:numFmt w:val="decimal"/>
      <w:lvlText w:val="%1.%2."/>
      <w:lvlJc w:val="left"/>
      <w:pPr>
        <w:ind w:left="828" w:hanging="430"/>
        <w:jc w:val="left"/>
      </w:pPr>
      <w:rPr>
        <w:rFonts w:ascii="Times New Roman" w:eastAsia="Times New Roman" w:hAnsi="Times New Roman" w:cs="Times New Roman" w:hint="default"/>
        <w:b/>
        <w:bCs/>
        <w:spacing w:val="-2"/>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2"/>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38" w15:restartNumberingAfterBreak="0">
    <w:nsid w:val="45D406A7"/>
    <w:multiLevelType w:val="multilevel"/>
    <w:tmpl w:val="CB5C0076"/>
    <w:lvl w:ilvl="0">
      <w:start w:val="4"/>
      <w:numFmt w:val="decimal"/>
      <w:lvlText w:val="%1"/>
      <w:lvlJc w:val="left"/>
      <w:pPr>
        <w:ind w:left="830" w:hanging="431"/>
        <w:jc w:val="left"/>
      </w:pPr>
      <w:rPr>
        <w:rFonts w:hint="default"/>
      </w:rPr>
    </w:lvl>
    <w:lvl w:ilvl="1">
      <w:start w:val="3"/>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3"/>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39" w15:restartNumberingAfterBreak="0">
    <w:nsid w:val="46D80248"/>
    <w:multiLevelType w:val="multilevel"/>
    <w:tmpl w:val="1B7CBF6E"/>
    <w:lvl w:ilvl="0">
      <w:start w:val="1"/>
      <w:numFmt w:val="decimal"/>
      <w:lvlText w:val="%1"/>
      <w:lvlJc w:val="left"/>
      <w:pPr>
        <w:ind w:left="828" w:hanging="430"/>
        <w:jc w:val="left"/>
      </w:pPr>
      <w:rPr>
        <w:rFonts w:hint="default"/>
      </w:rPr>
    </w:lvl>
    <w:lvl w:ilvl="1">
      <w:start w:val="1"/>
      <w:numFmt w:val="decimal"/>
      <w:lvlText w:val="%1.%2."/>
      <w:lvlJc w:val="left"/>
      <w:pPr>
        <w:ind w:left="828" w:hanging="430"/>
        <w:jc w:val="left"/>
      </w:pPr>
      <w:rPr>
        <w:rFonts w:ascii="Times New Roman" w:eastAsia="Times New Roman" w:hAnsi="Times New Roman" w:cs="Times New Roman" w:hint="default"/>
        <w:b/>
        <w:bCs/>
        <w:spacing w:val="-2"/>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3"/>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40" w15:restartNumberingAfterBreak="0">
    <w:nsid w:val="4B5F3417"/>
    <w:multiLevelType w:val="hybridMultilevel"/>
    <w:tmpl w:val="3FB44A14"/>
    <w:lvl w:ilvl="0" w:tplc="5CA49D12">
      <w:start w:val="11"/>
      <w:numFmt w:val="lowerLetter"/>
      <w:lvlText w:val="%1."/>
      <w:lvlJc w:val="left"/>
      <w:pPr>
        <w:ind w:left="399" w:hanging="262"/>
        <w:jc w:val="left"/>
      </w:pPr>
      <w:rPr>
        <w:rFonts w:ascii="Times New Roman" w:eastAsia="Times New Roman" w:hAnsi="Times New Roman" w:cs="Times New Roman" w:hint="default"/>
        <w:b/>
        <w:bCs/>
        <w:spacing w:val="-1"/>
        <w:w w:val="101"/>
        <w:sz w:val="24"/>
        <w:szCs w:val="24"/>
      </w:rPr>
    </w:lvl>
    <w:lvl w:ilvl="1" w:tplc="526A380E">
      <w:numFmt w:val="bullet"/>
      <w:lvlText w:val="•"/>
      <w:lvlJc w:val="left"/>
      <w:pPr>
        <w:ind w:left="1412" w:hanging="262"/>
      </w:pPr>
      <w:rPr>
        <w:rFonts w:hint="default"/>
      </w:rPr>
    </w:lvl>
    <w:lvl w:ilvl="2" w:tplc="ED206D7C">
      <w:numFmt w:val="bullet"/>
      <w:lvlText w:val="•"/>
      <w:lvlJc w:val="left"/>
      <w:pPr>
        <w:ind w:left="2424" w:hanging="262"/>
      </w:pPr>
      <w:rPr>
        <w:rFonts w:hint="default"/>
      </w:rPr>
    </w:lvl>
    <w:lvl w:ilvl="3" w:tplc="8BBC419E">
      <w:numFmt w:val="bullet"/>
      <w:lvlText w:val="•"/>
      <w:lvlJc w:val="left"/>
      <w:pPr>
        <w:ind w:left="3436" w:hanging="262"/>
      </w:pPr>
      <w:rPr>
        <w:rFonts w:hint="default"/>
      </w:rPr>
    </w:lvl>
    <w:lvl w:ilvl="4" w:tplc="99D28186">
      <w:numFmt w:val="bullet"/>
      <w:lvlText w:val="•"/>
      <w:lvlJc w:val="left"/>
      <w:pPr>
        <w:ind w:left="4448" w:hanging="262"/>
      </w:pPr>
      <w:rPr>
        <w:rFonts w:hint="default"/>
      </w:rPr>
    </w:lvl>
    <w:lvl w:ilvl="5" w:tplc="4F3C212A">
      <w:numFmt w:val="bullet"/>
      <w:lvlText w:val="•"/>
      <w:lvlJc w:val="left"/>
      <w:pPr>
        <w:ind w:left="5460" w:hanging="262"/>
      </w:pPr>
      <w:rPr>
        <w:rFonts w:hint="default"/>
      </w:rPr>
    </w:lvl>
    <w:lvl w:ilvl="6" w:tplc="CD0CC7C2">
      <w:numFmt w:val="bullet"/>
      <w:lvlText w:val="•"/>
      <w:lvlJc w:val="left"/>
      <w:pPr>
        <w:ind w:left="6472" w:hanging="262"/>
      </w:pPr>
      <w:rPr>
        <w:rFonts w:hint="default"/>
      </w:rPr>
    </w:lvl>
    <w:lvl w:ilvl="7" w:tplc="00A4ED48">
      <w:numFmt w:val="bullet"/>
      <w:lvlText w:val="•"/>
      <w:lvlJc w:val="left"/>
      <w:pPr>
        <w:ind w:left="7484" w:hanging="262"/>
      </w:pPr>
      <w:rPr>
        <w:rFonts w:hint="default"/>
      </w:rPr>
    </w:lvl>
    <w:lvl w:ilvl="8" w:tplc="85FC9218">
      <w:numFmt w:val="bullet"/>
      <w:lvlText w:val="•"/>
      <w:lvlJc w:val="left"/>
      <w:pPr>
        <w:ind w:left="8496" w:hanging="262"/>
      </w:pPr>
      <w:rPr>
        <w:rFonts w:hint="default"/>
      </w:rPr>
    </w:lvl>
  </w:abstractNum>
  <w:abstractNum w:abstractNumId="41" w15:restartNumberingAfterBreak="0">
    <w:nsid w:val="4C88367D"/>
    <w:multiLevelType w:val="hybridMultilevel"/>
    <w:tmpl w:val="3502DCB2"/>
    <w:lvl w:ilvl="0" w:tplc="485C5A1C">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5A42FA64">
      <w:numFmt w:val="bullet"/>
      <w:lvlText w:val="•"/>
      <w:lvlJc w:val="left"/>
      <w:pPr>
        <w:ind w:left="1628" w:hanging="248"/>
      </w:pPr>
      <w:rPr>
        <w:rFonts w:hint="default"/>
      </w:rPr>
    </w:lvl>
    <w:lvl w:ilvl="2" w:tplc="7AE65F5C">
      <w:numFmt w:val="bullet"/>
      <w:lvlText w:val="•"/>
      <w:lvlJc w:val="left"/>
      <w:pPr>
        <w:ind w:left="2616" w:hanging="248"/>
      </w:pPr>
      <w:rPr>
        <w:rFonts w:hint="default"/>
      </w:rPr>
    </w:lvl>
    <w:lvl w:ilvl="3" w:tplc="D654138C">
      <w:numFmt w:val="bullet"/>
      <w:lvlText w:val="•"/>
      <w:lvlJc w:val="left"/>
      <w:pPr>
        <w:ind w:left="3604" w:hanging="248"/>
      </w:pPr>
      <w:rPr>
        <w:rFonts w:hint="default"/>
      </w:rPr>
    </w:lvl>
    <w:lvl w:ilvl="4" w:tplc="5D72505C">
      <w:numFmt w:val="bullet"/>
      <w:lvlText w:val="•"/>
      <w:lvlJc w:val="left"/>
      <w:pPr>
        <w:ind w:left="4592" w:hanging="248"/>
      </w:pPr>
      <w:rPr>
        <w:rFonts w:hint="default"/>
      </w:rPr>
    </w:lvl>
    <w:lvl w:ilvl="5" w:tplc="5D54EB08">
      <w:numFmt w:val="bullet"/>
      <w:lvlText w:val="•"/>
      <w:lvlJc w:val="left"/>
      <w:pPr>
        <w:ind w:left="5580" w:hanging="248"/>
      </w:pPr>
      <w:rPr>
        <w:rFonts w:hint="default"/>
      </w:rPr>
    </w:lvl>
    <w:lvl w:ilvl="6" w:tplc="15083F94">
      <w:numFmt w:val="bullet"/>
      <w:lvlText w:val="•"/>
      <w:lvlJc w:val="left"/>
      <w:pPr>
        <w:ind w:left="6568" w:hanging="248"/>
      </w:pPr>
      <w:rPr>
        <w:rFonts w:hint="default"/>
      </w:rPr>
    </w:lvl>
    <w:lvl w:ilvl="7" w:tplc="98F6B446">
      <w:numFmt w:val="bullet"/>
      <w:lvlText w:val="•"/>
      <w:lvlJc w:val="left"/>
      <w:pPr>
        <w:ind w:left="7556" w:hanging="248"/>
      </w:pPr>
      <w:rPr>
        <w:rFonts w:hint="default"/>
      </w:rPr>
    </w:lvl>
    <w:lvl w:ilvl="8" w:tplc="5A62B4FE">
      <w:numFmt w:val="bullet"/>
      <w:lvlText w:val="•"/>
      <w:lvlJc w:val="left"/>
      <w:pPr>
        <w:ind w:left="8544" w:hanging="248"/>
      </w:pPr>
      <w:rPr>
        <w:rFonts w:hint="default"/>
      </w:rPr>
    </w:lvl>
  </w:abstractNum>
  <w:abstractNum w:abstractNumId="42" w15:restartNumberingAfterBreak="0">
    <w:nsid w:val="4CDF4978"/>
    <w:multiLevelType w:val="hybridMultilevel"/>
    <w:tmpl w:val="AD4CE532"/>
    <w:lvl w:ilvl="0" w:tplc="4EFECC40">
      <w:numFmt w:val="bullet"/>
      <w:lvlText w:val=""/>
      <w:lvlJc w:val="left"/>
      <w:pPr>
        <w:ind w:left="1608" w:hanging="339"/>
      </w:pPr>
      <w:rPr>
        <w:rFonts w:ascii="Wingdings" w:eastAsia="Wingdings" w:hAnsi="Wingdings" w:cs="Wingdings" w:hint="default"/>
        <w:w w:val="101"/>
        <w:sz w:val="24"/>
        <w:szCs w:val="24"/>
      </w:rPr>
    </w:lvl>
    <w:lvl w:ilvl="1" w:tplc="2DBE4F16">
      <w:numFmt w:val="bullet"/>
      <w:lvlText w:val="•"/>
      <w:lvlJc w:val="left"/>
      <w:pPr>
        <w:ind w:left="2492" w:hanging="339"/>
      </w:pPr>
      <w:rPr>
        <w:rFonts w:hint="default"/>
      </w:rPr>
    </w:lvl>
    <w:lvl w:ilvl="2" w:tplc="83FE337C">
      <w:numFmt w:val="bullet"/>
      <w:lvlText w:val="•"/>
      <w:lvlJc w:val="left"/>
      <w:pPr>
        <w:ind w:left="3384" w:hanging="339"/>
      </w:pPr>
      <w:rPr>
        <w:rFonts w:hint="default"/>
      </w:rPr>
    </w:lvl>
    <w:lvl w:ilvl="3" w:tplc="9CDE8788">
      <w:numFmt w:val="bullet"/>
      <w:lvlText w:val="•"/>
      <w:lvlJc w:val="left"/>
      <w:pPr>
        <w:ind w:left="4276" w:hanging="339"/>
      </w:pPr>
      <w:rPr>
        <w:rFonts w:hint="default"/>
      </w:rPr>
    </w:lvl>
    <w:lvl w:ilvl="4" w:tplc="E6E45DBE">
      <w:numFmt w:val="bullet"/>
      <w:lvlText w:val="•"/>
      <w:lvlJc w:val="left"/>
      <w:pPr>
        <w:ind w:left="5168" w:hanging="339"/>
      </w:pPr>
      <w:rPr>
        <w:rFonts w:hint="default"/>
      </w:rPr>
    </w:lvl>
    <w:lvl w:ilvl="5" w:tplc="CD20C254">
      <w:numFmt w:val="bullet"/>
      <w:lvlText w:val="•"/>
      <w:lvlJc w:val="left"/>
      <w:pPr>
        <w:ind w:left="6060" w:hanging="339"/>
      </w:pPr>
      <w:rPr>
        <w:rFonts w:hint="default"/>
      </w:rPr>
    </w:lvl>
    <w:lvl w:ilvl="6" w:tplc="B3C89856">
      <w:numFmt w:val="bullet"/>
      <w:lvlText w:val="•"/>
      <w:lvlJc w:val="left"/>
      <w:pPr>
        <w:ind w:left="6952" w:hanging="339"/>
      </w:pPr>
      <w:rPr>
        <w:rFonts w:hint="default"/>
      </w:rPr>
    </w:lvl>
    <w:lvl w:ilvl="7" w:tplc="A2DE91BC">
      <w:numFmt w:val="bullet"/>
      <w:lvlText w:val="•"/>
      <w:lvlJc w:val="left"/>
      <w:pPr>
        <w:ind w:left="7844" w:hanging="339"/>
      </w:pPr>
      <w:rPr>
        <w:rFonts w:hint="default"/>
      </w:rPr>
    </w:lvl>
    <w:lvl w:ilvl="8" w:tplc="6DBE815C">
      <w:numFmt w:val="bullet"/>
      <w:lvlText w:val="•"/>
      <w:lvlJc w:val="left"/>
      <w:pPr>
        <w:ind w:left="8736" w:hanging="339"/>
      </w:pPr>
      <w:rPr>
        <w:rFonts w:hint="default"/>
      </w:rPr>
    </w:lvl>
  </w:abstractNum>
  <w:abstractNum w:abstractNumId="43" w15:restartNumberingAfterBreak="0">
    <w:nsid w:val="50273BED"/>
    <w:multiLevelType w:val="hybridMultilevel"/>
    <w:tmpl w:val="7D443230"/>
    <w:lvl w:ilvl="0" w:tplc="BF3E3064">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E0D26AC8">
      <w:numFmt w:val="bullet"/>
      <w:lvlText w:val="•"/>
      <w:lvlJc w:val="left"/>
      <w:pPr>
        <w:ind w:left="1180" w:hanging="248"/>
      </w:pPr>
      <w:rPr>
        <w:rFonts w:hint="default"/>
      </w:rPr>
    </w:lvl>
    <w:lvl w:ilvl="2" w:tplc="D6064F92">
      <w:numFmt w:val="bullet"/>
      <w:lvlText w:val="•"/>
      <w:lvlJc w:val="left"/>
      <w:pPr>
        <w:ind w:left="2217" w:hanging="248"/>
      </w:pPr>
      <w:rPr>
        <w:rFonts w:hint="default"/>
      </w:rPr>
    </w:lvl>
    <w:lvl w:ilvl="3" w:tplc="EEB41C44">
      <w:numFmt w:val="bullet"/>
      <w:lvlText w:val="•"/>
      <w:lvlJc w:val="left"/>
      <w:pPr>
        <w:ind w:left="3255" w:hanging="248"/>
      </w:pPr>
      <w:rPr>
        <w:rFonts w:hint="default"/>
      </w:rPr>
    </w:lvl>
    <w:lvl w:ilvl="4" w:tplc="A880DB56">
      <w:numFmt w:val="bullet"/>
      <w:lvlText w:val="•"/>
      <w:lvlJc w:val="left"/>
      <w:pPr>
        <w:ind w:left="4293" w:hanging="248"/>
      </w:pPr>
      <w:rPr>
        <w:rFonts w:hint="default"/>
      </w:rPr>
    </w:lvl>
    <w:lvl w:ilvl="5" w:tplc="1DEEA99E">
      <w:numFmt w:val="bullet"/>
      <w:lvlText w:val="•"/>
      <w:lvlJc w:val="left"/>
      <w:pPr>
        <w:ind w:left="5331" w:hanging="248"/>
      </w:pPr>
      <w:rPr>
        <w:rFonts w:hint="default"/>
      </w:rPr>
    </w:lvl>
    <w:lvl w:ilvl="6" w:tplc="B90222F2">
      <w:numFmt w:val="bullet"/>
      <w:lvlText w:val="•"/>
      <w:lvlJc w:val="left"/>
      <w:pPr>
        <w:ind w:left="6368" w:hanging="248"/>
      </w:pPr>
      <w:rPr>
        <w:rFonts w:hint="default"/>
      </w:rPr>
    </w:lvl>
    <w:lvl w:ilvl="7" w:tplc="FBE04A6E">
      <w:numFmt w:val="bullet"/>
      <w:lvlText w:val="•"/>
      <w:lvlJc w:val="left"/>
      <w:pPr>
        <w:ind w:left="7406" w:hanging="248"/>
      </w:pPr>
      <w:rPr>
        <w:rFonts w:hint="default"/>
      </w:rPr>
    </w:lvl>
    <w:lvl w:ilvl="8" w:tplc="D30E3B42">
      <w:numFmt w:val="bullet"/>
      <w:lvlText w:val="•"/>
      <w:lvlJc w:val="left"/>
      <w:pPr>
        <w:ind w:left="8444" w:hanging="248"/>
      </w:pPr>
      <w:rPr>
        <w:rFonts w:hint="default"/>
      </w:rPr>
    </w:lvl>
  </w:abstractNum>
  <w:abstractNum w:abstractNumId="44" w15:restartNumberingAfterBreak="0">
    <w:nsid w:val="50441910"/>
    <w:multiLevelType w:val="hybridMultilevel"/>
    <w:tmpl w:val="5124306E"/>
    <w:lvl w:ilvl="0" w:tplc="5EBA8244">
      <w:start w:val="1"/>
      <w:numFmt w:val="lowerLetter"/>
      <w:lvlText w:val="%1."/>
      <w:lvlJc w:val="left"/>
      <w:pPr>
        <w:ind w:left="932" w:hanging="248"/>
        <w:jc w:val="left"/>
      </w:pPr>
      <w:rPr>
        <w:rFonts w:ascii="Times New Roman" w:eastAsia="Times New Roman" w:hAnsi="Times New Roman" w:cs="Times New Roman" w:hint="default"/>
        <w:b/>
        <w:bCs/>
        <w:w w:val="101"/>
        <w:sz w:val="24"/>
        <w:szCs w:val="24"/>
      </w:rPr>
    </w:lvl>
    <w:lvl w:ilvl="1" w:tplc="043EF718">
      <w:numFmt w:val="bullet"/>
      <w:lvlText w:val="•"/>
      <w:lvlJc w:val="left"/>
      <w:pPr>
        <w:ind w:left="1898" w:hanging="248"/>
      </w:pPr>
      <w:rPr>
        <w:rFonts w:hint="default"/>
      </w:rPr>
    </w:lvl>
    <w:lvl w:ilvl="2" w:tplc="FA1EE0EA">
      <w:numFmt w:val="bullet"/>
      <w:lvlText w:val="•"/>
      <w:lvlJc w:val="left"/>
      <w:pPr>
        <w:ind w:left="2856" w:hanging="248"/>
      </w:pPr>
      <w:rPr>
        <w:rFonts w:hint="default"/>
      </w:rPr>
    </w:lvl>
    <w:lvl w:ilvl="3" w:tplc="0E9257C4">
      <w:numFmt w:val="bullet"/>
      <w:lvlText w:val="•"/>
      <w:lvlJc w:val="left"/>
      <w:pPr>
        <w:ind w:left="3814" w:hanging="248"/>
      </w:pPr>
      <w:rPr>
        <w:rFonts w:hint="default"/>
      </w:rPr>
    </w:lvl>
    <w:lvl w:ilvl="4" w:tplc="5A5E1BE0">
      <w:numFmt w:val="bullet"/>
      <w:lvlText w:val="•"/>
      <w:lvlJc w:val="left"/>
      <w:pPr>
        <w:ind w:left="4772" w:hanging="248"/>
      </w:pPr>
      <w:rPr>
        <w:rFonts w:hint="default"/>
      </w:rPr>
    </w:lvl>
    <w:lvl w:ilvl="5" w:tplc="C1A2F388">
      <w:numFmt w:val="bullet"/>
      <w:lvlText w:val="•"/>
      <w:lvlJc w:val="left"/>
      <w:pPr>
        <w:ind w:left="5730" w:hanging="248"/>
      </w:pPr>
      <w:rPr>
        <w:rFonts w:hint="default"/>
      </w:rPr>
    </w:lvl>
    <w:lvl w:ilvl="6" w:tplc="4420CDDC">
      <w:numFmt w:val="bullet"/>
      <w:lvlText w:val="•"/>
      <w:lvlJc w:val="left"/>
      <w:pPr>
        <w:ind w:left="6688" w:hanging="248"/>
      </w:pPr>
      <w:rPr>
        <w:rFonts w:hint="default"/>
      </w:rPr>
    </w:lvl>
    <w:lvl w:ilvl="7" w:tplc="EDE4E6CA">
      <w:numFmt w:val="bullet"/>
      <w:lvlText w:val="•"/>
      <w:lvlJc w:val="left"/>
      <w:pPr>
        <w:ind w:left="7646" w:hanging="248"/>
      </w:pPr>
      <w:rPr>
        <w:rFonts w:hint="default"/>
      </w:rPr>
    </w:lvl>
    <w:lvl w:ilvl="8" w:tplc="6C186136">
      <w:numFmt w:val="bullet"/>
      <w:lvlText w:val="•"/>
      <w:lvlJc w:val="left"/>
      <w:pPr>
        <w:ind w:left="8604" w:hanging="248"/>
      </w:pPr>
      <w:rPr>
        <w:rFonts w:hint="default"/>
      </w:rPr>
    </w:lvl>
  </w:abstractNum>
  <w:abstractNum w:abstractNumId="45" w15:restartNumberingAfterBreak="0">
    <w:nsid w:val="51155C39"/>
    <w:multiLevelType w:val="multilevel"/>
    <w:tmpl w:val="7D2ED7C0"/>
    <w:lvl w:ilvl="0">
      <w:start w:val="4"/>
      <w:numFmt w:val="decimal"/>
      <w:lvlText w:val="%1"/>
      <w:lvlJc w:val="left"/>
      <w:pPr>
        <w:ind w:left="830" w:hanging="430"/>
        <w:jc w:val="left"/>
      </w:pPr>
      <w:rPr>
        <w:rFonts w:hint="default"/>
      </w:rPr>
    </w:lvl>
    <w:lvl w:ilvl="1">
      <w:start w:val="7"/>
      <w:numFmt w:val="decimal"/>
      <w:lvlText w:val="%1.%2."/>
      <w:lvlJc w:val="left"/>
      <w:pPr>
        <w:ind w:left="830" w:hanging="430"/>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0"/>
        <w:jc w:val="left"/>
      </w:pPr>
      <w:rPr>
        <w:rFonts w:ascii="Times New Roman" w:eastAsia="Times New Roman" w:hAnsi="Times New Roman" w:cs="Times New Roman" w:hint="default"/>
        <w:b/>
        <w:bCs/>
        <w:spacing w:val="-3"/>
        <w:w w:val="101"/>
        <w:sz w:val="26"/>
        <w:szCs w:val="26"/>
      </w:rPr>
    </w:lvl>
    <w:lvl w:ilvl="3">
      <w:start w:val="1"/>
      <w:numFmt w:val="lowerLetter"/>
      <w:lvlText w:val="%4."/>
      <w:lvlJc w:val="left"/>
      <w:pPr>
        <w:ind w:left="934" w:hanging="231"/>
        <w:jc w:val="right"/>
      </w:pPr>
      <w:rPr>
        <w:rFonts w:hint="default"/>
        <w:w w:val="101"/>
      </w:rPr>
    </w:lvl>
    <w:lvl w:ilvl="4">
      <w:numFmt w:val="bullet"/>
      <w:lvlText w:val="•"/>
      <w:lvlJc w:val="left"/>
      <w:pPr>
        <w:ind w:left="3425" w:hanging="231"/>
      </w:pPr>
      <w:rPr>
        <w:rFonts w:hint="default"/>
      </w:rPr>
    </w:lvl>
    <w:lvl w:ilvl="5">
      <w:numFmt w:val="bullet"/>
      <w:lvlText w:val="•"/>
      <w:lvlJc w:val="left"/>
      <w:pPr>
        <w:ind w:left="4607" w:hanging="231"/>
      </w:pPr>
      <w:rPr>
        <w:rFonts w:hint="default"/>
      </w:rPr>
    </w:lvl>
    <w:lvl w:ilvl="6">
      <w:numFmt w:val="bullet"/>
      <w:lvlText w:val="•"/>
      <w:lvlJc w:val="left"/>
      <w:pPr>
        <w:ind w:left="5790" w:hanging="231"/>
      </w:pPr>
      <w:rPr>
        <w:rFonts w:hint="default"/>
      </w:rPr>
    </w:lvl>
    <w:lvl w:ilvl="7">
      <w:numFmt w:val="bullet"/>
      <w:lvlText w:val="•"/>
      <w:lvlJc w:val="left"/>
      <w:pPr>
        <w:ind w:left="6972" w:hanging="231"/>
      </w:pPr>
      <w:rPr>
        <w:rFonts w:hint="default"/>
      </w:rPr>
    </w:lvl>
    <w:lvl w:ilvl="8">
      <w:numFmt w:val="bullet"/>
      <w:lvlText w:val="•"/>
      <w:lvlJc w:val="left"/>
      <w:pPr>
        <w:ind w:left="8155" w:hanging="231"/>
      </w:pPr>
      <w:rPr>
        <w:rFonts w:hint="default"/>
      </w:rPr>
    </w:lvl>
  </w:abstractNum>
  <w:abstractNum w:abstractNumId="46" w15:restartNumberingAfterBreak="0">
    <w:nsid w:val="54ED54BD"/>
    <w:multiLevelType w:val="multilevel"/>
    <w:tmpl w:val="58F8A758"/>
    <w:lvl w:ilvl="0">
      <w:start w:val="4"/>
      <w:numFmt w:val="decimal"/>
      <w:lvlText w:val="%1"/>
      <w:lvlJc w:val="left"/>
      <w:pPr>
        <w:ind w:left="830" w:hanging="431"/>
        <w:jc w:val="left"/>
      </w:pPr>
      <w:rPr>
        <w:rFonts w:hint="default"/>
      </w:rPr>
    </w:lvl>
    <w:lvl w:ilvl="1">
      <w:start w:val="1"/>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3"/>
        <w:w w:val="101"/>
        <w:sz w:val="26"/>
        <w:szCs w:val="26"/>
      </w:rPr>
    </w:lvl>
    <w:lvl w:ilvl="3">
      <w:numFmt w:val="bullet"/>
      <w:lvlText w:val="-"/>
      <w:lvlJc w:val="left"/>
      <w:pPr>
        <w:ind w:left="1414" w:hanging="144"/>
      </w:pPr>
      <w:rPr>
        <w:rFonts w:ascii="Times New Roman" w:eastAsia="Times New Roman" w:hAnsi="Times New Roman" w:cs="Times New Roman" w:hint="default"/>
        <w:w w:val="101"/>
        <w:sz w:val="24"/>
        <w:szCs w:val="24"/>
      </w:rPr>
    </w:lvl>
    <w:lvl w:ilvl="4">
      <w:numFmt w:val="bullet"/>
      <w:lvlText w:val="•"/>
      <w:lvlJc w:val="left"/>
      <w:pPr>
        <w:ind w:left="3695" w:hanging="144"/>
      </w:pPr>
      <w:rPr>
        <w:rFonts w:hint="default"/>
      </w:rPr>
    </w:lvl>
    <w:lvl w:ilvl="5">
      <w:numFmt w:val="bullet"/>
      <w:lvlText w:val="•"/>
      <w:lvlJc w:val="left"/>
      <w:pPr>
        <w:ind w:left="4832" w:hanging="144"/>
      </w:pPr>
      <w:rPr>
        <w:rFonts w:hint="default"/>
      </w:rPr>
    </w:lvl>
    <w:lvl w:ilvl="6">
      <w:numFmt w:val="bullet"/>
      <w:lvlText w:val="•"/>
      <w:lvlJc w:val="left"/>
      <w:pPr>
        <w:ind w:left="5970" w:hanging="144"/>
      </w:pPr>
      <w:rPr>
        <w:rFonts w:hint="default"/>
      </w:rPr>
    </w:lvl>
    <w:lvl w:ilvl="7">
      <w:numFmt w:val="bullet"/>
      <w:lvlText w:val="•"/>
      <w:lvlJc w:val="left"/>
      <w:pPr>
        <w:ind w:left="7107" w:hanging="144"/>
      </w:pPr>
      <w:rPr>
        <w:rFonts w:hint="default"/>
      </w:rPr>
    </w:lvl>
    <w:lvl w:ilvl="8">
      <w:numFmt w:val="bullet"/>
      <w:lvlText w:val="•"/>
      <w:lvlJc w:val="left"/>
      <w:pPr>
        <w:ind w:left="8245" w:hanging="144"/>
      </w:pPr>
      <w:rPr>
        <w:rFonts w:hint="default"/>
      </w:rPr>
    </w:lvl>
  </w:abstractNum>
  <w:abstractNum w:abstractNumId="47" w15:restartNumberingAfterBreak="0">
    <w:nsid w:val="54F639F8"/>
    <w:multiLevelType w:val="hybridMultilevel"/>
    <w:tmpl w:val="21CE3E7C"/>
    <w:lvl w:ilvl="0" w:tplc="A48893FA">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412A4B4A">
      <w:numFmt w:val="bullet"/>
      <w:lvlText w:val="•"/>
      <w:lvlJc w:val="left"/>
      <w:pPr>
        <w:ind w:left="1628" w:hanging="248"/>
      </w:pPr>
      <w:rPr>
        <w:rFonts w:hint="default"/>
      </w:rPr>
    </w:lvl>
    <w:lvl w:ilvl="2" w:tplc="D7CA0660">
      <w:numFmt w:val="bullet"/>
      <w:lvlText w:val="•"/>
      <w:lvlJc w:val="left"/>
      <w:pPr>
        <w:ind w:left="2616" w:hanging="248"/>
      </w:pPr>
      <w:rPr>
        <w:rFonts w:hint="default"/>
      </w:rPr>
    </w:lvl>
    <w:lvl w:ilvl="3" w:tplc="D194AA98">
      <w:numFmt w:val="bullet"/>
      <w:lvlText w:val="•"/>
      <w:lvlJc w:val="left"/>
      <w:pPr>
        <w:ind w:left="3604" w:hanging="248"/>
      </w:pPr>
      <w:rPr>
        <w:rFonts w:hint="default"/>
      </w:rPr>
    </w:lvl>
    <w:lvl w:ilvl="4" w:tplc="2C286FC8">
      <w:numFmt w:val="bullet"/>
      <w:lvlText w:val="•"/>
      <w:lvlJc w:val="left"/>
      <w:pPr>
        <w:ind w:left="4592" w:hanging="248"/>
      </w:pPr>
      <w:rPr>
        <w:rFonts w:hint="default"/>
      </w:rPr>
    </w:lvl>
    <w:lvl w:ilvl="5" w:tplc="B97C7DE2">
      <w:numFmt w:val="bullet"/>
      <w:lvlText w:val="•"/>
      <w:lvlJc w:val="left"/>
      <w:pPr>
        <w:ind w:left="5580" w:hanging="248"/>
      </w:pPr>
      <w:rPr>
        <w:rFonts w:hint="default"/>
      </w:rPr>
    </w:lvl>
    <w:lvl w:ilvl="6" w:tplc="E76E0124">
      <w:numFmt w:val="bullet"/>
      <w:lvlText w:val="•"/>
      <w:lvlJc w:val="left"/>
      <w:pPr>
        <w:ind w:left="6568" w:hanging="248"/>
      </w:pPr>
      <w:rPr>
        <w:rFonts w:hint="default"/>
      </w:rPr>
    </w:lvl>
    <w:lvl w:ilvl="7" w:tplc="3B8CF42A">
      <w:numFmt w:val="bullet"/>
      <w:lvlText w:val="•"/>
      <w:lvlJc w:val="left"/>
      <w:pPr>
        <w:ind w:left="7556" w:hanging="248"/>
      </w:pPr>
      <w:rPr>
        <w:rFonts w:hint="default"/>
      </w:rPr>
    </w:lvl>
    <w:lvl w:ilvl="8" w:tplc="6F14EFB0">
      <w:numFmt w:val="bullet"/>
      <w:lvlText w:val="•"/>
      <w:lvlJc w:val="left"/>
      <w:pPr>
        <w:ind w:left="8544" w:hanging="248"/>
      </w:pPr>
      <w:rPr>
        <w:rFonts w:hint="default"/>
      </w:rPr>
    </w:lvl>
  </w:abstractNum>
  <w:abstractNum w:abstractNumId="48" w15:restartNumberingAfterBreak="0">
    <w:nsid w:val="55515973"/>
    <w:multiLevelType w:val="hybridMultilevel"/>
    <w:tmpl w:val="C0E6E0A2"/>
    <w:lvl w:ilvl="0" w:tplc="5170B9FC">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99386752">
      <w:numFmt w:val="bullet"/>
      <w:lvlText w:val="•"/>
      <w:lvlJc w:val="left"/>
      <w:pPr>
        <w:ind w:left="1628" w:hanging="248"/>
      </w:pPr>
      <w:rPr>
        <w:rFonts w:hint="default"/>
      </w:rPr>
    </w:lvl>
    <w:lvl w:ilvl="2" w:tplc="1EF63C70">
      <w:numFmt w:val="bullet"/>
      <w:lvlText w:val="•"/>
      <w:lvlJc w:val="left"/>
      <w:pPr>
        <w:ind w:left="2616" w:hanging="248"/>
      </w:pPr>
      <w:rPr>
        <w:rFonts w:hint="default"/>
      </w:rPr>
    </w:lvl>
    <w:lvl w:ilvl="3" w:tplc="02388516">
      <w:numFmt w:val="bullet"/>
      <w:lvlText w:val="•"/>
      <w:lvlJc w:val="left"/>
      <w:pPr>
        <w:ind w:left="3604" w:hanging="248"/>
      </w:pPr>
      <w:rPr>
        <w:rFonts w:hint="default"/>
      </w:rPr>
    </w:lvl>
    <w:lvl w:ilvl="4" w:tplc="0952F29E">
      <w:numFmt w:val="bullet"/>
      <w:lvlText w:val="•"/>
      <w:lvlJc w:val="left"/>
      <w:pPr>
        <w:ind w:left="4592" w:hanging="248"/>
      </w:pPr>
      <w:rPr>
        <w:rFonts w:hint="default"/>
      </w:rPr>
    </w:lvl>
    <w:lvl w:ilvl="5" w:tplc="36A25DDE">
      <w:numFmt w:val="bullet"/>
      <w:lvlText w:val="•"/>
      <w:lvlJc w:val="left"/>
      <w:pPr>
        <w:ind w:left="5580" w:hanging="248"/>
      </w:pPr>
      <w:rPr>
        <w:rFonts w:hint="default"/>
      </w:rPr>
    </w:lvl>
    <w:lvl w:ilvl="6" w:tplc="619403FA">
      <w:numFmt w:val="bullet"/>
      <w:lvlText w:val="•"/>
      <w:lvlJc w:val="left"/>
      <w:pPr>
        <w:ind w:left="6568" w:hanging="248"/>
      </w:pPr>
      <w:rPr>
        <w:rFonts w:hint="default"/>
      </w:rPr>
    </w:lvl>
    <w:lvl w:ilvl="7" w:tplc="F668B02C">
      <w:numFmt w:val="bullet"/>
      <w:lvlText w:val="•"/>
      <w:lvlJc w:val="left"/>
      <w:pPr>
        <w:ind w:left="7556" w:hanging="248"/>
      </w:pPr>
      <w:rPr>
        <w:rFonts w:hint="default"/>
      </w:rPr>
    </w:lvl>
    <w:lvl w:ilvl="8" w:tplc="11567BC4">
      <w:numFmt w:val="bullet"/>
      <w:lvlText w:val="•"/>
      <w:lvlJc w:val="left"/>
      <w:pPr>
        <w:ind w:left="8544" w:hanging="248"/>
      </w:pPr>
      <w:rPr>
        <w:rFonts w:hint="default"/>
      </w:rPr>
    </w:lvl>
  </w:abstractNum>
  <w:abstractNum w:abstractNumId="49" w15:restartNumberingAfterBreak="0">
    <w:nsid w:val="56FD73CB"/>
    <w:multiLevelType w:val="hybridMultilevel"/>
    <w:tmpl w:val="FFA02552"/>
    <w:lvl w:ilvl="0" w:tplc="20A258D0">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B666EFAA">
      <w:numFmt w:val="bullet"/>
      <w:lvlText w:val="•"/>
      <w:lvlJc w:val="left"/>
      <w:pPr>
        <w:ind w:left="1628" w:hanging="248"/>
      </w:pPr>
      <w:rPr>
        <w:rFonts w:hint="default"/>
      </w:rPr>
    </w:lvl>
    <w:lvl w:ilvl="2" w:tplc="F18078CC">
      <w:numFmt w:val="bullet"/>
      <w:lvlText w:val="•"/>
      <w:lvlJc w:val="left"/>
      <w:pPr>
        <w:ind w:left="2616" w:hanging="248"/>
      </w:pPr>
      <w:rPr>
        <w:rFonts w:hint="default"/>
      </w:rPr>
    </w:lvl>
    <w:lvl w:ilvl="3" w:tplc="AEEE62C4">
      <w:numFmt w:val="bullet"/>
      <w:lvlText w:val="•"/>
      <w:lvlJc w:val="left"/>
      <w:pPr>
        <w:ind w:left="3604" w:hanging="248"/>
      </w:pPr>
      <w:rPr>
        <w:rFonts w:hint="default"/>
      </w:rPr>
    </w:lvl>
    <w:lvl w:ilvl="4" w:tplc="6A5CABCA">
      <w:numFmt w:val="bullet"/>
      <w:lvlText w:val="•"/>
      <w:lvlJc w:val="left"/>
      <w:pPr>
        <w:ind w:left="4592" w:hanging="248"/>
      </w:pPr>
      <w:rPr>
        <w:rFonts w:hint="default"/>
      </w:rPr>
    </w:lvl>
    <w:lvl w:ilvl="5" w:tplc="164243B6">
      <w:numFmt w:val="bullet"/>
      <w:lvlText w:val="•"/>
      <w:lvlJc w:val="left"/>
      <w:pPr>
        <w:ind w:left="5580" w:hanging="248"/>
      </w:pPr>
      <w:rPr>
        <w:rFonts w:hint="default"/>
      </w:rPr>
    </w:lvl>
    <w:lvl w:ilvl="6" w:tplc="2E50363E">
      <w:numFmt w:val="bullet"/>
      <w:lvlText w:val="•"/>
      <w:lvlJc w:val="left"/>
      <w:pPr>
        <w:ind w:left="6568" w:hanging="248"/>
      </w:pPr>
      <w:rPr>
        <w:rFonts w:hint="default"/>
      </w:rPr>
    </w:lvl>
    <w:lvl w:ilvl="7" w:tplc="6D2484DE">
      <w:numFmt w:val="bullet"/>
      <w:lvlText w:val="•"/>
      <w:lvlJc w:val="left"/>
      <w:pPr>
        <w:ind w:left="7556" w:hanging="248"/>
      </w:pPr>
      <w:rPr>
        <w:rFonts w:hint="default"/>
      </w:rPr>
    </w:lvl>
    <w:lvl w:ilvl="8" w:tplc="988A79AE">
      <w:numFmt w:val="bullet"/>
      <w:lvlText w:val="•"/>
      <w:lvlJc w:val="left"/>
      <w:pPr>
        <w:ind w:left="8544" w:hanging="248"/>
      </w:pPr>
      <w:rPr>
        <w:rFonts w:hint="default"/>
      </w:rPr>
    </w:lvl>
  </w:abstractNum>
  <w:abstractNum w:abstractNumId="50" w15:restartNumberingAfterBreak="0">
    <w:nsid w:val="579F3955"/>
    <w:multiLevelType w:val="hybridMultilevel"/>
    <w:tmpl w:val="751A025E"/>
    <w:lvl w:ilvl="0" w:tplc="304A0B40">
      <w:start w:val="7"/>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D794E90A">
      <w:numFmt w:val="bullet"/>
      <w:lvlText w:val="•"/>
      <w:lvlJc w:val="left"/>
      <w:pPr>
        <w:ind w:left="1628" w:hanging="248"/>
      </w:pPr>
      <w:rPr>
        <w:rFonts w:hint="default"/>
      </w:rPr>
    </w:lvl>
    <w:lvl w:ilvl="2" w:tplc="ECFE9100">
      <w:numFmt w:val="bullet"/>
      <w:lvlText w:val="•"/>
      <w:lvlJc w:val="left"/>
      <w:pPr>
        <w:ind w:left="2616" w:hanging="248"/>
      </w:pPr>
      <w:rPr>
        <w:rFonts w:hint="default"/>
      </w:rPr>
    </w:lvl>
    <w:lvl w:ilvl="3" w:tplc="59BAC4BC">
      <w:numFmt w:val="bullet"/>
      <w:lvlText w:val="•"/>
      <w:lvlJc w:val="left"/>
      <w:pPr>
        <w:ind w:left="3604" w:hanging="248"/>
      </w:pPr>
      <w:rPr>
        <w:rFonts w:hint="default"/>
      </w:rPr>
    </w:lvl>
    <w:lvl w:ilvl="4" w:tplc="0F24478A">
      <w:numFmt w:val="bullet"/>
      <w:lvlText w:val="•"/>
      <w:lvlJc w:val="left"/>
      <w:pPr>
        <w:ind w:left="4592" w:hanging="248"/>
      </w:pPr>
      <w:rPr>
        <w:rFonts w:hint="default"/>
      </w:rPr>
    </w:lvl>
    <w:lvl w:ilvl="5" w:tplc="C762B21C">
      <w:numFmt w:val="bullet"/>
      <w:lvlText w:val="•"/>
      <w:lvlJc w:val="left"/>
      <w:pPr>
        <w:ind w:left="5580" w:hanging="248"/>
      </w:pPr>
      <w:rPr>
        <w:rFonts w:hint="default"/>
      </w:rPr>
    </w:lvl>
    <w:lvl w:ilvl="6" w:tplc="90DE17BE">
      <w:numFmt w:val="bullet"/>
      <w:lvlText w:val="•"/>
      <w:lvlJc w:val="left"/>
      <w:pPr>
        <w:ind w:left="6568" w:hanging="248"/>
      </w:pPr>
      <w:rPr>
        <w:rFonts w:hint="default"/>
      </w:rPr>
    </w:lvl>
    <w:lvl w:ilvl="7" w:tplc="385EB87A">
      <w:numFmt w:val="bullet"/>
      <w:lvlText w:val="•"/>
      <w:lvlJc w:val="left"/>
      <w:pPr>
        <w:ind w:left="7556" w:hanging="248"/>
      </w:pPr>
      <w:rPr>
        <w:rFonts w:hint="default"/>
      </w:rPr>
    </w:lvl>
    <w:lvl w:ilvl="8" w:tplc="C8D667AE">
      <w:numFmt w:val="bullet"/>
      <w:lvlText w:val="•"/>
      <w:lvlJc w:val="left"/>
      <w:pPr>
        <w:ind w:left="8544" w:hanging="248"/>
      </w:pPr>
      <w:rPr>
        <w:rFonts w:hint="default"/>
      </w:rPr>
    </w:lvl>
  </w:abstractNum>
  <w:abstractNum w:abstractNumId="51" w15:restartNumberingAfterBreak="0">
    <w:nsid w:val="590C68E7"/>
    <w:multiLevelType w:val="hybridMultilevel"/>
    <w:tmpl w:val="7D26779A"/>
    <w:lvl w:ilvl="0" w:tplc="F3E8C8B8">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AFD629FA">
      <w:numFmt w:val="bullet"/>
      <w:lvlText w:val="•"/>
      <w:lvlJc w:val="left"/>
      <w:pPr>
        <w:ind w:left="1628" w:hanging="248"/>
      </w:pPr>
      <w:rPr>
        <w:rFonts w:hint="default"/>
      </w:rPr>
    </w:lvl>
    <w:lvl w:ilvl="2" w:tplc="AA806626">
      <w:numFmt w:val="bullet"/>
      <w:lvlText w:val="•"/>
      <w:lvlJc w:val="left"/>
      <w:pPr>
        <w:ind w:left="2616" w:hanging="248"/>
      </w:pPr>
      <w:rPr>
        <w:rFonts w:hint="default"/>
      </w:rPr>
    </w:lvl>
    <w:lvl w:ilvl="3" w:tplc="2BC449D0">
      <w:numFmt w:val="bullet"/>
      <w:lvlText w:val="•"/>
      <w:lvlJc w:val="left"/>
      <w:pPr>
        <w:ind w:left="3604" w:hanging="248"/>
      </w:pPr>
      <w:rPr>
        <w:rFonts w:hint="default"/>
      </w:rPr>
    </w:lvl>
    <w:lvl w:ilvl="4" w:tplc="02D85D0E">
      <w:numFmt w:val="bullet"/>
      <w:lvlText w:val="•"/>
      <w:lvlJc w:val="left"/>
      <w:pPr>
        <w:ind w:left="4592" w:hanging="248"/>
      </w:pPr>
      <w:rPr>
        <w:rFonts w:hint="default"/>
      </w:rPr>
    </w:lvl>
    <w:lvl w:ilvl="5" w:tplc="47E485A2">
      <w:numFmt w:val="bullet"/>
      <w:lvlText w:val="•"/>
      <w:lvlJc w:val="left"/>
      <w:pPr>
        <w:ind w:left="5580" w:hanging="248"/>
      </w:pPr>
      <w:rPr>
        <w:rFonts w:hint="default"/>
      </w:rPr>
    </w:lvl>
    <w:lvl w:ilvl="6" w:tplc="3E246618">
      <w:numFmt w:val="bullet"/>
      <w:lvlText w:val="•"/>
      <w:lvlJc w:val="left"/>
      <w:pPr>
        <w:ind w:left="6568" w:hanging="248"/>
      </w:pPr>
      <w:rPr>
        <w:rFonts w:hint="default"/>
      </w:rPr>
    </w:lvl>
    <w:lvl w:ilvl="7" w:tplc="430A412E">
      <w:numFmt w:val="bullet"/>
      <w:lvlText w:val="•"/>
      <w:lvlJc w:val="left"/>
      <w:pPr>
        <w:ind w:left="7556" w:hanging="248"/>
      </w:pPr>
      <w:rPr>
        <w:rFonts w:hint="default"/>
      </w:rPr>
    </w:lvl>
    <w:lvl w:ilvl="8" w:tplc="05526EA2">
      <w:numFmt w:val="bullet"/>
      <w:lvlText w:val="•"/>
      <w:lvlJc w:val="left"/>
      <w:pPr>
        <w:ind w:left="8544" w:hanging="248"/>
      </w:pPr>
      <w:rPr>
        <w:rFonts w:hint="default"/>
      </w:rPr>
    </w:lvl>
  </w:abstractNum>
  <w:abstractNum w:abstractNumId="52" w15:restartNumberingAfterBreak="0">
    <w:nsid w:val="59210BF3"/>
    <w:multiLevelType w:val="hybridMultilevel"/>
    <w:tmpl w:val="2E528758"/>
    <w:lvl w:ilvl="0" w:tplc="B4BC1BD2">
      <w:start w:val="3"/>
      <w:numFmt w:val="decimal"/>
      <w:lvlText w:val="%1."/>
      <w:lvlJc w:val="left"/>
      <w:pPr>
        <w:ind w:left="0" w:hanging="204"/>
        <w:jc w:val="left"/>
      </w:pPr>
      <w:rPr>
        <w:rFonts w:ascii="Arial" w:eastAsia="Arial" w:hAnsi="Arial" w:cs="Arial" w:hint="default"/>
        <w:b/>
        <w:bCs/>
        <w:spacing w:val="-1"/>
        <w:w w:val="101"/>
        <w:sz w:val="18"/>
        <w:szCs w:val="18"/>
      </w:rPr>
    </w:lvl>
    <w:lvl w:ilvl="1" w:tplc="B4AE13D2">
      <w:numFmt w:val="bullet"/>
      <w:lvlText w:val="•"/>
      <w:lvlJc w:val="left"/>
      <w:pPr>
        <w:ind w:left="215" w:hanging="204"/>
      </w:pPr>
      <w:rPr>
        <w:rFonts w:hint="default"/>
      </w:rPr>
    </w:lvl>
    <w:lvl w:ilvl="2" w:tplc="E6EEF458">
      <w:numFmt w:val="bullet"/>
      <w:lvlText w:val="•"/>
      <w:lvlJc w:val="left"/>
      <w:pPr>
        <w:ind w:left="430" w:hanging="204"/>
      </w:pPr>
      <w:rPr>
        <w:rFonts w:hint="default"/>
      </w:rPr>
    </w:lvl>
    <w:lvl w:ilvl="3" w:tplc="917CCE4E">
      <w:numFmt w:val="bullet"/>
      <w:lvlText w:val="•"/>
      <w:lvlJc w:val="left"/>
      <w:pPr>
        <w:ind w:left="645" w:hanging="204"/>
      </w:pPr>
      <w:rPr>
        <w:rFonts w:hint="default"/>
      </w:rPr>
    </w:lvl>
    <w:lvl w:ilvl="4" w:tplc="09041D4A">
      <w:numFmt w:val="bullet"/>
      <w:lvlText w:val="•"/>
      <w:lvlJc w:val="left"/>
      <w:pPr>
        <w:ind w:left="860" w:hanging="204"/>
      </w:pPr>
      <w:rPr>
        <w:rFonts w:hint="default"/>
      </w:rPr>
    </w:lvl>
    <w:lvl w:ilvl="5" w:tplc="EFB2322C">
      <w:numFmt w:val="bullet"/>
      <w:lvlText w:val="•"/>
      <w:lvlJc w:val="left"/>
      <w:pPr>
        <w:ind w:left="1075" w:hanging="204"/>
      </w:pPr>
      <w:rPr>
        <w:rFonts w:hint="default"/>
      </w:rPr>
    </w:lvl>
    <w:lvl w:ilvl="6" w:tplc="19BECC4C">
      <w:numFmt w:val="bullet"/>
      <w:lvlText w:val="•"/>
      <w:lvlJc w:val="left"/>
      <w:pPr>
        <w:ind w:left="1291" w:hanging="204"/>
      </w:pPr>
      <w:rPr>
        <w:rFonts w:hint="default"/>
      </w:rPr>
    </w:lvl>
    <w:lvl w:ilvl="7" w:tplc="1C987882">
      <w:numFmt w:val="bullet"/>
      <w:lvlText w:val="•"/>
      <w:lvlJc w:val="left"/>
      <w:pPr>
        <w:ind w:left="1506" w:hanging="204"/>
      </w:pPr>
      <w:rPr>
        <w:rFonts w:hint="default"/>
      </w:rPr>
    </w:lvl>
    <w:lvl w:ilvl="8" w:tplc="B87E537E">
      <w:numFmt w:val="bullet"/>
      <w:lvlText w:val="•"/>
      <w:lvlJc w:val="left"/>
      <w:pPr>
        <w:ind w:left="1721" w:hanging="204"/>
      </w:pPr>
      <w:rPr>
        <w:rFonts w:hint="default"/>
      </w:rPr>
    </w:lvl>
  </w:abstractNum>
  <w:abstractNum w:abstractNumId="53" w15:restartNumberingAfterBreak="0">
    <w:nsid w:val="59F5653C"/>
    <w:multiLevelType w:val="multilevel"/>
    <w:tmpl w:val="795E7792"/>
    <w:lvl w:ilvl="0">
      <w:start w:val="5"/>
      <w:numFmt w:val="decimal"/>
      <w:lvlText w:val="%1"/>
      <w:lvlJc w:val="left"/>
      <w:pPr>
        <w:ind w:left="830" w:hanging="431"/>
        <w:jc w:val="left"/>
      </w:pPr>
      <w:rPr>
        <w:rFonts w:hint="default"/>
      </w:rPr>
    </w:lvl>
    <w:lvl w:ilvl="1">
      <w:start w:val="1"/>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59" w:hanging="660"/>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0"/>
      </w:pPr>
      <w:rPr>
        <w:rFonts w:hint="default"/>
      </w:rPr>
    </w:lvl>
    <w:lvl w:ilvl="4">
      <w:numFmt w:val="bullet"/>
      <w:lvlText w:val="•"/>
      <w:lvlJc w:val="left"/>
      <w:pPr>
        <w:ind w:left="4213" w:hanging="660"/>
      </w:pPr>
      <w:rPr>
        <w:rFonts w:hint="default"/>
      </w:rPr>
    </w:lvl>
    <w:lvl w:ilvl="5">
      <w:numFmt w:val="bullet"/>
      <w:lvlText w:val="•"/>
      <w:lvlJc w:val="left"/>
      <w:pPr>
        <w:ind w:left="5264" w:hanging="660"/>
      </w:pPr>
      <w:rPr>
        <w:rFonts w:hint="default"/>
      </w:rPr>
    </w:lvl>
    <w:lvl w:ilvl="6">
      <w:numFmt w:val="bullet"/>
      <w:lvlText w:val="•"/>
      <w:lvlJc w:val="left"/>
      <w:pPr>
        <w:ind w:left="6315" w:hanging="660"/>
      </w:pPr>
      <w:rPr>
        <w:rFonts w:hint="default"/>
      </w:rPr>
    </w:lvl>
    <w:lvl w:ilvl="7">
      <w:numFmt w:val="bullet"/>
      <w:lvlText w:val="•"/>
      <w:lvlJc w:val="left"/>
      <w:pPr>
        <w:ind w:left="7366" w:hanging="660"/>
      </w:pPr>
      <w:rPr>
        <w:rFonts w:hint="default"/>
      </w:rPr>
    </w:lvl>
    <w:lvl w:ilvl="8">
      <w:numFmt w:val="bullet"/>
      <w:lvlText w:val="•"/>
      <w:lvlJc w:val="left"/>
      <w:pPr>
        <w:ind w:left="8417" w:hanging="660"/>
      </w:pPr>
      <w:rPr>
        <w:rFonts w:hint="default"/>
      </w:rPr>
    </w:lvl>
  </w:abstractNum>
  <w:abstractNum w:abstractNumId="54" w15:restartNumberingAfterBreak="0">
    <w:nsid w:val="5AE5423C"/>
    <w:multiLevelType w:val="hybridMultilevel"/>
    <w:tmpl w:val="912AA162"/>
    <w:lvl w:ilvl="0" w:tplc="AE2A2776">
      <w:start w:val="11"/>
      <w:numFmt w:val="lowerLetter"/>
      <w:lvlText w:val="%1."/>
      <w:lvlJc w:val="left"/>
      <w:pPr>
        <w:ind w:left="660" w:hanging="262"/>
        <w:jc w:val="left"/>
      </w:pPr>
      <w:rPr>
        <w:rFonts w:ascii="Times New Roman" w:eastAsia="Times New Roman" w:hAnsi="Times New Roman" w:cs="Times New Roman" w:hint="default"/>
        <w:b/>
        <w:bCs/>
        <w:spacing w:val="0"/>
        <w:w w:val="101"/>
        <w:sz w:val="24"/>
        <w:szCs w:val="24"/>
      </w:rPr>
    </w:lvl>
    <w:lvl w:ilvl="1" w:tplc="1F7C6126">
      <w:numFmt w:val="bullet"/>
      <w:lvlText w:val="•"/>
      <w:lvlJc w:val="left"/>
      <w:pPr>
        <w:ind w:left="1646" w:hanging="262"/>
      </w:pPr>
      <w:rPr>
        <w:rFonts w:hint="default"/>
      </w:rPr>
    </w:lvl>
    <w:lvl w:ilvl="2" w:tplc="7E969CA8">
      <w:numFmt w:val="bullet"/>
      <w:lvlText w:val="•"/>
      <w:lvlJc w:val="left"/>
      <w:pPr>
        <w:ind w:left="2632" w:hanging="262"/>
      </w:pPr>
      <w:rPr>
        <w:rFonts w:hint="default"/>
      </w:rPr>
    </w:lvl>
    <w:lvl w:ilvl="3" w:tplc="602ACA22">
      <w:numFmt w:val="bullet"/>
      <w:lvlText w:val="•"/>
      <w:lvlJc w:val="left"/>
      <w:pPr>
        <w:ind w:left="3618" w:hanging="262"/>
      </w:pPr>
      <w:rPr>
        <w:rFonts w:hint="default"/>
      </w:rPr>
    </w:lvl>
    <w:lvl w:ilvl="4" w:tplc="FBD027BE">
      <w:numFmt w:val="bullet"/>
      <w:lvlText w:val="•"/>
      <w:lvlJc w:val="left"/>
      <w:pPr>
        <w:ind w:left="4604" w:hanging="262"/>
      </w:pPr>
      <w:rPr>
        <w:rFonts w:hint="default"/>
      </w:rPr>
    </w:lvl>
    <w:lvl w:ilvl="5" w:tplc="14B2303C">
      <w:numFmt w:val="bullet"/>
      <w:lvlText w:val="•"/>
      <w:lvlJc w:val="left"/>
      <w:pPr>
        <w:ind w:left="5590" w:hanging="262"/>
      </w:pPr>
      <w:rPr>
        <w:rFonts w:hint="default"/>
      </w:rPr>
    </w:lvl>
    <w:lvl w:ilvl="6" w:tplc="D2EAF2D4">
      <w:numFmt w:val="bullet"/>
      <w:lvlText w:val="•"/>
      <w:lvlJc w:val="left"/>
      <w:pPr>
        <w:ind w:left="6576" w:hanging="262"/>
      </w:pPr>
      <w:rPr>
        <w:rFonts w:hint="default"/>
      </w:rPr>
    </w:lvl>
    <w:lvl w:ilvl="7" w:tplc="3B6851B0">
      <w:numFmt w:val="bullet"/>
      <w:lvlText w:val="•"/>
      <w:lvlJc w:val="left"/>
      <w:pPr>
        <w:ind w:left="7562" w:hanging="262"/>
      </w:pPr>
      <w:rPr>
        <w:rFonts w:hint="default"/>
      </w:rPr>
    </w:lvl>
    <w:lvl w:ilvl="8" w:tplc="4E5C8E26">
      <w:numFmt w:val="bullet"/>
      <w:lvlText w:val="•"/>
      <w:lvlJc w:val="left"/>
      <w:pPr>
        <w:ind w:left="8548" w:hanging="262"/>
      </w:pPr>
      <w:rPr>
        <w:rFonts w:hint="default"/>
      </w:rPr>
    </w:lvl>
  </w:abstractNum>
  <w:abstractNum w:abstractNumId="55" w15:restartNumberingAfterBreak="0">
    <w:nsid w:val="5CD400F2"/>
    <w:multiLevelType w:val="multilevel"/>
    <w:tmpl w:val="76D68146"/>
    <w:lvl w:ilvl="0">
      <w:start w:val="1"/>
      <w:numFmt w:val="decimal"/>
      <w:lvlText w:val="%1"/>
      <w:lvlJc w:val="left"/>
      <w:pPr>
        <w:ind w:left="830" w:hanging="431"/>
        <w:jc w:val="left"/>
      </w:pPr>
      <w:rPr>
        <w:rFonts w:hint="default"/>
      </w:rPr>
    </w:lvl>
    <w:lvl w:ilvl="1">
      <w:start w:val="6"/>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56" w15:restartNumberingAfterBreak="0">
    <w:nsid w:val="5D276D38"/>
    <w:multiLevelType w:val="hybridMultilevel"/>
    <w:tmpl w:val="A04C2A6A"/>
    <w:lvl w:ilvl="0" w:tplc="999EC436">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EBC45C60">
      <w:numFmt w:val="bullet"/>
      <w:lvlText w:val="-"/>
      <w:lvlJc w:val="left"/>
      <w:pPr>
        <w:ind w:left="399" w:hanging="166"/>
      </w:pPr>
      <w:rPr>
        <w:rFonts w:ascii="Times New Roman" w:eastAsia="Times New Roman" w:hAnsi="Times New Roman" w:cs="Times New Roman" w:hint="default"/>
        <w:b/>
        <w:bCs/>
        <w:i/>
        <w:w w:val="101"/>
        <w:sz w:val="24"/>
        <w:szCs w:val="24"/>
      </w:rPr>
    </w:lvl>
    <w:lvl w:ilvl="2" w:tplc="50A4FA76">
      <w:numFmt w:val="bullet"/>
      <w:lvlText w:val="•"/>
      <w:lvlJc w:val="left"/>
      <w:pPr>
        <w:ind w:left="1737" w:hanging="166"/>
      </w:pPr>
      <w:rPr>
        <w:rFonts w:hint="default"/>
      </w:rPr>
    </w:lvl>
    <w:lvl w:ilvl="3" w:tplc="32881C2C">
      <w:numFmt w:val="bullet"/>
      <w:lvlText w:val="•"/>
      <w:lvlJc w:val="left"/>
      <w:pPr>
        <w:ind w:left="2835" w:hanging="166"/>
      </w:pPr>
      <w:rPr>
        <w:rFonts w:hint="default"/>
      </w:rPr>
    </w:lvl>
    <w:lvl w:ilvl="4" w:tplc="45648F9E">
      <w:numFmt w:val="bullet"/>
      <w:lvlText w:val="•"/>
      <w:lvlJc w:val="left"/>
      <w:pPr>
        <w:ind w:left="3933" w:hanging="166"/>
      </w:pPr>
      <w:rPr>
        <w:rFonts w:hint="default"/>
      </w:rPr>
    </w:lvl>
    <w:lvl w:ilvl="5" w:tplc="1BF00760">
      <w:numFmt w:val="bullet"/>
      <w:lvlText w:val="•"/>
      <w:lvlJc w:val="left"/>
      <w:pPr>
        <w:ind w:left="5031" w:hanging="166"/>
      </w:pPr>
      <w:rPr>
        <w:rFonts w:hint="default"/>
      </w:rPr>
    </w:lvl>
    <w:lvl w:ilvl="6" w:tplc="3E384D56">
      <w:numFmt w:val="bullet"/>
      <w:lvlText w:val="•"/>
      <w:lvlJc w:val="left"/>
      <w:pPr>
        <w:ind w:left="6128" w:hanging="166"/>
      </w:pPr>
      <w:rPr>
        <w:rFonts w:hint="default"/>
      </w:rPr>
    </w:lvl>
    <w:lvl w:ilvl="7" w:tplc="2DF0CD18">
      <w:numFmt w:val="bullet"/>
      <w:lvlText w:val="•"/>
      <w:lvlJc w:val="left"/>
      <w:pPr>
        <w:ind w:left="7226" w:hanging="166"/>
      </w:pPr>
      <w:rPr>
        <w:rFonts w:hint="default"/>
      </w:rPr>
    </w:lvl>
    <w:lvl w:ilvl="8" w:tplc="8F226CA6">
      <w:numFmt w:val="bullet"/>
      <w:lvlText w:val="•"/>
      <w:lvlJc w:val="left"/>
      <w:pPr>
        <w:ind w:left="8324" w:hanging="166"/>
      </w:pPr>
      <w:rPr>
        <w:rFonts w:hint="default"/>
      </w:rPr>
    </w:lvl>
  </w:abstractNum>
  <w:abstractNum w:abstractNumId="57" w15:restartNumberingAfterBreak="0">
    <w:nsid w:val="5D387B33"/>
    <w:multiLevelType w:val="hybridMultilevel"/>
    <w:tmpl w:val="37F03D6E"/>
    <w:lvl w:ilvl="0" w:tplc="108E69C6">
      <w:start w:val="1"/>
      <w:numFmt w:val="decimal"/>
      <w:lvlText w:val="(%1)"/>
      <w:lvlJc w:val="left"/>
      <w:pPr>
        <w:ind w:left="1280" w:hanging="348"/>
        <w:jc w:val="left"/>
      </w:pPr>
      <w:rPr>
        <w:rFonts w:ascii="Times New Roman" w:eastAsia="Times New Roman" w:hAnsi="Times New Roman" w:cs="Times New Roman" w:hint="default"/>
        <w:w w:val="101"/>
        <w:sz w:val="24"/>
        <w:szCs w:val="24"/>
      </w:rPr>
    </w:lvl>
    <w:lvl w:ilvl="1" w:tplc="6452121C">
      <w:numFmt w:val="bullet"/>
      <w:lvlText w:val="•"/>
      <w:lvlJc w:val="left"/>
      <w:pPr>
        <w:ind w:left="2204" w:hanging="348"/>
      </w:pPr>
      <w:rPr>
        <w:rFonts w:hint="default"/>
      </w:rPr>
    </w:lvl>
    <w:lvl w:ilvl="2" w:tplc="3D4E63B0">
      <w:numFmt w:val="bullet"/>
      <w:lvlText w:val="•"/>
      <w:lvlJc w:val="left"/>
      <w:pPr>
        <w:ind w:left="3128" w:hanging="348"/>
      </w:pPr>
      <w:rPr>
        <w:rFonts w:hint="default"/>
      </w:rPr>
    </w:lvl>
    <w:lvl w:ilvl="3" w:tplc="D0D07470">
      <w:numFmt w:val="bullet"/>
      <w:lvlText w:val="•"/>
      <w:lvlJc w:val="left"/>
      <w:pPr>
        <w:ind w:left="4052" w:hanging="348"/>
      </w:pPr>
      <w:rPr>
        <w:rFonts w:hint="default"/>
      </w:rPr>
    </w:lvl>
    <w:lvl w:ilvl="4" w:tplc="7250E14E">
      <w:numFmt w:val="bullet"/>
      <w:lvlText w:val="•"/>
      <w:lvlJc w:val="left"/>
      <w:pPr>
        <w:ind w:left="4976" w:hanging="348"/>
      </w:pPr>
      <w:rPr>
        <w:rFonts w:hint="default"/>
      </w:rPr>
    </w:lvl>
    <w:lvl w:ilvl="5" w:tplc="07104C8C">
      <w:numFmt w:val="bullet"/>
      <w:lvlText w:val="•"/>
      <w:lvlJc w:val="left"/>
      <w:pPr>
        <w:ind w:left="5900" w:hanging="348"/>
      </w:pPr>
      <w:rPr>
        <w:rFonts w:hint="default"/>
      </w:rPr>
    </w:lvl>
    <w:lvl w:ilvl="6" w:tplc="066CA2BC">
      <w:numFmt w:val="bullet"/>
      <w:lvlText w:val="•"/>
      <w:lvlJc w:val="left"/>
      <w:pPr>
        <w:ind w:left="6824" w:hanging="348"/>
      </w:pPr>
      <w:rPr>
        <w:rFonts w:hint="default"/>
      </w:rPr>
    </w:lvl>
    <w:lvl w:ilvl="7" w:tplc="9822EEF8">
      <w:numFmt w:val="bullet"/>
      <w:lvlText w:val="•"/>
      <w:lvlJc w:val="left"/>
      <w:pPr>
        <w:ind w:left="7748" w:hanging="348"/>
      </w:pPr>
      <w:rPr>
        <w:rFonts w:hint="default"/>
      </w:rPr>
    </w:lvl>
    <w:lvl w:ilvl="8" w:tplc="29C83984">
      <w:numFmt w:val="bullet"/>
      <w:lvlText w:val="•"/>
      <w:lvlJc w:val="left"/>
      <w:pPr>
        <w:ind w:left="8672" w:hanging="348"/>
      </w:pPr>
      <w:rPr>
        <w:rFonts w:hint="default"/>
      </w:rPr>
    </w:lvl>
  </w:abstractNum>
  <w:abstractNum w:abstractNumId="58" w15:restartNumberingAfterBreak="0">
    <w:nsid w:val="5DC229A2"/>
    <w:multiLevelType w:val="hybridMultilevel"/>
    <w:tmpl w:val="E020ECE6"/>
    <w:lvl w:ilvl="0" w:tplc="E0220056">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43B4AD1A">
      <w:numFmt w:val="bullet"/>
      <w:lvlText w:val="•"/>
      <w:lvlJc w:val="left"/>
      <w:pPr>
        <w:ind w:left="1628" w:hanging="248"/>
      </w:pPr>
      <w:rPr>
        <w:rFonts w:hint="default"/>
      </w:rPr>
    </w:lvl>
    <w:lvl w:ilvl="2" w:tplc="396AEA72">
      <w:numFmt w:val="bullet"/>
      <w:lvlText w:val="•"/>
      <w:lvlJc w:val="left"/>
      <w:pPr>
        <w:ind w:left="2616" w:hanging="248"/>
      </w:pPr>
      <w:rPr>
        <w:rFonts w:hint="default"/>
      </w:rPr>
    </w:lvl>
    <w:lvl w:ilvl="3" w:tplc="C59A3254">
      <w:numFmt w:val="bullet"/>
      <w:lvlText w:val="•"/>
      <w:lvlJc w:val="left"/>
      <w:pPr>
        <w:ind w:left="3604" w:hanging="248"/>
      </w:pPr>
      <w:rPr>
        <w:rFonts w:hint="default"/>
      </w:rPr>
    </w:lvl>
    <w:lvl w:ilvl="4" w:tplc="13701742">
      <w:numFmt w:val="bullet"/>
      <w:lvlText w:val="•"/>
      <w:lvlJc w:val="left"/>
      <w:pPr>
        <w:ind w:left="4592" w:hanging="248"/>
      </w:pPr>
      <w:rPr>
        <w:rFonts w:hint="default"/>
      </w:rPr>
    </w:lvl>
    <w:lvl w:ilvl="5" w:tplc="95EE5798">
      <w:numFmt w:val="bullet"/>
      <w:lvlText w:val="•"/>
      <w:lvlJc w:val="left"/>
      <w:pPr>
        <w:ind w:left="5580" w:hanging="248"/>
      </w:pPr>
      <w:rPr>
        <w:rFonts w:hint="default"/>
      </w:rPr>
    </w:lvl>
    <w:lvl w:ilvl="6" w:tplc="D1403A98">
      <w:numFmt w:val="bullet"/>
      <w:lvlText w:val="•"/>
      <w:lvlJc w:val="left"/>
      <w:pPr>
        <w:ind w:left="6568" w:hanging="248"/>
      </w:pPr>
      <w:rPr>
        <w:rFonts w:hint="default"/>
      </w:rPr>
    </w:lvl>
    <w:lvl w:ilvl="7" w:tplc="5DF6F9AA">
      <w:numFmt w:val="bullet"/>
      <w:lvlText w:val="•"/>
      <w:lvlJc w:val="left"/>
      <w:pPr>
        <w:ind w:left="7556" w:hanging="248"/>
      </w:pPr>
      <w:rPr>
        <w:rFonts w:hint="default"/>
      </w:rPr>
    </w:lvl>
    <w:lvl w:ilvl="8" w:tplc="9506B3D0">
      <w:numFmt w:val="bullet"/>
      <w:lvlText w:val="•"/>
      <w:lvlJc w:val="left"/>
      <w:pPr>
        <w:ind w:left="8544" w:hanging="248"/>
      </w:pPr>
      <w:rPr>
        <w:rFonts w:hint="default"/>
      </w:rPr>
    </w:lvl>
  </w:abstractNum>
  <w:abstractNum w:abstractNumId="59" w15:restartNumberingAfterBreak="0">
    <w:nsid w:val="63EF2291"/>
    <w:multiLevelType w:val="multilevel"/>
    <w:tmpl w:val="FE4EB812"/>
    <w:lvl w:ilvl="0">
      <w:start w:val="2"/>
      <w:numFmt w:val="decimal"/>
      <w:lvlText w:val="%1"/>
      <w:lvlJc w:val="left"/>
      <w:pPr>
        <w:ind w:left="830" w:hanging="431"/>
        <w:jc w:val="left"/>
      </w:pPr>
      <w:rPr>
        <w:rFonts w:hint="default"/>
      </w:rPr>
    </w:lvl>
    <w:lvl w:ilvl="1">
      <w:start w:val="2"/>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hint="default"/>
        <w:b/>
        <w:bCs/>
        <w:spacing w:val="-3"/>
        <w:w w:val="101"/>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60" w15:restartNumberingAfterBreak="0">
    <w:nsid w:val="65442E6A"/>
    <w:multiLevelType w:val="multilevel"/>
    <w:tmpl w:val="17D48ADC"/>
    <w:lvl w:ilvl="0">
      <w:start w:val="2"/>
      <w:numFmt w:val="decimal"/>
      <w:lvlText w:val="%1"/>
      <w:lvlJc w:val="left"/>
      <w:pPr>
        <w:ind w:left="1059" w:hanging="660"/>
        <w:jc w:val="left"/>
      </w:pPr>
      <w:rPr>
        <w:rFonts w:hint="default"/>
      </w:rPr>
    </w:lvl>
    <w:lvl w:ilvl="1">
      <w:start w:val="7"/>
      <w:numFmt w:val="decimal"/>
      <w:lvlText w:val="%1.%2"/>
      <w:lvlJc w:val="left"/>
      <w:pPr>
        <w:ind w:left="1059" w:hanging="660"/>
        <w:jc w:val="left"/>
      </w:pPr>
      <w:rPr>
        <w:rFonts w:hint="default"/>
      </w:rPr>
    </w:lvl>
    <w:lvl w:ilvl="2">
      <w:start w:val="1"/>
      <w:numFmt w:val="decimal"/>
      <w:lvlText w:val="%1.%2.%3."/>
      <w:lvlJc w:val="left"/>
      <w:pPr>
        <w:ind w:left="1059" w:hanging="660"/>
        <w:jc w:val="left"/>
      </w:pPr>
      <w:rPr>
        <w:rFonts w:ascii="Times New Roman" w:eastAsia="Times New Roman" w:hAnsi="Times New Roman" w:cs="Times New Roman" w:hint="default"/>
        <w:b/>
        <w:bCs/>
        <w:spacing w:val="-3"/>
        <w:w w:val="101"/>
        <w:sz w:val="26"/>
        <w:szCs w:val="26"/>
      </w:rPr>
    </w:lvl>
    <w:lvl w:ilvl="3">
      <w:numFmt w:val="bullet"/>
      <w:lvlText w:val="•"/>
      <w:lvlJc w:val="left"/>
      <w:pPr>
        <w:ind w:left="3898" w:hanging="660"/>
      </w:pPr>
      <w:rPr>
        <w:rFonts w:hint="default"/>
      </w:rPr>
    </w:lvl>
    <w:lvl w:ilvl="4">
      <w:numFmt w:val="bullet"/>
      <w:lvlText w:val="•"/>
      <w:lvlJc w:val="left"/>
      <w:pPr>
        <w:ind w:left="4844" w:hanging="660"/>
      </w:pPr>
      <w:rPr>
        <w:rFonts w:hint="default"/>
      </w:rPr>
    </w:lvl>
    <w:lvl w:ilvl="5">
      <w:numFmt w:val="bullet"/>
      <w:lvlText w:val="•"/>
      <w:lvlJc w:val="left"/>
      <w:pPr>
        <w:ind w:left="5790" w:hanging="660"/>
      </w:pPr>
      <w:rPr>
        <w:rFonts w:hint="default"/>
      </w:rPr>
    </w:lvl>
    <w:lvl w:ilvl="6">
      <w:numFmt w:val="bullet"/>
      <w:lvlText w:val="•"/>
      <w:lvlJc w:val="left"/>
      <w:pPr>
        <w:ind w:left="6736" w:hanging="660"/>
      </w:pPr>
      <w:rPr>
        <w:rFonts w:hint="default"/>
      </w:rPr>
    </w:lvl>
    <w:lvl w:ilvl="7">
      <w:numFmt w:val="bullet"/>
      <w:lvlText w:val="•"/>
      <w:lvlJc w:val="left"/>
      <w:pPr>
        <w:ind w:left="7682" w:hanging="660"/>
      </w:pPr>
      <w:rPr>
        <w:rFonts w:hint="default"/>
      </w:rPr>
    </w:lvl>
    <w:lvl w:ilvl="8">
      <w:numFmt w:val="bullet"/>
      <w:lvlText w:val="•"/>
      <w:lvlJc w:val="left"/>
      <w:pPr>
        <w:ind w:left="8628" w:hanging="660"/>
      </w:pPr>
      <w:rPr>
        <w:rFonts w:hint="default"/>
      </w:rPr>
    </w:lvl>
  </w:abstractNum>
  <w:abstractNum w:abstractNumId="61" w15:restartNumberingAfterBreak="0">
    <w:nsid w:val="65BA7073"/>
    <w:multiLevelType w:val="hybridMultilevel"/>
    <w:tmpl w:val="6C52E7AE"/>
    <w:lvl w:ilvl="0" w:tplc="8078209E">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A91AFA2A">
      <w:numFmt w:val="bullet"/>
      <w:lvlText w:val="•"/>
      <w:lvlJc w:val="left"/>
      <w:pPr>
        <w:ind w:left="1628" w:hanging="248"/>
      </w:pPr>
      <w:rPr>
        <w:rFonts w:hint="default"/>
      </w:rPr>
    </w:lvl>
    <w:lvl w:ilvl="2" w:tplc="DC6814C4">
      <w:numFmt w:val="bullet"/>
      <w:lvlText w:val="•"/>
      <w:lvlJc w:val="left"/>
      <w:pPr>
        <w:ind w:left="2616" w:hanging="248"/>
      </w:pPr>
      <w:rPr>
        <w:rFonts w:hint="default"/>
      </w:rPr>
    </w:lvl>
    <w:lvl w:ilvl="3" w:tplc="25243648">
      <w:numFmt w:val="bullet"/>
      <w:lvlText w:val="•"/>
      <w:lvlJc w:val="left"/>
      <w:pPr>
        <w:ind w:left="3604" w:hanging="248"/>
      </w:pPr>
      <w:rPr>
        <w:rFonts w:hint="default"/>
      </w:rPr>
    </w:lvl>
    <w:lvl w:ilvl="4" w:tplc="E5884E6E">
      <w:numFmt w:val="bullet"/>
      <w:lvlText w:val="•"/>
      <w:lvlJc w:val="left"/>
      <w:pPr>
        <w:ind w:left="4592" w:hanging="248"/>
      </w:pPr>
      <w:rPr>
        <w:rFonts w:hint="default"/>
      </w:rPr>
    </w:lvl>
    <w:lvl w:ilvl="5" w:tplc="35B492F6">
      <w:numFmt w:val="bullet"/>
      <w:lvlText w:val="•"/>
      <w:lvlJc w:val="left"/>
      <w:pPr>
        <w:ind w:left="5580" w:hanging="248"/>
      </w:pPr>
      <w:rPr>
        <w:rFonts w:hint="default"/>
      </w:rPr>
    </w:lvl>
    <w:lvl w:ilvl="6" w:tplc="961EA0E2">
      <w:numFmt w:val="bullet"/>
      <w:lvlText w:val="•"/>
      <w:lvlJc w:val="left"/>
      <w:pPr>
        <w:ind w:left="6568" w:hanging="248"/>
      </w:pPr>
      <w:rPr>
        <w:rFonts w:hint="default"/>
      </w:rPr>
    </w:lvl>
    <w:lvl w:ilvl="7" w:tplc="9B664478">
      <w:numFmt w:val="bullet"/>
      <w:lvlText w:val="•"/>
      <w:lvlJc w:val="left"/>
      <w:pPr>
        <w:ind w:left="7556" w:hanging="248"/>
      </w:pPr>
      <w:rPr>
        <w:rFonts w:hint="default"/>
      </w:rPr>
    </w:lvl>
    <w:lvl w:ilvl="8" w:tplc="21787548">
      <w:numFmt w:val="bullet"/>
      <w:lvlText w:val="•"/>
      <w:lvlJc w:val="left"/>
      <w:pPr>
        <w:ind w:left="8544" w:hanging="248"/>
      </w:pPr>
      <w:rPr>
        <w:rFonts w:hint="default"/>
      </w:rPr>
    </w:lvl>
  </w:abstractNum>
  <w:abstractNum w:abstractNumId="62" w15:restartNumberingAfterBreak="0">
    <w:nsid w:val="66342BEB"/>
    <w:multiLevelType w:val="hybridMultilevel"/>
    <w:tmpl w:val="1494B002"/>
    <w:lvl w:ilvl="0" w:tplc="BF0A7B68">
      <w:start w:val="1"/>
      <w:numFmt w:val="decimal"/>
      <w:lvlText w:val="[%1]"/>
      <w:lvlJc w:val="left"/>
      <w:pPr>
        <w:ind w:left="737" w:hanging="339"/>
        <w:jc w:val="left"/>
      </w:pPr>
      <w:rPr>
        <w:rFonts w:hint="default"/>
        <w:w w:val="101"/>
      </w:rPr>
    </w:lvl>
    <w:lvl w:ilvl="1" w:tplc="DF48827C">
      <w:numFmt w:val="bullet"/>
      <w:lvlText w:val="•"/>
      <w:lvlJc w:val="left"/>
      <w:pPr>
        <w:ind w:left="1718" w:hanging="339"/>
      </w:pPr>
      <w:rPr>
        <w:rFonts w:hint="default"/>
      </w:rPr>
    </w:lvl>
    <w:lvl w:ilvl="2" w:tplc="3D880476">
      <w:numFmt w:val="bullet"/>
      <w:lvlText w:val="•"/>
      <w:lvlJc w:val="left"/>
      <w:pPr>
        <w:ind w:left="2696" w:hanging="339"/>
      </w:pPr>
      <w:rPr>
        <w:rFonts w:hint="default"/>
      </w:rPr>
    </w:lvl>
    <w:lvl w:ilvl="3" w:tplc="5ECC3336">
      <w:numFmt w:val="bullet"/>
      <w:lvlText w:val="•"/>
      <w:lvlJc w:val="left"/>
      <w:pPr>
        <w:ind w:left="3674" w:hanging="339"/>
      </w:pPr>
      <w:rPr>
        <w:rFonts w:hint="default"/>
      </w:rPr>
    </w:lvl>
    <w:lvl w:ilvl="4" w:tplc="0BD07B56">
      <w:numFmt w:val="bullet"/>
      <w:lvlText w:val="•"/>
      <w:lvlJc w:val="left"/>
      <w:pPr>
        <w:ind w:left="4652" w:hanging="339"/>
      </w:pPr>
      <w:rPr>
        <w:rFonts w:hint="default"/>
      </w:rPr>
    </w:lvl>
    <w:lvl w:ilvl="5" w:tplc="0ED66F6A">
      <w:numFmt w:val="bullet"/>
      <w:lvlText w:val="•"/>
      <w:lvlJc w:val="left"/>
      <w:pPr>
        <w:ind w:left="5630" w:hanging="339"/>
      </w:pPr>
      <w:rPr>
        <w:rFonts w:hint="default"/>
      </w:rPr>
    </w:lvl>
    <w:lvl w:ilvl="6" w:tplc="B37ABDA0">
      <w:numFmt w:val="bullet"/>
      <w:lvlText w:val="•"/>
      <w:lvlJc w:val="left"/>
      <w:pPr>
        <w:ind w:left="6608" w:hanging="339"/>
      </w:pPr>
      <w:rPr>
        <w:rFonts w:hint="default"/>
      </w:rPr>
    </w:lvl>
    <w:lvl w:ilvl="7" w:tplc="29364626">
      <w:numFmt w:val="bullet"/>
      <w:lvlText w:val="•"/>
      <w:lvlJc w:val="left"/>
      <w:pPr>
        <w:ind w:left="7586" w:hanging="339"/>
      </w:pPr>
      <w:rPr>
        <w:rFonts w:hint="default"/>
      </w:rPr>
    </w:lvl>
    <w:lvl w:ilvl="8" w:tplc="6DBE707E">
      <w:numFmt w:val="bullet"/>
      <w:lvlText w:val="•"/>
      <w:lvlJc w:val="left"/>
      <w:pPr>
        <w:ind w:left="8564" w:hanging="339"/>
      </w:pPr>
      <w:rPr>
        <w:rFonts w:hint="default"/>
      </w:rPr>
    </w:lvl>
  </w:abstractNum>
  <w:abstractNum w:abstractNumId="63" w15:restartNumberingAfterBreak="0">
    <w:nsid w:val="68AC58A6"/>
    <w:multiLevelType w:val="hybridMultilevel"/>
    <w:tmpl w:val="61D0CDC4"/>
    <w:lvl w:ilvl="0" w:tplc="8E6A1E3E">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95102244">
      <w:numFmt w:val="bullet"/>
      <w:lvlText w:val="•"/>
      <w:lvlJc w:val="left"/>
      <w:pPr>
        <w:ind w:left="1628" w:hanging="248"/>
      </w:pPr>
      <w:rPr>
        <w:rFonts w:hint="default"/>
      </w:rPr>
    </w:lvl>
    <w:lvl w:ilvl="2" w:tplc="CBAC1DDE">
      <w:numFmt w:val="bullet"/>
      <w:lvlText w:val="•"/>
      <w:lvlJc w:val="left"/>
      <w:pPr>
        <w:ind w:left="2616" w:hanging="248"/>
      </w:pPr>
      <w:rPr>
        <w:rFonts w:hint="default"/>
      </w:rPr>
    </w:lvl>
    <w:lvl w:ilvl="3" w:tplc="23C6DBE0">
      <w:numFmt w:val="bullet"/>
      <w:lvlText w:val="•"/>
      <w:lvlJc w:val="left"/>
      <w:pPr>
        <w:ind w:left="3604" w:hanging="248"/>
      </w:pPr>
      <w:rPr>
        <w:rFonts w:hint="default"/>
      </w:rPr>
    </w:lvl>
    <w:lvl w:ilvl="4" w:tplc="99EED3E0">
      <w:numFmt w:val="bullet"/>
      <w:lvlText w:val="•"/>
      <w:lvlJc w:val="left"/>
      <w:pPr>
        <w:ind w:left="4592" w:hanging="248"/>
      </w:pPr>
      <w:rPr>
        <w:rFonts w:hint="default"/>
      </w:rPr>
    </w:lvl>
    <w:lvl w:ilvl="5" w:tplc="EAF41CEA">
      <w:numFmt w:val="bullet"/>
      <w:lvlText w:val="•"/>
      <w:lvlJc w:val="left"/>
      <w:pPr>
        <w:ind w:left="5580" w:hanging="248"/>
      </w:pPr>
      <w:rPr>
        <w:rFonts w:hint="default"/>
      </w:rPr>
    </w:lvl>
    <w:lvl w:ilvl="6" w:tplc="9E244F8C">
      <w:numFmt w:val="bullet"/>
      <w:lvlText w:val="•"/>
      <w:lvlJc w:val="left"/>
      <w:pPr>
        <w:ind w:left="6568" w:hanging="248"/>
      </w:pPr>
      <w:rPr>
        <w:rFonts w:hint="default"/>
      </w:rPr>
    </w:lvl>
    <w:lvl w:ilvl="7" w:tplc="22B045C8">
      <w:numFmt w:val="bullet"/>
      <w:lvlText w:val="•"/>
      <w:lvlJc w:val="left"/>
      <w:pPr>
        <w:ind w:left="7556" w:hanging="248"/>
      </w:pPr>
      <w:rPr>
        <w:rFonts w:hint="default"/>
      </w:rPr>
    </w:lvl>
    <w:lvl w:ilvl="8" w:tplc="9954A886">
      <w:numFmt w:val="bullet"/>
      <w:lvlText w:val="•"/>
      <w:lvlJc w:val="left"/>
      <w:pPr>
        <w:ind w:left="8544" w:hanging="248"/>
      </w:pPr>
      <w:rPr>
        <w:rFonts w:hint="default"/>
      </w:rPr>
    </w:lvl>
  </w:abstractNum>
  <w:abstractNum w:abstractNumId="64" w15:restartNumberingAfterBreak="0">
    <w:nsid w:val="6DA46AAF"/>
    <w:multiLevelType w:val="hybridMultilevel"/>
    <w:tmpl w:val="EDAC7BC4"/>
    <w:lvl w:ilvl="0" w:tplc="6B308578">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EF82EF8C">
      <w:numFmt w:val="bullet"/>
      <w:lvlText w:val="•"/>
      <w:lvlJc w:val="left"/>
      <w:pPr>
        <w:ind w:left="1628" w:hanging="248"/>
      </w:pPr>
      <w:rPr>
        <w:rFonts w:hint="default"/>
      </w:rPr>
    </w:lvl>
    <w:lvl w:ilvl="2" w:tplc="8D22C812">
      <w:numFmt w:val="bullet"/>
      <w:lvlText w:val="•"/>
      <w:lvlJc w:val="left"/>
      <w:pPr>
        <w:ind w:left="2616" w:hanging="248"/>
      </w:pPr>
      <w:rPr>
        <w:rFonts w:hint="default"/>
      </w:rPr>
    </w:lvl>
    <w:lvl w:ilvl="3" w:tplc="E79CF0F0">
      <w:numFmt w:val="bullet"/>
      <w:lvlText w:val="•"/>
      <w:lvlJc w:val="left"/>
      <w:pPr>
        <w:ind w:left="3604" w:hanging="248"/>
      </w:pPr>
      <w:rPr>
        <w:rFonts w:hint="default"/>
      </w:rPr>
    </w:lvl>
    <w:lvl w:ilvl="4" w:tplc="CD140770">
      <w:numFmt w:val="bullet"/>
      <w:lvlText w:val="•"/>
      <w:lvlJc w:val="left"/>
      <w:pPr>
        <w:ind w:left="4592" w:hanging="248"/>
      </w:pPr>
      <w:rPr>
        <w:rFonts w:hint="default"/>
      </w:rPr>
    </w:lvl>
    <w:lvl w:ilvl="5" w:tplc="90E29494">
      <w:numFmt w:val="bullet"/>
      <w:lvlText w:val="•"/>
      <w:lvlJc w:val="left"/>
      <w:pPr>
        <w:ind w:left="5580" w:hanging="248"/>
      </w:pPr>
      <w:rPr>
        <w:rFonts w:hint="default"/>
      </w:rPr>
    </w:lvl>
    <w:lvl w:ilvl="6" w:tplc="839A3C0C">
      <w:numFmt w:val="bullet"/>
      <w:lvlText w:val="•"/>
      <w:lvlJc w:val="left"/>
      <w:pPr>
        <w:ind w:left="6568" w:hanging="248"/>
      </w:pPr>
      <w:rPr>
        <w:rFonts w:hint="default"/>
      </w:rPr>
    </w:lvl>
    <w:lvl w:ilvl="7" w:tplc="F8F09310">
      <w:numFmt w:val="bullet"/>
      <w:lvlText w:val="•"/>
      <w:lvlJc w:val="left"/>
      <w:pPr>
        <w:ind w:left="7556" w:hanging="248"/>
      </w:pPr>
      <w:rPr>
        <w:rFonts w:hint="default"/>
      </w:rPr>
    </w:lvl>
    <w:lvl w:ilvl="8" w:tplc="4FC2500C">
      <w:numFmt w:val="bullet"/>
      <w:lvlText w:val="•"/>
      <w:lvlJc w:val="left"/>
      <w:pPr>
        <w:ind w:left="8544" w:hanging="248"/>
      </w:pPr>
      <w:rPr>
        <w:rFonts w:hint="default"/>
      </w:rPr>
    </w:lvl>
  </w:abstractNum>
  <w:abstractNum w:abstractNumId="65" w15:restartNumberingAfterBreak="0">
    <w:nsid w:val="6E7E1786"/>
    <w:multiLevelType w:val="hybridMultilevel"/>
    <w:tmpl w:val="6B96CED6"/>
    <w:lvl w:ilvl="0" w:tplc="5C94147C">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61C2BC3E">
      <w:numFmt w:val="bullet"/>
      <w:lvlText w:val="-"/>
      <w:lvlJc w:val="left"/>
      <w:pPr>
        <w:ind w:left="399" w:hanging="255"/>
      </w:pPr>
      <w:rPr>
        <w:rFonts w:ascii="Times New Roman" w:eastAsia="Times New Roman" w:hAnsi="Times New Roman" w:cs="Times New Roman" w:hint="default"/>
        <w:b/>
        <w:bCs/>
        <w:i/>
        <w:w w:val="101"/>
        <w:sz w:val="24"/>
        <w:szCs w:val="24"/>
      </w:rPr>
    </w:lvl>
    <w:lvl w:ilvl="2" w:tplc="29588D42">
      <w:numFmt w:val="bullet"/>
      <w:lvlText w:val="•"/>
      <w:lvlJc w:val="left"/>
      <w:pPr>
        <w:ind w:left="1737" w:hanging="255"/>
      </w:pPr>
      <w:rPr>
        <w:rFonts w:hint="default"/>
      </w:rPr>
    </w:lvl>
    <w:lvl w:ilvl="3" w:tplc="B3D81C5A">
      <w:numFmt w:val="bullet"/>
      <w:lvlText w:val="•"/>
      <w:lvlJc w:val="left"/>
      <w:pPr>
        <w:ind w:left="2835" w:hanging="255"/>
      </w:pPr>
      <w:rPr>
        <w:rFonts w:hint="default"/>
      </w:rPr>
    </w:lvl>
    <w:lvl w:ilvl="4" w:tplc="080E8420">
      <w:numFmt w:val="bullet"/>
      <w:lvlText w:val="•"/>
      <w:lvlJc w:val="left"/>
      <w:pPr>
        <w:ind w:left="3933" w:hanging="255"/>
      </w:pPr>
      <w:rPr>
        <w:rFonts w:hint="default"/>
      </w:rPr>
    </w:lvl>
    <w:lvl w:ilvl="5" w:tplc="27A8A24A">
      <w:numFmt w:val="bullet"/>
      <w:lvlText w:val="•"/>
      <w:lvlJc w:val="left"/>
      <w:pPr>
        <w:ind w:left="5031" w:hanging="255"/>
      </w:pPr>
      <w:rPr>
        <w:rFonts w:hint="default"/>
      </w:rPr>
    </w:lvl>
    <w:lvl w:ilvl="6" w:tplc="66240902">
      <w:numFmt w:val="bullet"/>
      <w:lvlText w:val="•"/>
      <w:lvlJc w:val="left"/>
      <w:pPr>
        <w:ind w:left="6128" w:hanging="255"/>
      </w:pPr>
      <w:rPr>
        <w:rFonts w:hint="default"/>
      </w:rPr>
    </w:lvl>
    <w:lvl w:ilvl="7" w:tplc="0236109C">
      <w:numFmt w:val="bullet"/>
      <w:lvlText w:val="•"/>
      <w:lvlJc w:val="left"/>
      <w:pPr>
        <w:ind w:left="7226" w:hanging="255"/>
      </w:pPr>
      <w:rPr>
        <w:rFonts w:hint="default"/>
      </w:rPr>
    </w:lvl>
    <w:lvl w:ilvl="8" w:tplc="B74EC0D4">
      <w:numFmt w:val="bullet"/>
      <w:lvlText w:val="•"/>
      <w:lvlJc w:val="left"/>
      <w:pPr>
        <w:ind w:left="8324" w:hanging="255"/>
      </w:pPr>
      <w:rPr>
        <w:rFonts w:hint="default"/>
      </w:rPr>
    </w:lvl>
  </w:abstractNum>
  <w:abstractNum w:abstractNumId="66" w15:restartNumberingAfterBreak="0">
    <w:nsid w:val="6F1135AD"/>
    <w:multiLevelType w:val="multilevel"/>
    <w:tmpl w:val="7BA4DD58"/>
    <w:lvl w:ilvl="0">
      <w:start w:val="1"/>
      <w:numFmt w:val="decimal"/>
      <w:lvlText w:val="%1"/>
      <w:lvlJc w:val="left"/>
      <w:pPr>
        <w:ind w:left="830" w:hanging="431"/>
        <w:jc w:val="left"/>
      </w:pPr>
      <w:rPr>
        <w:rFonts w:hint="default"/>
      </w:rPr>
    </w:lvl>
    <w:lvl w:ilvl="1">
      <w:start w:val="8"/>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0" w:hanging="662"/>
        <w:jc w:val="left"/>
      </w:pPr>
      <w:rPr>
        <w:rFonts w:ascii="Times New Roman" w:eastAsia="Times New Roman" w:hAnsi="Times New Roman" w:cs="Times New Roman" w:hint="default"/>
        <w:b/>
        <w:bCs/>
        <w:spacing w:val="-2"/>
        <w:w w:val="101"/>
        <w:sz w:val="26"/>
        <w:szCs w:val="26"/>
      </w:rPr>
    </w:lvl>
    <w:lvl w:ilvl="3">
      <w:numFmt w:val="bullet"/>
      <w:lvlText w:val="•"/>
      <w:lvlJc w:val="left"/>
      <w:pPr>
        <w:ind w:left="3162" w:hanging="662"/>
      </w:pPr>
      <w:rPr>
        <w:rFonts w:hint="default"/>
      </w:rPr>
    </w:lvl>
    <w:lvl w:ilvl="4">
      <w:numFmt w:val="bullet"/>
      <w:lvlText w:val="•"/>
      <w:lvlJc w:val="left"/>
      <w:pPr>
        <w:ind w:left="4213" w:hanging="662"/>
      </w:pPr>
      <w:rPr>
        <w:rFonts w:hint="default"/>
      </w:rPr>
    </w:lvl>
    <w:lvl w:ilvl="5">
      <w:numFmt w:val="bullet"/>
      <w:lvlText w:val="•"/>
      <w:lvlJc w:val="left"/>
      <w:pPr>
        <w:ind w:left="5264" w:hanging="662"/>
      </w:pPr>
      <w:rPr>
        <w:rFonts w:hint="default"/>
      </w:rPr>
    </w:lvl>
    <w:lvl w:ilvl="6">
      <w:numFmt w:val="bullet"/>
      <w:lvlText w:val="•"/>
      <w:lvlJc w:val="left"/>
      <w:pPr>
        <w:ind w:left="6315" w:hanging="662"/>
      </w:pPr>
      <w:rPr>
        <w:rFonts w:hint="default"/>
      </w:rPr>
    </w:lvl>
    <w:lvl w:ilvl="7">
      <w:numFmt w:val="bullet"/>
      <w:lvlText w:val="•"/>
      <w:lvlJc w:val="left"/>
      <w:pPr>
        <w:ind w:left="7366" w:hanging="662"/>
      </w:pPr>
      <w:rPr>
        <w:rFonts w:hint="default"/>
      </w:rPr>
    </w:lvl>
    <w:lvl w:ilvl="8">
      <w:numFmt w:val="bullet"/>
      <w:lvlText w:val="•"/>
      <w:lvlJc w:val="left"/>
      <w:pPr>
        <w:ind w:left="8417" w:hanging="662"/>
      </w:pPr>
      <w:rPr>
        <w:rFonts w:hint="default"/>
      </w:rPr>
    </w:lvl>
  </w:abstractNum>
  <w:abstractNum w:abstractNumId="67" w15:restartNumberingAfterBreak="0">
    <w:nsid w:val="6F974B25"/>
    <w:multiLevelType w:val="multilevel"/>
    <w:tmpl w:val="04B87F08"/>
    <w:lvl w:ilvl="0">
      <w:start w:val="4"/>
      <w:numFmt w:val="decimal"/>
      <w:lvlText w:val="%1"/>
      <w:lvlJc w:val="left"/>
      <w:pPr>
        <w:ind w:left="830" w:hanging="431"/>
        <w:jc w:val="left"/>
      </w:pPr>
      <w:rPr>
        <w:rFonts w:hint="default"/>
      </w:rPr>
    </w:lvl>
    <w:lvl w:ilvl="1">
      <w:start w:val="4"/>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061" w:hanging="663"/>
        <w:jc w:val="left"/>
      </w:pPr>
      <w:rPr>
        <w:rFonts w:ascii="Times New Roman" w:eastAsia="Times New Roman" w:hAnsi="Times New Roman" w:cs="Times New Roman" w:hint="default"/>
        <w:b/>
        <w:bCs/>
        <w:spacing w:val="0"/>
        <w:w w:val="101"/>
        <w:sz w:val="26"/>
        <w:szCs w:val="26"/>
      </w:rPr>
    </w:lvl>
    <w:lvl w:ilvl="3">
      <w:numFmt w:val="bullet"/>
      <w:lvlText w:val="•"/>
      <w:lvlJc w:val="left"/>
      <w:pPr>
        <w:ind w:left="3162" w:hanging="663"/>
      </w:pPr>
      <w:rPr>
        <w:rFonts w:hint="default"/>
      </w:rPr>
    </w:lvl>
    <w:lvl w:ilvl="4">
      <w:numFmt w:val="bullet"/>
      <w:lvlText w:val="•"/>
      <w:lvlJc w:val="left"/>
      <w:pPr>
        <w:ind w:left="4213" w:hanging="663"/>
      </w:pPr>
      <w:rPr>
        <w:rFonts w:hint="default"/>
      </w:rPr>
    </w:lvl>
    <w:lvl w:ilvl="5">
      <w:numFmt w:val="bullet"/>
      <w:lvlText w:val="•"/>
      <w:lvlJc w:val="left"/>
      <w:pPr>
        <w:ind w:left="5264" w:hanging="663"/>
      </w:pPr>
      <w:rPr>
        <w:rFonts w:hint="default"/>
      </w:rPr>
    </w:lvl>
    <w:lvl w:ilvl="6">
      <w:numFmt w:val="bullet"/>
      <w:lvlText w:val="•"/>
      <w:lvlJc w:val="left"/>
      <w:pPr>
        <w:ind w:left="6315" w:hanging="663"/>
      </w:pPr>
      <w:rPr>
        <w:rFonts w:hint="default"/>
      </w:rPr>
    </w:lvl>
    <w:lvl w:ilvl="7">
      <w:numFmt w:val="bullet"/>
      <w:lvlText w:val="•"/>
      <w:lvlJc w:val="left"/>
      <w:pPr>
        <w:ind w:left="7366" w:hanging="663"/>
      </w:pPr>
      <w:rPr>
        <w:rFonts w:hint="default"/>
      </w:rPr>
    </w:lvl>
    <w:lvl w:ilvl="8">
      <w:numFmt w:val="bullet"/>
      <w:lvlText w:val="•"/>
      <w:lvlJc w:val="left"/>
      <w:pPr>
        <w:ind w:left="8417" w:hanging="663"/>
      </w:pPr>
      <w:rPr>
        <w:rFonts w:hint="default"/>
      </w:rPr>
    </w:lvl>
  </w:abstractNum>
  <w:abstractNum w:abstractNumId="68" w15:restartNumberingAfterBreak="0">
    <w:nsid w:val="6FA55581"/>
    <w:multiLevelType w:val="hybridMultilevel"/>
    <w:tmpl w:val="F6083236"/>
    <w:lvl w:ilvl="0" w:tplc="D1C27724">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FFC0FEBC">
      <w:numFmt w:val="bullet"/>
      <w:lvlText w:val="•"/>
      <w:lvlJc w:val="left"/>
      <w:pPr>
        <w:ind w:left="1628" w:hanging="248"/>
      </w:pPr>
      <w:rPr>
        <w:rFonts w:hint="default"/>
      </w:rPr>
    </w:lvl>
    <w:lvl w:ilvl="2" w:tplc="29A61D24">
      <w:numFmt w:val="bullet"/>
      <w:lvlText w:val="•"/>
      <w:lvlJc w:val="left"/>
      <w:pPr>
        <w:ind w:left="2616" w:hanging="248"/>
      </w:pPr>
      <w:rPr>
        <w:rFonts w:hint="default"/>
      </w:rPr>
    </w:lvl>
    <w:lvl w:ilvl="3" w:tplc="6FF444BE">
      <w:numFmt w:val="bullet"/>
      <w:lvlText w:val="•"/>
      <w:lvlJc w:val="left"/>
      <w:pPr>
        <w:ind w:left="3604" w:hanging="248"/>
      </w:pPr>
      <w:rPr>
        <w:rFonts w:hint="default"/>
      </w:rPr>
    </w:lvl>
    <w:lvl w:ilvl="4" w:tplc="7D5A86C8">
      <w:numFmt w:val="bullet"/>
      <w:lvlText w:val="•"/>
      <w:lvlJc w:val="left"/>
      <w:pPr>
        <w:ind w:left="4592" w:hanging="248"/>
      </w:pPr>
      <w:rPr>
        <w:rFonts w:hint="default"/>
      </w:rPr>
    </w:lvl>
    <w:lvl w:ilvl="5" w:tplc="22F2E780">
      <w:numFmt w:val="bullet"/>
      <w:lvlText w:val="•"/>
      <w:lvlJc w:val="left"/>
      <w:pPr>
        <w:ind w:left="5580" w:hanging="248"/>
      </w:pPr>
      <w:rPr>
        <w:rFonts w:hint="default"/>
      </w:rPr>
    </w:lvl>
    <w:lvl w:ilvl="6" w:tplc="BF6AD8D4">
      <w:numFmt w:val="bullet"/>
      <w:lvlText w:val="•"/>
      <w:lvlJc w:val="left"/>
      <w:pPr>
        <w:ind w:left="6568" w:hanging="248"/>
      </w:pPr>
      <w:rPr>
        <w:rFonts w:hint="default"/>
      </w:rPr>
    </w:lvl>
    <w:lvl w:ilvl="7" w:tplc="E208D2EA">
      <w:numFmt w:val="bullet"/>
      <w:lvlText w:val="•"/>
      <w:lvlJc w:val="left"/>
      <w:pPr>
        <w:ind w:left="7556" w:hanging="248"/>
      </w:pPr>
      <w:rPr>
        <w:rFonts w:hint="default"/>
      </w:rPr>
    </w:lvl>
    <w:lvl w:ilvl="8" w:tplc="DCB23CAC">
      <w:numFmt w:val="bullet"/>
      <w:lvlText w:val="•"/>
      <w:lvlJc w:val="left"/>
      <w:pPr>
        <w:ind w:left="8544" w:hanging="248"/>
      </w:pPr>
      <w:rPr>
        <w:rFonts w:hint="default"/>
      </w:rPr>
    </w:lvl>
  </w:abstractNum>
  <w:abstractNum w:abstractNumId="69" w15:restartNumberingAfterBreak="0">
    <w:nsid w:val="70263A99"/>
    <w:multiLevelType w:val="hybridMultilevel"/>
    <w:tmpl w:val="7FC2D38E"/>
    <w:lvl w:ilvl="0" w:tplc="6A608642">
      <w:start w:val="1"/>
      <w:numFmt w:val="decimal"/>
      <w:lvlText w:val="(%1)"/>
      <w:lvlJc w:val="left"/>
      <w:pPr>
        <w:ind w:left="399" w:hanging="353"/>
        <w:jc w:val="right"/>
      </w:pPr>
      <w:rPr>
        <w:rFonts w:ascii="Times New Roman" w:eastAsia="Times New Roman" w:hAnsi="Times New Roman" w:cs="Times New Roman" w:hint="default"/>
        <w:w w:val="101"/>
        <w:sz w:val="24"/>
        <w:szCs w:val="24"/>
      </w:rPr>
    </w:lvl>
    <w:lvl w:ilvl="1" w:tplc="1A42C742">
      <w:numFmt w:val="bullet"/>
      <w:lvlText w:val="•"/>
      <w:lvlJc w:val="left"/>
      <w:pPr>
        <w:ind w:left="1326" w:hanging="353"/>
      </w:pPr>
      <w:rPr>
        <w:rFonts w:hint="default"/>
      </w:rPr>
    </w:lvl>
    <w:lvl w:ilvl="2" w:tplc="B49C7078">
      <w:numFmt w:val="bullet"/>
      <w:lvlText w:val="•"/>
      <w:lvlJc w:val="left"/>
      <w:pPr>
        <w:ind w:left="2252" w:hanging="353"/>
      </w:pPr>
      <w:rPr>
        <w:rFonts w:hint="default"/>
      </w:rPr>
    </w:lvl>
    <w:lvl w:ilvl="3" w:tplc="0E6A4A6A">
      <w:numFmt w:val="bullet"/>
      <w:lvlText w:val="•"/>
      <w:lvlJc w:val="left"/>
      <w:pPr>
        <w:ind w:left="3178" w:hanging="353"/>
      </w:pPr>
      <w:rPr>
        <w:rFonts w:hint="default"/>
      </w:rPr>
    </w:lvl>
    <w:lvl w:ilvl="4" w:tplc="188AD58C">
      <w:numFmt w:val="bullet"/>
      <w:lvlText w:val="•"/>
      <w:lvlJc w:val="left"/>
      <w:pPr>
        <w:ind w:left="4104" w:hanging="353"/>
      </w:pPr>
      <w:rPr>
        <w:rFonts w:hint="default"/>
      </w:rPr>
    </w:lvl>
    <w:lvl w:ilvl="5" w:tplc="1AEE9FA8">
      <w:numFmt w:val="bullet"/>
      <w:lvlText w:val="•"/>
      <w:lvlJc w:val="left"/>
      <w:pPr>
        <w:ind w:left="5030" w:hanging="353"/>
      </w:pPr>
      <w:rPr>
        <w:rFonts w:hint="default"/>
      </w:rPr>
    </w:lvl>
    <w:lvl w:ilvl="6" w:tplc="84682902">
      <w:numFmt w:val="bullet"/>
      <w:lvlText w:val="•"/>
      <w:lvlJc w:val="left"/>
      <w:pPr>
        <w:ind w:left="5956" w:hanging="353"/>
      </w:pPr>
      <w:rPr>
        <w:rFonts w:hint="default"/>
      </w:rPr>
    </w:lvl>
    <w:lvl w:ilvl="7" w:tplc="7DE2C03A">
      <w:numFmt w:val="bullet"/>
      <w:lvlText w:val="•"/>
      <w:lvlJc w:val="left"/>
      <w:pPr>
        <w:ind w:left="6882" w:hanging="353"/>
      </w:pPr>
      <w:rPr>
        <w:rFonts w:hint="default"/>
      </w:rPr>
    </w:lvl>
    <w:lvl w:ilvl="8" w:tplc="F386E4BC">
      <w:numFmt w:val="bullet"/>
      <w:lvlText w:val="•"/>
      <w:lvlJc w:val="left"/>
      <w:pPr>
        <w:ind w:left="7808" w:hanging="353"/>
      </w:pPr>
      <w:rPr>
        <w:rFonts w:hint="default"/>
      </w:rPr>
    </w:lvl>
  </w:abstractNum>
  <w:abstractNum w:abstractNumId="70" w15:restartNumberingAfterBreak="0">
    <w:nsid w:val="703C7313"/>
    <w:multiLevelType w:val="multilevel"/>
    <w:tmpl w:val="C898097A"/>
    <w:lvl w:ilvl="0">
      <w:start w:val="4"/>
      <w:numFmt w:val="decimal"/>
      <w:lvlText w:val="%1"/>
      <w:lvlJc w:val="left"/>
      <w:pPr>
        <w:ind w:left="830" w:hanging="431"/>
        <w:jc w:val="left"/>
      </w:pPr>
      <w:rPr>
        <w:rFonts w:hint="default"/>
      </w:rPr>
    </w:lvl>
    <w:lvl w:ilvl="1">
      <w:start w:val="6"/>
      <w:numFmt w:val="decimal"/>
      <w:lvlText w:val="%1.%2."/>
      <w:lvlJc w:val="left"/>
      <w:pPr>
        <w:ind w:left="830" w:hanging="431"/>
        <w:jc w:val="left"/>
      </w:pPr>
      <w:rPr>
        <w:rFonts w:ascii="Times New Roman" w:eastAsia="Times New Roman" w:hAnsi="Times New Roman" w:cs="Times New Roman" w:hint="default"/>
        <w:b/>
        <w:bCs/>
        <w:w w:val="101"/>
        <w:sz w:val="24"/>
        <w:szCs w:val="24"/>
      </w:rPr>
    </w:lvl>
    <w:lvl w:ilvl="2">
      <w:start w:val="1"/>
      <w:numFmt w:val="decimal"/>
      <w:lvlText w:val="%1.%2.%3."/>
      <w:lvlJc w:val="left"/>
      <w:pPr>
        <w:ind w:left="1126" w:hanging="728"/>
        <w:jc w:val="left"/>
      </w:pPr>
      <w:rPr>
        <w:rFonts w:ascii="Times New Roman" w:eastAsia="Times New Roman" w:hAnsi="Times New Roman" w:cs="Times New Roman" w:hint="default"/>
        <w:b/>
        <w:bCs/>
        <w:spacing w:val="0"/>
        <w:w w:val="101"/>
        <w:sz w:val="26"/>
        <w:szCs w:val="26"/>
      </w:rPr>
    </w:lvl>
    <w:lvl w:ilvl="3">
      <w:numFmt w:val="bullet"/>
      <w:lvlText w:val="•"/>
      <w:lvlJc w:val="left"/>
      <w:pPr>
        <w:ind w:left="3208" w:hanging="728"/>
      </w:pPr>
      <w:rPr>
        <w:rFonts w:hint="default"/>
      </w:rPr>
    </w:lvl>
    <w:lvl w:ilvl="4">
      <w:numFmt w:val="bullet"/>
      <w:lvlText w:val="•"/>
      <w:lvlJc w:val="left"/>
      <w:pPr>
        <w:ind w:left="4253" w:hanging="728"/>
      </w:pPr>
      <w:rPr>
        <w:rFonts w:hint="default"/>
      </w:rPr>
    </w:lvl>
    <w:lvl w:ilvl="5">
      <w:numFmt w:val="bullet"/>
      <w:lvlText w:val="•"/>
      <w:lvlJc w:val="left"/>
      <w:pPr>
        <w:ind w:left="5297" w:hanging="728"/>
      </w:pPr>
      <w:rPr>
        <w:rFonts w:hint="default"/>
      </w:rPr>
    </w:lvl>
    <w:lvl w:ilvl="6">
      <w:numFmt w:val="bullet"/>
      <w:lvlText w:val="•"/>
      <w:lvlJc w:val="left"/>
      <w:pPr>
        <w:ind w:left="6342" w:hanging="728"/>
      </w:pPr>
      <w:rPr>
        <w:rFonts w:hint="default"/>
      </w:rPr>
    </w:lvl>
    <w:lvl w:ilvl="7">
      <w:numFmt w:val="bullet"/>
      <w:lvlText w:val="•"/>
      <w:lvlJc w:val="left"/>
      <w:pPr>
        <w:ind w:left="7386" w:hanging="728"/>
      </w:pPr>
      <w:rPr>
        <w:rFonts w:hint="default"/>
      </w:rPr>
    </w:lvl>
    <w:lvl w:ilvl="8">
      <w:numFmt w:val="bullet"/>
      <w:lvlText w:val="•"/>
      <w:lvlJc w:val="left"/>
      <w:pPr>
        <w:ind w:left="8431" w:hanging="728"/>
      </w:pPr>
      <w:rPr>
        <w:rFonts w:hint="default"/>
      </w:rPr>
    </w:lvl>
  </w:abstractNum>
  <w:abstractNum w:abstractNumId="71" w15:restartNumberingAfterBreak="0">
    <w:nsid w:val="71745090"/>
    <w:multiLevelType w:val="hybridMultilevel"/>
    <w:tmpl w:val="CCF2E666"/>
    <w:lvl w:ilvl="0" w:tplc="8AEC0D8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A91AC050">
      <w:numFmt w:val="bullet"/>
      <w:lvlText w:val="-"/>
      <w:lvlJc w:val="left"/>
      <w:pPr>
        <w:ind w:left="399" w:hanging="144"/>
      </w:pPr>
      <w:rPr>
        <w:rFonts w:ascii="Times New Roman" w:eastAsia="Times New Roman" w:hAnsi="Times New Roman" w:cs="Times New Roman" w:hint="default"/>
        <w:w w:val="101"/>
        <w:sz w:val="24"/>
        <w:szCs w:val="24"/>
      </w:rPr>
    </w:lvl>
    <w:lvl w:ilvl="2" w:tplc="4DC4B4BA">
      <w:numFmt w:val="bullet"/>
      <w:lvlText w:val="•"/>
      <w:lvlJc w:val="left"/>
      <w:pPr>
        <w:ind w:left="1737" w:hanging="144"/>
      </w:pPr>
      <w:rPr>
        <w:rFonts w:hint="default"/>
      </w:rPr>
    </w:lvl>
    <w:lvl w:ilvl="3" w:tplc="ED2EBF62">
      <w:numFmt w:val="bullet"/>
      <w:lvlText w:val="•"/>
      <w:lvlJc w:val="left"/>
      <w:pPr>
        <w:ind w:left="2835" w:hanging="144"/>
      </w:pPr>
      <w:rPr>
        <w:rFonts w:hint="default"/>
      </w:rPr>
    </w:lvl>
    <w:lvl w:ilvl="4" w:tplc="BC56BA28">
      <w:numFmt w:val="bullet"/>
      <w:lvlText w:val="•"/>
      <w:lvlJc w:val="left"/>
      <w:pPr>
        <w:ind w:left="3933" w:hanging="144"/>
      </w:pPr>
      <w:rPr>
        <w:rFonts w:hint="default"/>
      </w:rPr>
    </w:lvl>
    <w:lvl w:ilvl="5" w:tplc="000AB8E6">
      <w:numFmt w:val="bullet"/>
      <w:lvlText w:val="•"/>
      <w:lvlJc w:val="left"/>
      <w:pPr>
        <w:ind w:left="5031" w:hanging="144"/>
      </w:pPr>
      <w:rPr>
        <w:rFonts w:hint="default"/>
      </w:rPr>
    </w:lvl>
    <w:lvl w:ilvl="6" w:tplc="E006E9BC">
      <w:numFmt w:val="bullet"/>
      <w:lvlText w:val="•"/>
      <w:lvlJc w:val="left"/>
      <w:pPr>
        <w:ind w:left="6128" w:hanging="144"/>
      </w:pPr>
      <w:rPr>
        <w:rFonts w:hint="default"/>
      </w:rPr>
    </w:lvl>
    <w:lvl w:ilvl="7" w:tplc="8370EC5A">
      <w:numFmt w:val="bullet"/>
      <w:lvlText w:val="•"/>
      <w:lvlJc w:val="left"/>
      <w:pPr>
        <w:ind w:left="7226" w:hanging="144"/>
      </w:pPr>
      <w:rPr>
        <w:rFonts w:hint="default"/>
      </w:rPr>
    </w:lvl>
    <w:lvl w:ilvl="8" w:tplc="BE7067FE">
      <w:numFmt w:val="bullet"/>
      <w:lvlText w:val="•"/>
      <w:lvlJc w:val="left"/>
      <w:pPr>
        <w:ind w:left="8324" w:hanging="144"/>
      </w:pPr>
      <w:rPr>
        <w:rFonts w:hint="default"/>
      </w:rPr>
    </w:lvl>
  </w:abstractNum>
  <w:abstractNum w:abstractNumId="72" w15:restartNumberingAfterBreak="0">
    <w:nsid w:val="73F01A61"/>
    <w:multiLevelType w:val="hybridMultilevel"/>
    <w:tmpl w:val="672A53B6"/>
    <w:lvl w:ilvl="0" w:tplc="06E0F99C">
      <w:numFmt w:val="bullet"/>
      <w:lvlText w:val="-"/>
      <w:lvlJc w:val="left"/>
      <w:pPr>
        <w:ind w:left="1076" w:hanging="144"/>
      </w:pPr>
      <w:rPr>
        <w:rFonts w:ascii="Times New Roman" w:eastAsia="Times New Roman" w:hAnsi="Times New Roman" w:cs="Times New Roman" w:hint="default"/>
        <w:w w:val="101"/>
        <w:sz w:val="24"/>
        <w:szCs w:val="24"/>
      </w:rPr>
    </w:lvl>
    <w:lvl w:ilvl="1" w:tplc="8FFE9658">
      <w:numFmt w:val="bullet"/>
      <w:lvlText w:val="•"/>
      <w:lvlJc w:val="left"/>
      <w:pPr>
        <w:ind w:left="2024" w:hanging="144"/>
      </w:pPr>
      <w:rPr>
        <w:rFonts w:hint="default"/>
      </w:rPr>
    </w:lvl>
    <w:lvl w:ilvl="2" w:tplc="5936E67C">
      <w:numFmt w:val="bullet"/>
      <w:lvlText w:val="•"/>
      <w:lvlJc w:val="left"/>
      <w:pPr>
        <w:ind w:left="2968" w:hanging="144"/>
      </w:pPr>
      <w:rPr>
        <w:rFonts w:hint="default"/>
      </w:rPr>
    </w:lvl>
    <w:lvl w:ilvl="3" w:tplc="C3C01A4E">
      <w:numFmt w:val="bullet"/>
      <w:lvlText w:val="•"/>
      <w:lvlJc w:val="left"/>
      <w:pPr>
        <w:ind w:left="3912" w:hanging="144"/>
      </w:pPr>
      <w:rPr>
        <w:rFonts w:hint="default"/>
      </w:rPr>
    </w:lvl>
    <w:lvl w:ilvl="4" w:tplc="7908CB6E">
      <w:numFmt w:val="bullet"/>
      <w:lvlText w:val="•"/>
      <w:lvlJc w:val="left"/>
      <w:pPr>
        <w:ind w:left="4856" w:hanging="144"/>
      </w:pPr>
      <w:rPr>
        <w:rFonts w:hint="default"/>
      </w:rPr>
    </w:lvl>
    <w:lvl w:ilvl="5" w:tplc="DE4A488C">
      <w:numFmt w:val="bullet"/>
      <w:lvlText w:val="•"/>
      <w:lvlJc w:val="left"/>
      <w:pPr>
        <w:ind w:left="5800" w:hanging="144"/>
      </w:pPr>
      <w:rPr>
        <w:rFonts w:hint="default"/>
      </w:rPr>
    </w:lvl>
    <w:lvl w:ilvl="6" w:tplc="7960CA0E">
      <w:numFmt w:val="bullet"/>
      <w:lvlText w:val="•"/>
      <w:lvlJc w:val="left"/>
      <w:pPr>
        <w:ind w:left="6744" w:hanging="144"/>
      </w:pPr>
      <w:rPr>
        <w:rFonts w:hint="default"/>
      </w:rPr>
    </w:lvl>
    <w:lvl w:ilvl="7" w:tplc="2C7298EA">
      <w:numFmt w:val="bullet"/>
      <w:lvlText w:val="•"/>
      <w:lvlJc w:val="left"/>
      <w:pPr>
        <w:ind w:left="7688" w:hanging="144"/>
      </w:pPr>
      <w:rPr>
        <w:rFonts w:hint="default"/>
      </w:rPr>
    </w:lvl>
    <w:lvl w:ilvl="8" w:tplc="CC186664">
      <w:numFmt w:val="bullet"/>
      <w:lvlText w:val="•"/>
      <w:lvlJc w:val="left"/>
      <w:pPr>
        <w:ind w:left="8632" w:hanging="144"/>
      </w:pPr>
      <w:rPr>
        <w:rFonts w:hint="default"/>
      </w:rPr>
    </w:lvl>
  </w:abstractNum>
  <w:abstractNum w:abstractNumId="73" w15:restartNumberingAfterBreak="0">
    <w:nsid w:val="757F68DB"/>
    <w:multiLevelType w:val="hybridMultilevel"/>
    <w:tmpl w:val="CC40352C"/>
    <w:lvl w:ilvl="0" w:tplc="6A6A05EC">
      <w:start w:val="1"/>
      <w:numFmt w:val="lowerLetter"/>
      <w:lvlText w:val="%1."/>
      <w:lvlJc w:val="left"/>
      <w:pPr>
        <w:ind w:left="399" w:hanging="286"/>
        <w:jc w:val="left"/>
      </w:pPr>
      <w:rPr>
        <w:rFonts w:ascii="Times New Roman" w:eastAsia="Times New Roman" w:hAnsi="Times New Roman" w:cs="Times New Roman" w:hint="default"/>
        <w:b/>
        <w:bCs/>
        <w:w w:val="101"/>
        <w:sz w:val="24"/>
        <w:szCs w:val="24"/>
      </w:rPr>
    </w:lvl>
    <w:lvl w:ilvl="1" w:tplc="69B6CFBE">
      <w:numFmt w:val="bullet"/>
      <w:lvlText w:val="•"/>
      <w:lvlJc w:val="left"/>
      <w:pPr>
        <w:ind w:left="1412" w:hanging="286"/>
      </w:pPr>
      <w:rPr>
        <w:rFonts w:hint="default"/>
      </w:rPr>
    </w:lvl>
    <w:lvl w:ilvl="2" w:tplc="324E47D2">
      <w:numFmt w:val="bullet"/>
      <w:lvlText w:val="•"/>
      <w:lvlJc w:val="left"/>
      <w:pPr>
        <w:ind w:left="2424" w:hanging="286"/>
      </w:pPr>
      <w:rPr>
        <w:rFonts w:hint="default"/>
      </w:rPr>
    </w:lvl>
    <w:lvl w:ilvl="3" w:tplc="946463B8">
      <w:numFmt w:val="bullet"/>
      <w:lvlText w:val="•"/>
      <w:lvlJc w:val="left"/>
      <w:pPr>
        <w:ind w:left="3436" w:hanging="286"/>
      </w:pPr>
      <w:rPr>
        <w:rFonts w:hint="default"/>
      </w:rPr>
    </w:lvl>
    <w:lvl w:ilvl="4" w:tplc="F8AC6BE8">
      <w:numFmt w:val="bullet"/>
      <w:lvlText w:val="•"/>
      <w:lvlJc w:val="left"/>
      <w:pPr>
        <w:ind w:left="4448" w:hanging="286"/>
      </w:pPr>
      <w:rPr>
        <w:rFonts w:hint="default"/>
      </w:rPr>
    </w:lvl>
    <w:lvl w:ilvl="5" w:tplc="053AEC1E">
      <w:numFmt w:val="bullet"/>
      <w:lvlText w:val="•"/>
      <w:lvlJc w:val="left"/>
      <w:pPr>
        <w:ind w:left="5460" w:hanging="286"/>
      </w:pPr>
      <w:rPr>
        <w:rFonts w:hint="default"/>
      </w:rPr>
    </w:lvl>
    <w:lvl w:ilvl="6" w:tplc="C9E02088">
      <w:numFmt w:val="bullet"/>
      <w:lvlText w:val="•"/>
      <w:lvlJc w:val="left"/>
      <w:pPr>
        <w:ind w:left="6472" w:hanging="286"/>
      </w:pPr>
      <w:rPr>
        <w:rFonts w:hint="default"/>
      </w:rPr>
    </w:lvl>
    <w:lvl w:ilvl="7" w:tplc="688AD49A">
      <w:numFmt w:val="bullet"/>
      <w:lvlText w:val="•"/>
      <w:lvlJc w:val="left"/>
      <w:pPr>
        <w:ind w:left="7484" w:hanging="286"/>
      </w:pPr>
      <w:rPr>
        <w:rFonts w:hint="default"/>
      </w:rPr>
    </w:lvl>
    <w:lvl w:ilvl="8" w:tplc="9976E916">
      <w:numFmt w:val="bullet"/>
      <w:lvlText w:val="•"/>
      <w:lvlJc w:val="left"/>
      <w:pPr>
        <w:ind w:left="8496" w:hanging="286"/>
      </w:pPr>
      <w:rPr>
        <w:rFonts w:hint="default"/>
      </w:rPr>
    </w:lvl>
  </w:abstractNum>
  <w:abstractNum w:abstractNumId="74" w15:restartNumberingAfterBreak="0">
    <w:nsid w:val="77B5286C"/>
    <w:multiLevelType w:val="hybridMultilevel"/>
    <w:tmpl w:val="E4BA5AA4"/>
    <w:lvl w:ilvl="0" w:tplc="9E0CA78C">
      <w:start w:val="1"/>
      <w:numFmt w:val="lowerLetter"/>
      <w:lvlText w:val="%1."/>
      <w:lvlJc w:val="left"/>
      <w:pPr>
        <w:ind w:left="646" w:hanging="245"/>
        <w:jc w:val="left"/>
      </w:pPr>
      <w:rPr>
        <w:rFonts w:ascii="Times New Roman" w:eastAsia="Times New Roman" w:hAnsi="Times New Roman" w:cs="Times New Roman" w:hint="default"/>
        <w:b/>
        <w:bCs/>
        <w:w w:val="101"/>
        <w:sz w:val="24"/>
        <w:szCs w:val="24"/>
      </w:rPr>
    </w:lvl>
    <w:lvl w:ilvl="1" w:tplc="521ED892">
      <w:numFmt w:val="bullet"/>
      <w:lvlText w:val="•"/>
      <w:lvlJc w:val="left"/>
      <w:pPr>
        <w:ind w:left="1628" w:hanging="245"/>
      </w:pPr>
      <w:rPr>
        <w:rFonts w:hint="default"/>
      </w:rPr>
    </w:lvl>
    <w:lvl w:ilvl="2" w:tplc="FA227098">
      <w:numFmt w:val="bullet"/>
      <w:lvlText w:val="•"/>
      <w:lvlJc w:val="left"/>
      <w:pPr>
        <w:ind w:left="2616" w:hanging="245"/>
      </w:pPr>
      <w:rPr>
        <w:rFonts w:hint="default"/>
      </w:rPr>
    </w:lvl>
    <w:lvl w:ilvl="3" w:tplc="EB081208">
      <w:numFmt w:val="bullet"/>
      <w:lvlText w:val="•"/>
      <w:lvlJc w:val="left"/>
      <w:pPr>
        <w:ind w:left="3604" w:hanging="245"/>
      </w:pPr>
      <w:rPr>
        <w:rFonts w:hint="default"/>
      </w:rPr>
    </w:lvl>
    <w:lvl w:ilvl="4" w:tplc="3132AA38">
      <w:numFmt w:val="bullet"/>
      <w:lvlText w:val="•"/>
      <w:lvlJc w:val="left"/>
      <w:pPr>
        <w:ind w:left="4592" w:hanging="245"/>
      </w:pPr>
      <w:rPr>
        <w:rFonts w:hint="default"/>
      </w:rPr>
    </w:lvl>
    <w:lvl w:ilvl="5" w:tplc="976C9FBE">
      <w:numFmt w:val="bullet"/>
      <w:lvlText w:val="•"/>
      <w:lvlJc w:val="left"/>
      <w:pPr>
        <w:ind w:left="5580" w:hanging="245"/>
      </w:pPr>
      <w:rPr>
        <w:rFonts w:hint="default"/>
      </w:rPr>
    </w:lvl>
    <w:lvl w:ilvl="6" w:tplc="A622E654">
      <w:numFmt w:val="bullet"/>
      <w:lvlText w:val="•"/>
      <w:lvlJc w:val="left"/>
      <w:pPr>
        <w:ind w:left="6568" w:hanging="245"/>
      </w:pPr>
      <w:rPr>
        <w:rFonts w:hint="default"/>
      </w:rPr>
    </w:lvl>
    <w:lvl w:ilvl="7" w:tplc="CDB2B304">
      <w:numFmt w:val="bullet"/>
      <w:lvlText w:val="•"/>
      <w:lvlJc w:val="left"/>
      <w:pPr>
        <w:ind w:left="7556" w:hanging="245"/>
      </w:pPr>
      <w:rPr>
        <w:rFonts w:hint="default"/>
      </w:rPr>
    </w:lvl>
    <w:lvl w:ilvl="8" w:tplc="22742AFE">
      <w:numFmt w:val="bullet"/>
      <w:lvlText w:val="•"/>
      <w:lvlJc w:val="left"/>
      <w:pPr>
        <w:ind w:left="8544" w:hanging="245"/>
      </w:pPr>
      <w:rPr>
        <w:rFonts w:hint="default"/>
      </w:rPr>
    </w:lvl>
  </w:abstractNum>
  <w:abstractNum w:abstractNumId="75" w15:restartNumberingAfterBreak="0">
    <w:nsid w:val="7805197C"/>
    <w:multiLevelType w:val="hybridMultilevel"/>
    <w:tmpl w:val="C2582F78"/>
    <w:lvl w:ilvl="0" w:tplc="98F44F72">
      <w:start w:val="1"/>
      <w:numFmt w:val="lowerLetter"/>
      <w:lvlText w:val="%1."/>
      <w:lvlJc w:val="left"/>
      <w:pPr>
        <w:ind w:left="646" w:hanging="248"/>
        <w:jc w:val="left"/>
      </w:pPr>
      <w:rPr>
        <w:rFonts w:ascii="Times New Roman" w:eastAsia="Times New Roman" w:hAnsi="Times New Roman" w:cs="Times New Roman" w:hint="default"/>
        <w:b/>
        <w:bCs/>
        <w:w w:val="101"/>
        <w:sz w:val="24"/>
        <w:szCs w:val="24"/>
      </w:rPr>
    </w:lvl>
    <w:lvl w:ilvl="1" w:tplc="334AE89E">
      <w:numFmt w:val="bullet"/>
      <w:lvlText w:val="•"/>
      <w:lvlJc w:val="left"/>
      <w:pPr>
        <w:ind w:left="1628" w:hanging="248"/>
      </w:pPr>
      <w:rPr>
        <w:rFonts w:hint="default"/>
      </w:rPr>
    </w:lvl>
    <w:lvl w:ilvl="2" w:tplc="A26EC270">
      <w:numFmt w:val="bullet"/>
      <w:lvlText w:val="•"/>
      <w:lvlJc w:val="left"/>
      <w:pPr>
        <w:ind w:left="2616" w:hanging="248"/>
      </w:pPr>
      <w:rPr>
        <w:rFonts w:hint="default"/>
      </w:rPr>
    </w:lvl>
    <w:lvl w:ilvl="3" w:tplc="B72C9842">
      <w:numFmt w:val="bullet"/>
      <w:lvlText w:val="•"/>
      <w:lvlJc w:val="left"/>
      <w:pPr>
        <w:ind w:left="3604" w:hanging="248"/>
      </w:pPr>
      <w:rPr>
        <w:rFonts w:hint="default"/>
      </w:rPr>
    </w:lvl>
    <w:lvl w:ilvl="4" w:tplc="A9162D98">
      <w:numFmt w:val="bullet"/>
      <w:lvlText w:val="•"/>
      <w:lvlJc w:val="left"/>
      <w:pPr>
        <w:ind w:left="4592" w:hanging="248"/>
      </w:pPr>
      <w:rPr>
        <w:rFonts w:hint="default"/>
      </w:rPr>
    </w:lvl>
    <w:lvl w:ilvl="5" w:tplc="8F3ECFBA">
      <w:numFmt w:val="bullet"/>
      <w:lvlText w:val="•"/>
      <w:lvlJc w:val="left"/>
      <w:pPr>
        <w:ind w:left="5580" w:hanging="248"/>
      </w:pPr>
      <w:rPr>
        <w:rFonts w:hint="default"/>
      </w:rPr>
    </w:lvl>
    <w:lvl w:ilvl="6" w:tplc="871E2F2E">
      <w:numFmt w:val="bullet"/>
      <w:lvlText w:val="•"/>
      <w:lvlJc w:val="left"/>
      <w:pPr>
        <w:ind w:left="6568" w:hanging="248"/>
      </w:pPr>
      <w:rPr>
        <w:rFonts w:hint="default"/>
      </w:rPr>
    </w:lvl>
    <w:lvl w:ilvl="7" w:tplc="6F7ECA74">
      <w:numFmt w:val="bullet"/>
      <w:lvlText w:val="•"/>
      <w:lvlJc w:val="left"/>
      <w:pPr>
        <w:ind w:left="7556" w:hanging="248"/>
      </w:pPr>
      <w:rPr>
        <w:rFonts w:hint="default"/>
      </w:rPr>
    </w:lvl>
    <w:lvl w:ilvl="8" w:tplc="65445B34">
      <w:numFmt w:val="bullet"/>
      <w:lvlText w:val="•"/>
      <w:lvlJc w:val="left"/>
      <w:pPr>
        <w:ind w:left="8544" w:hanging="248"/>
      </w:pPr>
      <w:rPr>
        <w:rFonts w:hint="default"/>
      </w:rPr>
    </w:lvl>
  </w:abstractNum>
  <w:abstractNum w:abstractNumId="76" w15:restartNumberingAfterBreak="0">
    <w:nsid w:val="78F5268E"/>
    <w:multiLevelType w:val="hybridMultilevel"/>
    <w:tmpl w:val="A90CC9E2"/>
    <w:lvl w:ilvl="0" w:tplc="9A10EDCE">
      <w:numFmt w:val="bullet"/>
      <w:lvlText w:val="-"/>
      <w:lvlJc w:val="left"/>
      <w:pPr>
        <w:ind w:left="1076" w:hanging="144"/>
      </w:pPr>
      <w:rPr>
        <w:rFonts w:ascii="Times New Roman" w:eastAsia="Times New Roman" w:hAnsi="Times New Roman" w:cs="Times New Roman" w:hint="default"/>
        <w:w w:val="101"/>
        <w:sz w:val="24"/>
        <w:szCs w:val="24"/>
      </w:rPr>
    </w:lvl>
    <w:lvl w:ilvl="1" w:tplc="ABAA320E">
      <w:numFmt w:val="bullet"/>
      <w:lvlText w:val="•"/>
      <w:lvlJc w:val="left"/>
      <w:pPr>
        <w:ind w:left="2024" w:hanging="144"/>
      </w:pPr>
      <w:rPr>
        <w:rFonts w:hint="default"/>
      </w:rPr>
    </w:lvl>
    <w:lvl w:ilvl="2" w:tplc="9ADEB13A">
      <w:numFmt w:val="bullet"/>
      <w:lvlText w:val="•"/>
      <w:lvlJc w:val="left"/>
      <w:pPr>
        <w:ind w:left="2968" w:hanging="144"/>
      </w:pPr>
      <w:rPr>
        <w:rFonts w:hint="default"/>
      </w:rPr>
    </w:lvl>
    <w:lvl w:ilvl="3" w:tplc="7BA297D6">
      <w:numFmt w:val="bullet"/>
      <w:lvlText w:val="•"/>
      <w:lvlJc w:val="left"/>
      <w:pPr>
        <w:ind w:left="3912" w:hanging="144"/>
      </w:pPr>
      <w:rPr>
        <w:rFonts w:hint="default"/>
      </w:rPr>
    </w:lvl>
    <w:lvl w:ilvl="4" w:tplc="667C3E8E">
      <w:numFmt w:val="bullet"/>
      <w:lvlText w:val="•"/>
      <w:lvlJc w:val="left"/>
      <w:pPr>
        <w:ind w:left="4856" w:hanging="144"/>
      </w:pPr>
      <w:rPr>
        <w:rFonts w:hint="default"/>
      </w:rPr>
    </w:lvl>
    <w:lvl w:ilvl="5" w:tplc="403A7A28">
      <w:numFmt w:val="bullet"/>
      <w:lvlText w:val="•"/>
      <w:lvlJc w:val="left"/>
      <w:pPr>
        <w:ind w:left="5800" w:hanging="144"/>
      </w:pPr>
      <w:rPr>
        <w:rFonts w:hint="default"/>
      </w:rPr>
    </w:lvl>
    <w:lvl w:ilvl="6" w:tplc="CA640C96">
      <w:numFmt w:val="bullet"/>
      <w:lvlText w:val="•"/>
      <w:lvlJc w:val="left"/>
      <w:pPr>
        <w:ind w:left="6744" w:hanging="144"/>
      </w:pPr>
      <w:rPr>
        <w:rFonts w:hint="default"/>
      </w:rPr>
    </w:lvl>
    <w:lvl w:ilvl="7" w:tplc="57944176">
      <w:numFmt w:val="bullet"/>
      <w:lvlText w:val="•"/>
      <w:lvlJc w:val="left"/>
      <w:pPr>
        <w:ind w:left="7688" w:hanging="144"/>
      </w:pPr>
      <w:rPr>
        <w:rFonts w:hint="default"/>
      </w:rPr>
    </w:lvl>
    <w:lvl w:ilvl="8" w:tplc="9FA29160">
      <w:numFmt w:val="bullet"/>
      <w:lvlText w:val="•"/>
      <w:lvlJc w:val="left"/>
      <w:pPr>
        <w:ind w:left="8632" w:hanging="144"/>
      </w:pPr>
      <w:rPr>
        <w:rFonts w:hint="default"/>
      </w:rPr>
    </w:lvl>
  </w:abstractNum>
  <w:abstractNum w:abstractNumId="77" w15:restartNumberingAfterBreak="0">
    <w:nsid w:val="7CAD4745"/>
    <w:multiLevelType w:val="hybridMultilevel"/>
    <w:tmpl w:val="AB3CCB78"/>
    <w:lvl w:ilvl="0" w:tplc="3A2E6A1C">
      <w:numFmt w:val="bullet"/>
      <w:lvlText w:val="-"/>
      <w:lvlJc w:val="left"/>
      <w:pPr>
        <w:ind w:left="1076" w:hanging="144"/>
      </w:pPr>
      <w:rPr>
        <w:rFonts w:ascii="Times New Roman" w:eastAsia="Times New Roman" w:hAnsi="Times New Roman" w:cs="Times New Roman" w:hint="default"/>
        <w:w w:val="101"/>
        <w:sz w:val="24"/>
        <w:szCs w:val="24"/>
      </w:rPr>
    </w:lvl>
    <w:lvl w:ilvl="1" w:tplc="257ED550">
      <w:numFmt w:val="bullet"/>
      <w:lvlText w:val="•"/>
      <w:lvlJc w:val="left"/>
      <w:pPr>
        <w:ind w:left="2024" w:hanging="144"/>
      </w:pPr>
      <w:rPr>
        <w:rFonts w:hint="default"/>
      </w:rPr>
    </w:lvl>
    <w:lvl w:ilvl="2" w:tplc="D54691F4">
      <w:numFmt w:val="bullet"/>
      <w:lvlText w:val="•"/>
      <w:lvlJc w:val="left"/>
      <w:pPr>
        <w:ind w:left="2968" w:hanging="144"/>
      </w:pPr>
      <w:rPr>
        <w:rFonts w:hint="default"/>
      </w:rPr>
    </w:lvl>
    <w:lvl w:ilvl="3" w:tplc="C7DA7678">
      <w:numFmt w:val="bullet"/>
      <w:lvlText w:val="•"/>
      <w:lvlJc w:val="left"/>
      <w:pPr>
        <w:ind w:left="3912" w:hanging="144"/>
      </w:pPr>
      <w:rPr>
        <w:rFonts w:hint="default"/>
      </w:rPr>
    </w:lvl>
    <w:lvl w:ilvl="4" w:tplc="79761432">
      <w:numFmt w:val="bullet"/>
      <w:lvlText w:val="•"/>
      <w:lvlJc w:val="left"/>
      <w:pPr>
        <w:ind w:left="4856" w:hanging="144"/>
      </w:pPr>
      <w:rPr>
        <w:rFonts w:hint="default"/>
      </w:rPr>
    </w:lvl>
    <w:lvl w:ilvl="5" w:tplc="47284260">
      <w:numFmt w:val="bullet"/>
      <w:lvlText w:val="•"/>
      <w:lvlJc w:val="left"/>
      <w:pPr>
        <w:ind w:left="5800" w:hanging="144"/>
      </w:pPr>
      <w:rPr>
        <w:rFonts w:hint="default"/>
      </w:rPr>
    </w:lvl>
    <w:lvl w:ilvl="6" w:tplc="E0827642">
      <w:numFmt w:val="bullet"/>
      <w:lvlText w:val="•"/>
      <w:lvlJc w:val="left"/>
      <w:pPr>
        <w:ind w:left="6744" w:hanging="144"/>
      </w:pPr>
      <w:rPr>
        <w:rFonts w:hint="default"/>
      </w:rPr>
    </w:lvl>
    <w:lvl w:ilvl="7" w:tplc="5CF212EA">
      <w:numFmt w:val="bullet"/>
      <w:lvlText w:val="•"/>
      <w:lvlJc w:val="left"/>
      <w:pPr>
        <w:ind w:left="7688" w:hanging="144"/>
      </w:pPr>
      <w:rPr>
        <w:rFonts w:hint="default"/>
      </w:rPr>
    </w:lvl>
    <w:lvl w:ilvl="8" w:tplc="0CBE12E6">
      <w:numFmt w:val="bullet"/>
      <w:lvlText w:val="•"/>
      <w:lvlJc w:val="left"/>
      <w:pPr>
        <w:ind w:left="8632" w:hanging="144"/>
      </w:pPr>
      <w:rPr>
        <w:rFonts w:hint="default"/>
      </w:rPr>
    </w:lvl>
  </w:abstractNum>
  <w:abstractNum w:abstractNumId="78" w15:restartNumberingAfterBreak="0">
    <w:nsid w:val="7F315A1A"/>
    <w:multiLevelType w:val="hybridMultilevel"/>
    <w:tmpl w:val="CEE6E4C2"/>
    <w:lvl w:ilvl="0" w:tplc="8310826E">
      <w:numFmt w:val="bullet"/>
      <w:lvlText w:val=""/>
      <w:lvlJc w:val="left"/>
      <w:pPr>
        <w:ind w:left="737" w:hanging="339"/>
      </w:pPr>
      <w:rPr>
        <w:rFonts w:ascii="Symbol" w:eastAsia="Symbol" w:hAnsi="Symbol" w:cs="Symbol" w:hint="default"/>
        <w:w w:val="101"/>
        <w:sz w:val="24"/>
        <w:szCs w:val="24"/>
      </w:rPr>
    </w:lvl>
    <w:lvl w:ilvl="1" w:tplc="5CAA4DAE">
      <w:numFmt w:val="bullet"/>
      <w:lvlText w:val="•"/>
      <w:lvlJc w:val="left"/>
      <w:pPr>
        <w:ind w:left="1718" w:hanging="339"/>
      </w:pPr>
      <w:rPr>
        <w:rFonts w:hint="default"/>
      </w:rPr>
    </w:lvl>
    <w:lvl w:ilvl="2" w:tplc="966EA6D8">
      <w:numFmt w:val="bullet"/>
      <w:lvlText w:val="•"/>
      <w:lvlJc w:val="left"/>
      <w:pPr>
        <w:ind w:left="2696" w:hanging="339"/>
      </w:pPr>
      <w:rPr>
        <w:rFonts w:hint="default"/>
      </w:rPr>
    </w:lvl>
    <w:lvl w:ilvl="3" w:tplc="4452644E">
      <w:numFmt w:val="bullet"/>
      <w:lvlText w:val="•"/>
      <w:lvlJc w:val="left"/>
      <w:pPr>
        <w:ind w:left="3674" w:hanging="339"/>
      </w:pPr>
      <w:rPr>
        <w:rFonts w:hint="default"/>
      </w:rPr>
    </w:lvl>
    <w:lvl w:ilvl="4" w:tplc="739CC416">
      <w:numFmt w:val="bullet"/>
      <w:lvlText w:val="•"/>
      <w:lvlJc w:val="left"/>
      <w:pPr>
        <w:ind w:left="4652" w:hanging="339"/>
      </w:pPr>
      <w:rPr>
        <w:rFonts w:hint="default"/>
      </w:rPr>
    </w:lvl>
    <w:lvl w:ilvl="5" w:tplc="0AACDDEA">
      <w:numFmt w:val="bullet"/>
      <w:lvlText w:val="•"/>
      <w:lvlJc w:val="left"/>
      <w:pPr>
        <w:ind w:left="5630" w:hanging="339"/>
      </w:pPr>
      <w:rPr>
        <w:rFonts w:hint="default"/>
      </w:rPr>
    </w:lvl>
    <w:lvl w:ilvl="6" w:tplc="D80E401E">
      <w:numFmt w:val="bullet"/>
      <w:lvlText w:val="•"/>
      <w:lvlJc w:val="left"/>
      <w:pPr>
        <w:ind w:left="6608" w:hanging="339"/>
      </w:pPr>
      <w:rPr>
        <w:rFonts w:hint="default"/>
      </w:rPr>
    </w:lvl>
    <w:lvl w:ilvl="7" w:tplc="0E1A4DB2">
      <w:numFmt w:val="bullet"/>
      <w:lvlText w:val="•"/>
      <w:lvlJc w:val="left"/>
      <w:pPr>
        <w:ind w:left="7586" w:hanging="339"/>
      </w:pPr>
      <w:rPr>
        <w:rFonts w:hint="default"/>
      </w:rPr>
    </w:lvl>
    <w:lvl w:ilvl="8" w:tplc="1D7C7A60">
      <w:numFmt w:val="bullet"/>
      <w:lvlText w:val="•"/>
      <w:lvlJc w:val="left"/>
      <w:pPr>
        <w:ind w:left="8564" w:hanging="339"/>
      </w:pPr>
      <w:rPr>
        <w:rFonts w:hint="default"/>
      </w:rPr>
    </w:lvl>
  </w:abstractNum>
  <w:num w:numId="1">
    <w:abstractNumId w:val="22"/>
  </w:num>
  <w:num w:numId="2">
    <w:abstractNumId w:val="62"/>
  </w:num>
  <w:num w:numId="3">
    <w:abstractNumId w:val="11"/>
  </w:num>
  <w:num w:numId="4">
    <w:abstractNumId w:val="3"/>
  </w:num>
  <w:num w:numId="5">
    <w:abstractNumId w:val="49"/>
  </w:num>
  <w:num w:numId="6">
    <w:abstractNumId w:val="35"/>
  </w:num>
  <w:num w:numId="7">
    <w:abstractNumId w:val="12"/>
  </w:num>
  <w:num w:numId="8">
    <w:abstractNumId w:val="5"/>
  </w:num>
  <w:num w:numId="9">
    <w:abstractNumId w:val="9"/>
  </w:num>
  <w:num w:numId="10">
    <w:abstractNumId w:val="23"/>
  </w:num>
  <w:num w:numId="11">
    <w:abstractNumId w:val="48"/>
  </w:num>
  <w:num w:numId="12">
    <w:abstractNumId w:val="53"/>
  </w:num>
  <w:num w:numId="13">
    <w:abstractNumId w:val="65"/>
  </w:num>
  <w:num w:numId="14">
    <w:abstractNumId w:val="18"/>
  </w:num>
  <w:num w:numId="15">
    <w:abstractNumId w:val="28"/>
  </w:num>
  <w:num w:numId="16">
    <w:abstractNumId w:val="61"/>
  </w:num>
  <w:num w:numId="17">
    <w:abstractNumId w:val="54"/>
  </w:num>
  <w:num w:numId="18">
    <w:abstractNumId w:val="50"/>
  </w:num>
  <w:num w:numId="19">
    <w:abstractNumId w:val="78"/>
  </w:num>
  <w:num w:numId="20">
    <w:abstractNumId w:val="14"/>
  </w:num>
  <w:num w:numId="21">
    <w:abstractNumId w:val="52"/>
  </w:num>
  <w:num w:numId="22">
    <w:abstractNumId w:val="42"/>
  </w:num>
  <w:num w:numId="23">
    <w:abstractNumId w:val="4"/>
  </w:num>
  <w:num w:numId="24">
    <w:abstractNumId w:val="25"/>
  </w:num>
  <w:num w:numId="25">
    <w:abstractNumId w:val="57"/>
  </w:num>
  <w:num w:numId="26">
    <w:abstractNumId w:val="69"/>
  </w:num>
  <w:num w:numId="27">
    <w:abstractNumId w:val="56"/>
  </w:num>
  <w:num w:numId="28">
    <w:abstractNumId w:val="33"/>
  </w:num>
  <w:num w:numId="29">
    <w:abstractNumId w:val="27"/>
  </w:num>
  <w:num w:numId="30">
    <w:abstractNumId w:val="74"/>
  </w:num>
  <w:num w:numId="31">
    <w:abstractNumId w:val="58"/>
  </w:num>
  <w:num w:numId="32">
    <w:abstractNumId w:val="51"/>
  </w:num>
  <w:num w:numId="33">
    <w:abstractNumId w:val="44"/>
  </w:num>
  <w:num w:numId="34">
    <w:abstractNumId w:val="47"/>
  </w:num>
  <w:num w:numId="35">
    <w:abstractNumId w:val="63"/>
  </w:num>
  <w:num w:numId="36">
    <w:abstractNumId w:val="37"/>
  </w:num>
  <w:num w:numId="37">
    <w:abstractNumId w:val="45"/>
  </w:num>
  <w:num w:numId="38">
    <w:abstractNumId w:val="70"/>
  </w:num>
  <w:num w:numId="39">
    <w:abstractNumId w:val="10"/>
  </w:num>
  <w:num w:numId="40">
    <w:abstractNumId w:val="67"/>
  </w:num>
  <w:num w:numId="41">
    <w:abstractNumId w:val="38"/>
  </w:num>
  <w:num w:numId="42">
    <w:abstractNumId w:val="76"/>
  </w:num>
  <w:num w:numId="43">
    <w:abstractNumId w:val="46"/>
  </w:num>
  <w:num w:numId="44">
    <w:abstractNumId w:val="21"/>
  </w:num>
  <w:num w:numId="45">
    <w:abstractNumId w:val="36"/>
  </w:num>
  <w:num w:numId="46">
    <w:abstractNumId w:val="31"/>
  </w:num>
  <w:num w:numId="47">
    <w:abstractNumId w:val="64"/>
  </w:num>
  <w:num w:numId="48">
    <w:abstractNumId w:val="26"/>
  </w:num>
  <w:num w:numId="49">
    <w:abstractNumId w:val="41"/>
  </w:num>
  <w:num w:numId="50">
    <w:abstractNumId w:val="71"/>
  </w:num>
  <w:num w:numId="51">
    <w:abstractNumId w:val="72"/>
  </w:num>
  <w:num w:numId="52">
    <w:abstractNumId w:val="34"/>
  </w:num>
  <w:num w:numId="53">
    <w:abstractNumId w:val="29"/>
  </w:num>
  <w:num w:numId="54">
    <w:abstractNumId w:val="60"/>
  </w:num>
  <w:num w:numId="55">
    <w:abstractNumId w:val="15"/>
  </w:num>
  <w:num w:numId="56">
    <w:abstractNumId w:val="32"/>
  </w:num>
  <w:num w:numId="57">
    <w:abstractNumId w:val="30"/>
  </w:num>
  <w:num w:numId="58">
    <w:abstractNumId w:val="59"/>
  </w:num>
  <w:num w:numId="59">
    <w:abstractNumId w:val="68"/>
  </w:num>
  <w:num w:numId="60">
    <w:abstractNumId w:val="77"/>
  </w:num>
  <w:num w:numId="61">
    <w:abstractNumId w:val="19"/>
  </w:num>
  <w:num w:numId="62">
    <w:abstractNumId w:val="43"/>
  </w:num>
  <w:num w:numId="63">
    <w:abstractNumId w:val="66"/>
  </w:num>
  <w:num w:numId="64">
    <w:abstractNumId w:val="17"/>
  </w:num>
  <w:num w:numId="65">
    <w:abstractNumId w:val="6"/>
  </w:num>
  <w:num w:numId="66">
    <w:abstractNumId w:val="8"/>
  </w:num>
  <w:num w:numId="67">
    <w:abstractNumId w:val="73"/>
  </w:num>
  <w:num w:numId="68">
    <w:abstractNumId w:val="40"/>
  </w:num>
  <w:num w:numId="69">
    <w:abstractNumId w:val="2"/>
  </w:num>
  <w:num w:numId="70">
    <w:abstractNumId w:val="7"/>
  </w:num>
  <w:num w:numId="71">
    <w:abstractNumId w:val="55"/>
  </w:num>
  <w:num w:numId="72">
    <w:abstractNumId w:val="13"/>
  </w:num>
  <w:num w:numId="73">
    <w:abstractNumId w:val="16"/>
  </w:num>
  <w:num w:numId="74">
    <w:abstractNumId w:val="75"/>
  </w:num>
  <w:num w:numId="75">
    <w:abstractNumId w:val="24"/>
  </w:num>
  <w:num w:numId="76">
    <w:abstractNumId w:val="20"/>
  </w:num>
  <w:num w:numId="77">
    <w:abstractNumId w:val="0"/>
  </w:num>
  <w:num w:numId="78">
    <w:abstractNumId w:val="1"/>
  </w:num>
  <w:num w:numId="79">
    <w:abstractNumId w:val="3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D73"/>
    <w:rsid w:val="00185ABA"/>
    <w:rsid w:val="003A39BA"/>
    <w:rsid w:val="005C2D73"/>
    <w:rsid w:val="006C20E7"/>
    <w:rsid w:val="0091144F"/>
    <w:rsid w:val="00E6430E"/>
    <w:rsid w:val="00FA1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E71223B"/>
  <w15:docId w15:val="{10A036DA-7092-4721-854C-02B41C712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61" w:hanging="662"/>
      <w:outlineLvl w:val="0"/>
    </w:pPr>
    <w:rPr>
      <w:b/>
      <w:bCs/>
      <w:sz w:val="26"/>
      <w:szCs w:val="26"/>
    </w:rPr>
  </w:style>
  <w:style w:type="paragraph" w:styleId="Heading2">
    <w:name w:val="heading 2"/>
    <w:basedOn w:val="Normal"/>
    <w:uiPriority w:val="1"/>
    <w:qFormat/>
    <w:pPr>
      <w:ind w:left="660"/>
      <w:outlineLvl w:val="1"/>
    </w:pPr>
    <w:rPr>
      <w:b/>
      <w:bCs/>
      <w:sz w:val="24"/>
      <w:szCs w:val="24"/>
    </w:rPr>
  </w:style>
  <w:style w:type="paragraph" w:styleId="Heading3">
    <w:name w:val="heading 3"/>
    <w:basedOn w:val="Normal"/>
    <w:uiPriority w:val="1"/>
    <w:qFormat/>
    <w:pPr>
      <w:ind w:left="932"/>
      <w:outlineLvl w:val="2"/>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75"/>
      <w:ind w:left="399"/>
    </w:pPr>
    <w:rPr>
      <w:b/>
      <w:bCs/>
      <w:sz w:val="24"/>
      <w:szCs w:val="24"/>
    </w:rPr>
  </w:style>
  <w:style w:type="paragraph" w:styleId="TOC2">
    <w:name w:val="toc 2"/>
    <w:basedOn w:val="Normal"/>
    <w:uiPriority w:val="1"/>
    <w:qFormat/>
    <w:pPr>
      <w:spacing w:before="373"/>
      <w:ind w:left="1330" w:hanging="399"/>
    </w:pPr>
  </w:style>
  <w:style w:type="paragraph" w:styleId="TOC3">
    <w:name w:val="toc 3"/>
    <w:basedOn w:val="Normal"/>
    <w:uiPriority w:val="1"/>
    <w:qFormat/>
    <w:pPr>
      <w:spacing w:before="109"/>
      <w:ind w:left="1722" w:hanging="565"/>
    </w:pPr>
  </w:style>
  <w:style w:type="paragraph" w:styleId="BodyText">
    <w:name w:val="Body Text"/>
    <w:basedOn w:val="Normal"/>
    <w:uiPriority w:val="1"/>
    <w:qFormat/>
    <w:pPr>
      <w:ind w:left="399"/>
    </w:pPr>
    <w:rPr>
      <w:sz w:val="24"/>
      <w:szCs w:val="24"/>
    </w:rPr>
  </w:style>
  <w:style w:type="paragraph" w:styleId="ListParagraph">
    <w:name w:val="List Paragraph"/>
    <w:basedOn w:val="Normal"/>
    <w:uiPriority w:val="1"/>
    <w:qFormat/>
    <w:pPr>
      <w:ind w:left="737" w:hanging="33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144F"/>
    <w:pPr>
      <w:tabs>
        <w:tab w:val="center" w:pos="4680"/>
        <w:tab w:val="right" w:pos="9360"/>
      </w:tabs>
    </w:pPr>
  </w:style>
  <w:style w:type="character" w:customStyle="1" w:styleId="HeaderChar">
    <w:name w:val="Header Char"/>
    <w:basedOn w:val="DefaultParagraphFont"/>
    <w:link w:val="Header"/>
    <w:uiPriority w:val="99"/>
    <w:rsid w:val="0091144F"/>
    <w:rPr>
      <w:rFonts w:ascii="Times New Roman" w:eastAsia="Times New Roman" w:hAnsi="Times New Roman" w:cs="Times New Roman"/>
    </w:rPr>
  </w:style>
  <w:style w:type="paragraph" w:styleId="Footer">
    <w:name w:val="footer"/>
    <w:basedOn w:val="Normal"/>
    <w:link w:val="FooterChar"/>
    <w:uiPriority w:val="99"/>
    <w:unhideWhenUsed/>
    <w:rsid w:val="0091144F"/>
    <w:pPr>
      <w:tabs>
        <w:tab w:val="center" w:pos="4680"/>
        <w:tab w:val="right" w:pos="9360"/>
      </w:tabs>
    </w:pPr>
  </w:style>
  <w:style w:type="character" w:customStyle="1" w:styleId="FooterChar">
    <w:name w:val="Footer Char"/>
    <w:basedOn w:val="DefaultParagraphFont"/>
    <w:link w:val="Footer"/>
    <w:uiPriority w:val="99"/>
    <w:rsid w:val="0091144F"/>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91144F"/>
    <w:rPr>
      <w:sz w:val="20"/>
      <w:szCs w:val="20"/>
    </w:rPr>
  </w:style>
  <w:style w:type="character" w:customStyle="1" w:styleId="EndnoteTextChar">
    <w:name w:val="Endnote Text Char"/>
    <w:basedOn w:val="DefaultParagraphFont"/>
    <w:link w:val="EndnoteText"/>
    <w:uiPriority w:val="99"/>
    <w:semiHidden/>
    <w:rsid w:val="0091144F"/>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91144F"/>
    <w:rPr>
      <w:vertAlign w:val="superscript"/>
    </w:rPr>
  </w:style>
  <w:style w:type="paragraph" w:styleId="NormalWeb">
    <w:name w:val="Normal (Web)"/>
    <w:basedOn w:val="Normal"/>
    <w:uiPriority w:val="99"/>
    <w:semiHidden/>
    <w:unhideWhenUsed/>
    <w:rsid w:val="00FA17C5"/>
    <w:pPr>
      <w:widowControl/>
      <w:autoSpaceDE/>
      <w:autoSpaceDN/>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22D3-6131-4389-A9B8-DF1BA6193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63</Pages>
  <Words>21109</Words>
  <Characters>120322</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Ngọc Tuyên</dc:creator>
  <cp:lastModifiedBy>newwalls.net Network</cp:lastModifiedBy>
  <cp:revision>3</cp:revision>
  <dcterms:created xsi:type="dcterms:W3CDTF">2019-11-20T04:19:00Z</dcterms:created>
  <dcterms:modified xsi:type="dcterms:W3CDTF">2020-03-29T15:01:00Z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2014-10-30T00:00:00Z</vt:filetime>
  </property>
  <property fmtid="{D5CDD505-2E9C-101B-9397-08002B2CF9AE}" pid="3" name="LastSaved">
    <vt:filetime>2019-11-20T00:00:00Z</vt:filetime>
  </property>
</Properties>
</file>